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47CE0" w:rsidP="00072DBF">
      <w:pPr>
        <w:ind w:firstLine="708"/>
        <w:jc w:val="right"/>
      </w:pPr>
      <w:r>
        <w:rPr>
          <w:sz w:val="27"/>
        </w:rPr>
        <w:t>Дело № 5-72-89/2023</w:t>
      </w:r>
    </w:p>
    <w:p w:rsidR="00647CE0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647CE0">
      <w:pPr>
        <w:spacing w:after="160"/>
        <w:jc w:val="center"/>
      </w:pPr>
      <w:r>
        <w:rPr>
          <w:b/>
          <w:sz w:val="27"/>
        </w:rPr>
        <w:t>ПОСТАНОВЛЕНИЕ</w:t>
      </w:r>
    </w:p>
    <w:p w:rsidR="00647CE0">
      <w:pPr>
        <w:spacing w:after="160"/>
        <w:jc w:val="both"/>
      </w:pPr>
      <w:r>
        <w:rPr>
          <w:sz w:val="27"/>
        </w:rPr>
        <w:t xml:space="preserve">28 марта 2023 года                                                                                         </w:t>
      </w:r>
      <w:r>
        <w:rPr>
          <w:sz w:val="27"/>
        </w:rPr>
        <w:t>г. Саки</w:t>
      </w:r>
    </w:p>
    <w:p w:rsidR="00647CE0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</w:t>
      </w:r>
    </w:p>
    <w:p w:rsidR="00647CE0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</w:t>
      </w:r>
      <w:r>
        <w:rPr>
          <w:sz w:val="27"/>
        </w:rPr>
        <w:t>Данченкова</w:t>
      </w:r>
      <w:r>
        <w:rPr>
          <w:sz w:val="27"/>
        </w:rPr>
        <w:t xml:space="preserve"> К.А.,</w:t>
      </w:r>
    </w:p>
    <w:p w:rsidR="00647CE0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</w:t>
      </w:r>
      <w:r>
        <w:rPr>
          <w:sz w:val="27"/>
        </w:rPr>
        <w:t xml:space="preserve">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647CE0">
      <w:pPr>
        <w:ind w:firstLine="708"/>
        <w:jc w:val="both"/>
      </w:pPr>
      <w:r>
        <w:rPr>
          <w:b/>
          <w:sz w:val="27"/>
        </w:rPr>
        <w:t>Данченкова</w:t>
      </w:r>
      <w:r>
        <w:rPr>
          <w:b/>
          <w:sz w:val="27"/>
        </w:rPr>
        <w:t xml:space="preserve"> Константина Александровича</w:t>
      </w:r>
      <w:r>
        <w:rPr>
          <w:sz w:val="27"/>
        </w:rPr>
        <w:t>, паспортные данные, гражданина Российской Федерации (паспортные данные), образование среднее, холостого, малолетних детей не имеющего, официально не трудоустроенного</w:t>
      </w:r>
      <w:r>
        <w:rPr>
          <w:sz w:val="27"/>
        </w:rPr>
        <w:t>, являющегося инвалидом 2 группы (со слов), ранее привлекаемого к административной ответственности, зарегистрированного и проживающего по адресу: адрес,</w:t>
      </w:r>
    </w:p>
    <w:p w:rsidR="00647CE0">
      <w:pPr>
        <w:ind w:firstLine="708"/>
        <w:jc w:val="both"/>
        <w:rPr>
          <w:sz w:val="27"/>
        </w:rPr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12.26 </w:t>
      </w:r>
      <w:r>
        <w:rPr>
          <w:sz w:val="27"/>
        </w:rPr>
        <w:t xml:space="preserve">Кодекса Российской Федерации об административных правонарушениях, </w:t>
      </w:r>
    </w:p>
    <w:p w:rsidR="00072DBF">
      <w:pPr>
        <w:ind w:firstLine="708"/>
        <w:jc w:val="both"/>
      </w:pPr>
    </w:p>
    <w:p w:rsidR="00647CE0">
      <w:pPr>
        <w:spacing w:after="160"/>
        <w:jc w:val="center"/>
      </w:pPr>
      <w:r>
        <w:rPr>
          <w:b/>
          <w:sz w:val="27"/>
        </w:rPr>
        <w:t>УСТАНОВИЛ:</w:t>
      </w:r>
    </w:p>
    <w:p w:rsidR="00647CE0">
      <w:pPr>
        <w:ind w:firstLine="708"/>
        <w:jc w:val="both"/>
      </w:pPr>
      <w:r>
        <w:rPr>
          <w:sz w:val="27"/>
        </w:rPr>
        <w:t>Данченков</w:t>
      </w:r>
      <w:r>
        <w:rPr>
          <w:sz w:val="27"/>
        </w:rPr>
        <w:t xml:space="preserve"> К.А.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мотороллером «Муравей», без государственного регистрационного знака, принадлежащим ему, отказался от прохож</w:t>
      </w:r>
      <w:r>
        <w:rPr>
          <w:sz w:val="27"/>
        </w:rPr>
        <w:t>дения освидетельствования на состояние алкогольного опьянения, а также не выполнил законное требование уполномоченного должностного лица о прохождении в установленном законом порядке медицинского освидетельствования на состояние опьянения, чем нарушил п. 2</w:t>
      </w:r>
      <w:r>
        <w:rPr>
          <w:sz w:val="27"/>
        </w:rPr>
        <w:t xml:space="preserve">.3.2 Правил дорожного движения Российской Федерации, совершив административное правонарушение, ответственность за </w:t>
      </w:r>
      <w:r>
        <w:rPr>
          <w:sz w:val="27"/>
        </w:rPr>
        <w:t>которое</w:t>
      </w:r>
      <w:r>
        <w:rPr>
          <w:sz w:val="27"/>
        </w:rPr>
        <w:t xml:space="preserve"> предусмотренное ч. 1 ст. 12.26 КоАП РФ. Данное деяние не является уголовно наказуемым.</w:t>
      </w:r>
    </w:p>
    <w:p w:rsidR="00647CE0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Данченков</w:t>
      </w:r>
      <w:r>
        <w:rPr>
          <w:sz w:val="27"/>
        </w:rPr>
        <w:t xml:space="preserve"> К.А. вину в сове</w:t>
      </w:r>
      <w:r>
        <w:rPr>
          <w:sz w:val="27"/>
        </w:rPr>
        <w:t>ршенном административном правонарушении признал полностью.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</w:t>
      </w:r>
      <w:r>
        <w:rPr>
          <w:sz w:val="27"/>
        </w:rPr>
        <w:t>тояние алкогольного опьянения на месте остановки транспортного средства. В содеянном раскаялся.</w:t>
      </w:r>
    </w:p>
    <w:p w:rsidR="00647CE0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Данченкова</w:t>
      </w:r>
      <w:r>
        <w:rPr>
          <w:sz w:val="27"/>
        </w:rPr>
        <w:t xml:space="preserve"> К.А., исследовав письменные доказательства и фактические данные в совокупности, мировой судья пришел к следующему.</w:t>
      </w:r>
    </w:p>
    <w:p w:rsidR="00647CE0">
      <w:pPr>
        <w:ind w:firstLine="708"/>
        <w:jc w:val="both"/>
      </w:pPr>
      <w:r>
        <w:rPr>
          <w:sz w:val="27"/>
        </w:rPr>
        <w:t>В соответствии с ч. 1 ст.</w:t>
      </w:r>
      <w:r>
        <w:rPr>
          <w:sz w:val="27"/>
        </w:rPr>
        <w:t xml:space="preserve">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</w:t>
      </w:r>
      <w:r>
        <w:rPr>
          <w:sz w:val="27"/>
        </w:rPr>
        <w:t>.</w:t>
      </w:r>
    </w:p>
    <w:p w:rsidR="00647CE0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</w:t>
      </w:r>
      <w:r>
        <w:rPr>
          <w:sz w:val="27"/>
        </w:rPr>
        <w:t xml:space="preserve">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47CE0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</w:t>
      </w:r>
      <w:r>
        <w:rPr>
          <w:sz w:val="27"/>
        </w:rPr>
        <w:t xml:space="preserve">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</w:t>
      </w:r>
      <w:r>
        <w:rPr>
          <w:sz w:val="27"/>
        </w:rPr>
        <w:t>иные обстоятельства, имеющие значение для правильного разрешения дела.</w:t>
      </w:r>
    </w:p>
    <w:p w:rsidR="00647CE0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</w:t>
      </w:r>
      <w:r>
        <w:rPr>
          <w:sz w:val="27"/>
        </w:rPr>
        <w:t>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47CE0">
      <w:pPr>
        <w:ind w:firstLine="708"/>
        <w:jc w:val="both"/>
      </w:pPr>
      <w:r>
        <w:rPr>
          <w:sz w:val="27"/>
        </w:rPr>
        <w:t>Ис</w:t>
      </w:r>
      <w:r>
        <w:rPr>
          <w:sz w:val="27"/>
        </w:rPr>
        <w:t>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647CE0">
      <w:pPr>
        <w:ind w:firstLine="708"/>
        <w:jc w:val="both"/>
      </w:pPr>
      <w:r>
        <w:rPr>
          <w:sz w:val="27"/>
        </w:rPr>
        <w:t xml:space="preserve">Понятие административного правонарушения дается </w:t>
      </w:r>
      <w:r>
        <w:rPr>
          <w:sz w:val="27"/>
        </w:rPr>
        <w:t>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</w:t>
      </w:r>
      <w:r>
        <w:rPr>
          <w:sz w:val="27"/>
        </w:rPr>
        <w:t>вных правонарушениях установлена административная ответственность.</w:t>
      </w:r>
    </w:p>
    <w:p w:rsidR="00647CE0">
      <w:pPr>
        <w:ind w:firstLine="708"/>
        <w:jc w:val="both"/>
      </w:pPr>
      <w:r>
        <w:rPr>
          <w:sz w:val="27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</w:t>
      </w:r>
      <w:r>
        <w:rPr>
          <w:sz w:val="27"/>
        </w:rPr>
        <w:t xml:space="preserve">дусмотренных главой 12 Кодекса Российской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</w:t>
      </w:r>
      <w:r>
        <w:rPr>
          <w:sz w:val="27"/>
        </w:rPr>
        <w:t xml:space="preserve">образует объективную сторону состава административного правонарушения, предусмотренного </w:t>
      </w:r>
      <w:hyperlink r:id="rId4" w:anchor="dst4319" w:history="1">
        <w:r>
          <w:rPr>
            <w:color w:val="0000FF"/>
            <w:sz w:val="27"/>
            <w:u w:val="single"/>
          </w:rPr>
          <w:t>статьей 12.26</w:t>
        </w:r>
      </w:hyperlink>
      <w:r>
        <w:rPr>
          <w:sz w:val="27"/>
        </w:rPr>
        <w:t xml:space="preserve"> </w:t>
      </w:r>
      <w:r>
        <w:rPr>
          <w:sz w:val="27"/>
        </w:rPr>
        <w:t>КоАП РФ, и может выражаться ка</w:t>
      </w:r>
      <w:r>
        <w:rPr>
          <w:sz w:val="27"/>
        </w:rPr>
        <w:t xml:space="preserve">к в форме действий, так и в форме бездействия, свидетельствующих о том, что </w:t>
      </w:r>
      <w:r>
        <w:rPr>
          <w:sz w:val="27"/>
        </w:rPr>
        <w:t>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</w:t>
      </w:r>
      <w:r>
        <w:rPr>
          <w:sz w:val="27"/>
        </w:rPr>
        <w:t>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7"/>
        </w:rPr>
        <w:t xml:space="preserve"> Факт такого отказа должен быть зафиксирован в протоколе о направлении на медицинское освидетельствование на состо</w:t>
      </w:r>
      <w:r>
        <w:rPr>
          <w:sz w:val="27"/>
        </w:rPr>
        <w:t>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47CE0">
      <w:pPr>
        <w:ind w:firstLine="708"/>
        <w:jc w:val="both"/>
      </w:pPr>
      <w:r>
        <w:rPr>
          <w:sz w:val="27"/>
        </w:rPr>
        <w:t xml:space="preserve">Административная ответственность за невыполнение водителем транспортного средства законного требования уполномоченного </w:t>
      </w:r>
      <w:r>
        <w:rPr>
          <w:sz w:val="27"/>
        </w:rPr>
        <w:t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647CE0">
      <w:pPr>
        <w:ind w:firstLine="708"/>
        <w:jc w:val="both"/>
      </w:pPr>
      <w:r>
        <w:rPr>
          <w:sz w:val="27"/>
        </w:rPr>
        <w:t>По смыслу закона основанием привлечения к администрати</w:t>
      </w:r>
      <w:r>
        <w:rPr>
          <w:sz w:val="27"/>
        </w:rPr>
        <w:t>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</w:t>
      </w:r>
      <w:r>
        <w:rPr>
          <w:sz w:val="27"/>
        </w:rPr>
        <w:t xml:space="preserve">енной инспекции безопасности дорожного движения, так и медицинскому работнику. </w:t>
      </w:r>
    </w:p>
    <w:p w:rsidR="00647CE0">
      <w:pPr>
        <w:ind w:firstLine="708"/>
        <w:jc w:val="both"/>
      </w:pPr>
      <w:r>
        <w:rPr>
          <w:sz w:val="27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</w:t>
      </w:r>
      <w:r>
        <w:rPr>
          <w:sz w:val="27"/>
        </w:rPr>
        <w:t>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</w:t>
      </w:r>
      <w:r>
        <w:rPr>
          <w:sz w:val="27"/>
        </w:rPr>
        <w:t>ления на медицинское освидетельствование на состояние опьянения» (далее – Правила).</w:t>
      </w:r>
    </w:p>
    <w:p w:rsidR="00647CE0">
      <w:pPr>
        <w:ind w:firstLine="708"/>
        <w:jc w:val="both"/>
      </w:pPr>
      <w:r>
        <w:rPr>
          <w:sz w:val="27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647CE0">
      <w:pPr>
        <w:ind w:firstLine="708"/>
        <w:jc w:val="both"/>
      </w:pPr>
      <w:r>
        <w:rPr>
          <w:sz w:val="27"/>
        </w:rPr>
        <w:t>а) при отказе от прохо</w:t>
      </w:r>
      <w:r>
        <w:rPr>
          <w:sz w:val="27"/>
        </w:rPr>
        <w:t>ждения освидетельствования на состояние алкогольного опьянения;</w:t>
      </w:r>
    </w:p>
    <w:p w:rsidR="00647CE0">
      <w:pPr>
        <w:ind w:firstLine="708"/>
        <w:jc w:val="both"/>
      </w:pPr>
      <w:r>
        <w:rPr>
          <w:sz w:val="27"/>
        </w:rPr>
        <w:t>б) при несогласии с результатами освидетельствования на состояние алкогольного опьянения;</w:t>
      </w:r>
    </w:p>
    <w:p w:rsidR="00647CE0">
      <w:pPr>
        <w:ind w:firstLine="708"/>
        <w:jc w:val="both"/>
      </w:pPr>
      <w:r>
        <w:rPr>
          <w:sz w:val="27"/>
        </w:rPr>
        <w:t xml:space="preserve">в) при наличии достаточных оснований полагать, что водитель транспортного средства находится в </w:t>
      </w:r>
      <w:r>
        <w:rPr>
          <w:sz w:val="27"/>
        </w:rPr>
        <w:t>состоянии опьянения, и отрицательном результате освидетельствования на состояние алкогольного опьянения.</w:t>
      </w:r>
    </w:p>
    <w:p w:rsidR="00647CE0">
      <w:pPr>
        <w:ind w:firstLine="708"/>
        <w:jc w:val="both"/>
      </w:pPr>
      <w:r>
        <w:rPr>
          <w:sz w:val="27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</w:t>
      </w:r>
      <w:r>
        <w:rPr>
          <w:sz w:val="27"/>
        </w:rPr>
        <w:t xml:space="preserve">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</w:t>
      </w:r>
      <w:r>
        <w:rPr>
          <w:sz w:val="27"/>
        </w:rPr>
        <w:t>нац</w:t>
      </w:r>
      <w:r>
        <w:rPr>
          <w:sz w:val="27"/>
        </w:rPr>
        <w:t>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7"/>
        </w:rPr>
        <w:t xml:space="preserve"> гражданской обороны, - также должностным лицом военной автомобильной инспекции в присутствии 2 </w:t>
      </w:r>
      <w:r>
        <w:rPr>
          <w:sz w:val="27"/>
        </w:rPr>
        <w:t>понятых либо с применением видеозаписи.</w:t>
      </w:r>
    </w:p>
    <w:p w:rsidR="00647CE0">
      <w:pPr>
        <w:ind w:firstLine="708"/>
        <w:jc w:val="both"/>
      </w:pPr>
      <w:r>
        <w:rPr>
          <w:sz w:val="27"/>
        </w:rPr>
        <w:t xml:space="preserve">О направлении на медицинское освидетельствование на состояние опьянения составляется </w:t>
      </w:r>
      <w:hyperlink r:id="rId5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 медицин</w:t>
      </w:r>
      <w:r>
        <w:rPr>
          <w:sz w:val="27"/>
        </w:rPr>
        <w:t>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</w:t>
      </w:r>
      <w:r>
        <w:rPr>
          <w:sz w:val="27"/>
        </w:rPr>
        <w:t xml:space="preserve"> средства, направляемому на медицинское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состояние опьянения (пункт 9 Правил).</w:t>
      </w:r>
    </w:p>
    <w:p w:rsidR="00647CE0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82 АП № 191061 от дата, он был составлен в отношении </w:t>
      </w:r>
      <w:r>
        <w:rPr>
          <w:sz w:val="27"/>
        </w:rPr>
        <w:t>Данченкова</w:t>
      </w:r>
      <w:r>
        <w:rPr>
          <w:sz w:val="27"/>
        </w:rPr>
        <w:t xml:space="preserve"> К.А. за то, что он дата </w:t>
      </w:r>
      <w:r>
        <w:rPr>
          <w:sz w:val="27"/>
        </w:rPr>
        <w:t>в</w:t>
      </w:r>
      <w:r>
        <w:rPr>
          <w:sz w:val="27"/>
        </w:rPr>
        <w:t xml:space="preserve"> время в адр</w:t>
      </w:r>
      <w:r>
        <w:rPr>
          <w:sz w:val="27"/>
        </w:rPr>
        <w:t>ес, управляя транспортным средством – мотороллером «Муравей», без государственного регистрационного знака, принадлежащим ему, не выполнил законное требование уполномоченного должностного лица о прохождении в установленном законом порядке медицинского освид</w:t>
      </w:r>
      <w:r>
        <w:rPr>
          <w:sz w:val="27"/>
        </w:rPr>
        <w:t>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</w:t>
      </w:r>
      <w:r>
        <w:rPr>
          <w:sz w:val="27"/>
        </w:rPr>
        <w:t>зуемым (л.д.1).</w:t>
      </w:r>
    </w:p>
    <w:p w:rsidR="00647CE0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доказательствами:</w:t>
      </w:r>
    </w:p>
    <w:p w:rsidR="00647CE0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041431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</w:t>
      </w:r>
      <w:r>
        <w:rPr>
          <w:sz w:val="27"/>
        </w:rPr>
        <w:t>Данченкова</w:t>
      </w:r>
      <w:r>
        <w:rPr>
          <w:sz w:val="27"/>
        </w:rPr>
        <w:t xml:space="preserve"> К.А. от управления т</w:t>
      </w:r>
      <w:r>
        <w:rPr>
          <w:sz w:val="27"/>
        </w:rPr>
        <w:t xml:space="preserve">ранспортным средством послужило наличие следующих признаков опьянения: нарушение речи, резкое изменение окраски кожных покровов лица.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</w:t>
      </w:r>
      <w:r>
        <w:rPr>
          <w:sz w:val="27"/>
        </w:rPr>
        <w:t>изводились без участия понятых, с применением видеозаписи (л.д.2).</w:t>
      </w:r>
    </w:p>
    <w:p w:rsidR="00647CE0">
      <w:pPr>
        <w:ind w:firstLine="708"/>
        <w:jc w:val="both"/>
      </w:pPr>
      <w:r>
        <w:rPr>
          <w:sz w:val="27"/>
        </w:rPr>
        <w:t xml:space="preserve">Как усматривается из акта освидетельствования на состояние алкогольного опьянения 82 АО № 024792 от дата, были приняты меры к проведению освидетельствования </w:t>
      </w:r>
      <w:r>
        <w:rPr>
          <w:sz w:val="27"/>
        </w:rPr>
        <w:t>Данченкова</w:t>
      </w:r>
      <w:r>
        <w:rPr>
          <w:sz w:val="27"/>
        </w:rPr>
        <w:t xml:space="preserve"> К.А. на состояние алк</w:t>
      </w:r>
      <w:r>
        <w:rPr>
          <w:sz w:val="27"/>
        </w:rPr>
        <w:t xml:space="preserve">огольного опьянения, в связи с наличием у </w:t>
      </w:r>
      <w:r>
        <w:rPr>
          <w:sz w:val="27"/>
        </w:rPr>
        <w:t>Данченкова</w:t>
      </w:r>
      <w:r>
        <w:rPr>
          <w:sz w:val="27"/>
        </w:rPr>
        <w:t xml:space="preserve"> К.А. признаков алкогольного опьянения: нарушение речи, резкое изменение окраски кожных покровов лица, от прохождения которого </w:t>
      </w:r>
      <w:r>
        <w:rPr>
          <w:sz w:val="27"/>
        </w:rPr>
        <w:t>Данченков</w:t>
      </w:r>
      <w:r>
        <w:rPr>
          <w:sz w:val="27"/>
        </w:rPr>
        <w:t xml:space="preserve"> К.А. отказался, что подтверждается соответствующими записями в данн</w:t>
      </w:r>
      <w:r>
        <w:rPr>
          <w:sz w:val="27"/>
        </w:rPr>
        <w:t>ом акте</w:t>
      </w:r>
      <w:r>
        <w:rPr>
          <w:sz w:val="27"/>
        </w:rPr>
        <w:t xml:space="preserve"> (л.д.3);</w:t>
      </w:r>
    </w:p>
    <w:p w:rsidR="00647CE0">
      <w:pPr>
        <w:ind w:firstLine="708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адрес № 001839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</w:t>
      </w:r>
      <w:r>
        <w:rPr>
          <w:sz w:val="27"/>
        </w:rPr>
        <w:t>Данченков</w:t>
      </w:r>
      <w:r>
        <w:rPr>
          <w:sz w:val="27"/>
        </w:rPr>
        <w:t xml:space="preserve"> К.А. отказался от медицинского освидетельствования на состояние опьянения, что подтверждается соответс</w:t>
      </w:r>
      <w:r>
        <w:rPr>
          <w:sz w:val="27"/>
        </w:rPr>
        <w:t>твующими записями в данном протоколе (л.д.4);</w:t>
      </w:r>
    </w:p>
    <w:p w:rsidR="00647CE0">
      <w:pPr>
        <w:ind w:firstLine="708"/>
        <w:jc w:val="both"/>
      </w:pPr>
      <w:r>
        <w:rPr>
          <w:sz w:val="27"/>
        </w:rPr>
        <w:t>- видеозаписью фиксации процессуальных действий (л.д.7).</w:t>
      </w:r>
    </w:p>
    <w:p w:rsidR="00647CE0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067788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 было задержано транспортное средство – мотороллер </w:t>
      </w:r>
      <w:r>
        <w:rPr>
          <w:sz w:val="27"/>
        </w:rPr>
        <w:t>«Муравей», без государственного регистрационного знака, и передано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647CE0">
      <w:pPr>
        <w:ind w:firstLine="708"/>
        <w:jc w:val="both"/>
      </w:pPr>
      <w:r>
        <w:rPr>
          <w:sz w:val="27"/>
        </w:rPr>
        <w:t xml:space="preserve">Рапорт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 лейтенанта по</w:t>
      </w:r>
      <w:r>
        <w:rPr>
          <w:sz w:val="27"/>
        </w:rPr>
        <w:t xml:space="preserve">лиции </w:t>
      </w:r>
      <w:r>
        <w:rPr>
          <w:sz w:val="27"/>
        </w:rPr>
        <w:t>фио</w:t>
      </w:r>
      <w:r>
        <w:rPr>
          <w:sz w:val="27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7"/>
        </w:rPr>
        <w:t>Данченкова</w:t>
      </w:r>
      <w:r>
        <w:rPr>
          <w:sz w:val="27"/>
        </w:rPr>
        <w:t xml:space="preserve"> К.А. (л.д.6).</w:t>
      </w:r>
    </w:p>
    <w:p w:rsidR="00647CE0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гражданин </w:t>
      </w:r>
      <w:r>
        <w:rPr>
          <w:sz w:val="27"/>
        </w:rPr>
        <w:t>Данченков</w:t>
      </w:r>
      <w:r>
        <w:rPr>
          <w:sz w:val="27"/>
        </w:rPr>
        <w:t xml:space="preserve"> К.А., паспортные данные, по состоянию на дата с</w:t>
      </w:r>
      <w:r>
        <w:rPr>
          <w:sz w:val="27"/>
        </w:rPr>
        <w:t xml:space="preserve">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К административной ответственности по ст. 12.8 КоАП РФ не привлекался. Справка содержит информацию о ранее допущенном административном правонарушении по ч. 1 ст. 12.26 КоАП РФ </w:t>
      </w:r>
      <w:r>
        <w:rPr>
          <w:sz w:val="27"/>
        </w:rPr>
        <w:t>от</w:t>
      </w:r>
      <w:r>
        <w:rPr>
          <w:sz w:val="27"/>
        </w:rPr>
        <w:t xml:space="preserve"> дата. Информация об имеющейся суд</w:t>
      </w:r>
      <w:r>
        <w:rPr>
          <w:sz w:val="27"/>
        </w:rPr>
        <w:t>имости за совершение преступления, предусмотренного частями 2, 4, 6 статьи 264 или статьей 264.1 УК РФ отсутствует (л.д.9).</w:t>
      </w:r>
    </w:p>
    <w:p w:rsidR="00647CE0">
      <w:pPr>
        <w:ind w:firstLine="708"/>
        <w:jc w:val="both"/>
      </w:pPr>
      <w:r>
        <w:rPr>
          <w:sz w:val="27"/>
        </w:rPr>
        <w:t xml:space="preserve">Как усматривается из карточки операции с ВУ, гр. </w:t>
      </w:r>
      <w:r>
        <w:rPr>
          <w:sz w:val="27"/>
        </w:rPr>
        <w:t>Данченков</w:t>
      </w:r>
      <w:r>
        <w:rPr>
          <w:sz w:val="27"/>
        </w:rPr>
        <w:t xml:space="preserve"> К.А. в установленном законом порядке получал специальное право управления</w:t>
      </w:r>
      <w:r>
        <w:rPr>
          <w:sz w:val="27"/>
        </w:rPr>
        <w:t xml:space="preserve"> транспортными средствами и ему выдано Отделением 5 межрайонного регистрационно-экзаменационного отдела ГИБДД МВД по Республике Крым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 xml:space="preserve"> (АS), М» (л.д.10 оборот листа).</w:t>
      </w:r>
    </w:p>
    <w:p w:rsidR="00647CE0">
      <w:pPr>
        <w:spacing w:line="228" w:lineRule="auto"/>
        <w:ind w:firstLine="708"/>
        <w:jc w:val="both"/>
      </w:pPr>
      <w:r>
        <w:rPr>
          <w:sz w:val="27"/>
        </w:rPr>
        <w:t>Согласно п. 2.7 Правил дорожного дв</w:t>
      </w:r>
      <w:r>
        <w:rPr>
          <w:sz w:val="27"/>
        </w:rPr>
        <w:t xml:space="preserve">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</w:t>
      </w:r>
      <w:r>
        <w:rPr>
          <w:sz w:val="27"/>
        </w:rPr>
        <w:t>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47CE0">
      <w:pPr>
        <w:ind w:firstLine="708"/>
        <w:jc w:val="both"/>
      </w:pPr>
      <w:r>
        <w:rPr>
          <w:sz w:val="27"/>
        </w:rPr>
        <w:t>Согласно п. 2.3.2 Правил дорожного движения Российской Федерации, водитель механического транспортного средств</w:t>
      </w:r>
      <w:r>
        <w:rPr>
          <w:sz w:val="27"/>
        </w:rPr>
        <w:t>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</w:t>
      </w:r>
      <w:r>
        <w:rPr>
          <w:sz w:val="27"/>
        </w:rPr>
        <w:t>янения.</w:t>
      </w:r>
    </w:p>
    <w:p w:rsidR="00647CE0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Данченковым</w:t>
      </w:r>
      <w:r>
        <w:rPr>
          <w:sz w:val="27"/>
        </w:rPr>
        <w:t xml:space="preserve"> К.А. не соблюдены.</w:t>
      </w:r>
    </w:p>
    <w:p w:rsidR="00647CE0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подтвер</w:t>
      </w:r>
      <w:r>
        <w:rPr>
          <w:sz w:val="27"/>
        </w:rPr>
        <w:t xml:space="preserve">ждения юридически значимых обстоятельств. </w:t>
      </w:r>
    </w:p>
    <w:p w:rsidR="00647CE0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7"/>
        </w:rPr>
        <w:t>Данченкова</w:t>
      </w:r>
      <w:r>
        <w:rPr>
          <w:sz w:val="27"/>
        </w:rPr>
        <w:t xml:space="preserve"> К.А., поскольку они получены в соответ</w:t>
      </w:r>
      <w:r>
        <w:rPr>
          <w:sz w:val="27"/>
        </w:rPr>
        <w:t>ствии с требованиями закона, имеют надлежащую процессуальную форму.</w:t>
      </w:r>
    </w:p>
    <w:p w:rsidR="00647CE0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7"/>
        </w:rPr>
        <w:t>Данченкова</w:t>
      </w:r>
      <w:r>
        <w:rPr>
          <w:sz w:val="27"/>
        </w:rPr>
        <w:t xml:space="preserve"> К.А. имеется состав административного п</w:t>
      </w:r>
      <w:r>
        <w:rPr>
          <w:sz w:val="27"/>
        </w:rPr>
        <w:t>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>
        <w:rPr>
          <w:sz w:val="27"/>
        </w:rPr>
        <w:t>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647CE0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Данченкова</w:t>
      </w:r>
      <w:r>
        <w:rPr>
          <w:sz w:val="27"/>
        </w:rPr>
        <w:t xml:space="preserve"> К.А.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</w:t>
      </w:r>
      <w:r>
        <w:rPr>
          <w:sz w:val="27"/>
        </w:rPr>
        <w:t>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47CE0">
      <w:pPr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уполномоченного долж</w:t>
      </w:r>
      <w:r>
        <w:rPr>
          <w:sz w:val="27"/>
        </w:rPr>
        <w:t xml:space="preserve">ностного лица о прохождении </w:t>
      </w:r>
      <w:r>
        <w:rPr>
          <w:sz w:val="27"/>
        </w:rPr>
        <w:t>Данченковым</w:t>
      </w:r>
      <w:r>
        <w:rPr>
          <w:sz w:val="27"/>
        </w:rPr>
        <w:t xml:space="preserve"> К.А.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Данченкова</w:t>
      </w:r>
      <w:r>
        <w:rPr>
          <w:sz w:val="27"/>
        </w:rPr>
        <w:t xml:space="preserve"> К.А. на медицинское освидетельствование соответствуют требованиям Правил освидетельствования на состояни</w:t>
      </w:r>
      <w:r>
        <w:rPr>
          <w:sz w:val="27"/>
        </w:rPr>
        <w:t>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</w:t>
      </w:r>
      <w:r>
        <w:rPr>
          <w:sz w:val="27"/>
        </w:rPr>
        <w:t xml:space="preserve"> № 1882 «О порядке освидетельствования на состояние алкоголь</w:t>
      </w:r>
      <w:r>
        <w:rPr>
          <w:sz w:val="27"/>
        </w:rPr>
        <w:t>ного опьянения и оформления его результатов, направления на медицинское освидетельствование на состояние опьянения».</w:t>
      </w:r>
    </w:p>
    <w:p w:rsidR="00647CE0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</w:t>
      </w:r>
      <w:r>
        <w:rPr>
          <w:sz w:val="27"/>
        </w:rPr>
        <w:t>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47CE0">
      <w:pPr>
        <w:jc w:val="both"/>
      </w:pPr>
      <w:r>
        <w:rPr>
          <w:sz w:val="27"/>
        </w:rPr>
        <w:t xml:space="preserve">Согласно ст. 4.1 ч. 2 КоАП РФ при назначении административного наказания суд учитывает характер совершенного </w:t>
      </w:r>
      <w:r>
        <w:rPr>
          <w:sz w:val="27"/>
        </w:rPr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47CE0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647CE0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в содеянно</w:t>
      </w:r>
      <w:r>
        <w:rPr>
          <w:sz w:val="27"/>
        </w:rPr>
        <w:t>м, состояние здоровья.</w:t>
      </w:r>
    </w:p>
    <w:p w:rsidR="00647CE0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647CE0">
      <w:pPr>
        <w:ind w:firstLine="708"/>
        <w:jc w:val="both"/>
      </w:pPr>
      <w:r>
        <w:rPr>
          <w:sz w:val="27"/>
        </w:rPr>
        <w:t xml:space="preserve">Судом также учтено, что назначение административного наказания должно основываться на данных, </w:t>
      </w:r>
      <w:r>
        <w:rPr>
          <w:sz w:val="27"/>
        </w:rPr>
        <w:t xml:space="preserve">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</w:t>
      </w:r>
      <w:r>
        <w:rPr>
          <w:sz w:val="27"/>
        </w:rPr>
        <w:t>ответственность за административное правонарушение, именно той меры гос</w:t>
      </w:r>
      <w:r>
        <w:rPr>
          <w:sz w:val="27"/>
        </w:rPr>
        <w:t>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</w:t>
      </w:r>
      <w:r>
        <w:rPr>
          <w:sz w:val="27"/>
        </w:rPr>
        <w:t>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47CE0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</w:t>
      </w:r>
      <w:r>
        <w:rPr>
          <w:sz w:val="27"/>
        </w:rPr>
        <w:t>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</w:t>
      </w:r>
      <w:r>
        <w:rPr>
          <w:sz w:val="27"/>
        </w:rPr>
        <w:t>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7"/>
        </w:rPr>
        <w:t xml:space="preserve"> </w:t>
      </w:r>
      <w:r>
        <w:rPr>
          <w:sz w:val="27"/>
        </w:rPr>
        <w:t xml:space="preserve">данные о личности </w:t>
      </w:r>
      <w:r>
        <w:rPr>
          <w:sz w:val="27"/>
        </w:rPr>
        <w:t>Данченкова</w:t>
      </w:r>
      <w:r>
        <w:rPr>
          <w:sz w:val="27"/>
        </w:rPr>
        <w:t xml:space="preserve"> К.А., ранее привлекаемого к административной ответст</w:t>
      </w:r>
      <w:r>
        <w:rPr>
          <w:sz w:val="27"/>
        </w:rPr>
        <w:t>венности, в том числе, за совершение аналогичного правонарушения,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</w:t>
      </w:r>
      <w:r>
        <w:rPr>
          <w:sz w:val="27"/>
        </w:rPr>
        <w:t xml:space="preserve">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</w:t>
      </w:r>
      <w:r>
        <w:rPr>
          <w:sz w:val="27"/>
        </w:rPr>
        <w:t xml:space="preserve"> РФ для данного вида наказания, считая данное наказание достаточны</w:t>
      </w:r>
      <w:r>
        <w:rPr>
          <w:sz w:val="27"/>
        </w:rPr>
        <w:t>м для обеспечения достижения цели административного наказания.</w:t>
      </w:r>
    </w:p>
    <w:p w:rsidR="00647CE0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647CE0">
      <w:pPr>
        <w:ind w:firstLine="426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072DBF">
      <w:pPr>
        <w:ind w:firstLine="426"/>
        <w:jc w:val="center"/>
      </w:pPr>
    </w:p>
    <w:p w:rsidR="00647CE0">
      <w:pPr>
        <w:ind w:firstLine="708"/>
        <w:jc w:val="both"/>
      </w:pPr>
      <w:r>
        <w:rPr>
          <w:b/>
          <w:sz w:val="27"/>
        </w:rPr>
        <w:t>Данченкова</w:t>
      </w:r>
      <w:r>
        <w:rPr>
          <w:b/>
          <w:sz w:val="27"/>
        </w:rPr>
        <w:t xml:space="preserve"> Константина Александровича</w:t>
      </w:r>
      <w:r>
        <w:rPr>
          <w:sz w:val="27"/>
        </w:rPr>
        <w:t xml:space="preserve"> признать виновным в совершении административного правон</w:t>
      </w:r>
      <w:r>
        <w:rPr>
          <w:sz w:val="27"/>
        </w:rPr>
        <w:t>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</w:t>
      </w:r>
      <w:r>
        <w:rPr>
          <w:sz w:val="27"/>
        </w:rPr>
        <w:t>ок 1 (один) год 6 (шесть) месяцев.</w:t>
      </w:r>
    </w:p>
    <w:p w:rsidR="00647CE0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Республике Крым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40102810645370000035, ОТДЕЛЕНИЕ РЕСПУБЛИКИ КРЫМ наименование организации//УФК по адре</w:t>
      </w:r>
      <w:r>
        <w:rPr>
          <w:sz w:val="27"/>
        </w:rPr>
        <w:t>с 03100643000000017500, КБК 18811601123010001140, БИК телефон, ОКТМО телефон, УИН 18810491232600000810, назначение платежа – административный штраф.</w:t>
      </w:r>
    </w:p>
    <w:p w:rsidR="00647CE0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</w:t>
      </w:r>
      <w:r>
        <w:rPr>
          <w:sz w:val="27"/>
        </w:rPr>
        <w:t xml:space="preserve">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647CE0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привлече</w:t>
      </w:r>
      <w:r>
        <w:rPr>
          <w:sz w:val="27"/>
        </w:rPr>
        <w:t xml:space="preserve"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7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7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7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</w:t>
      </w:r>
      <w:r>
        <w:rPr>
          <w:sz w:val="27"/>
        </w:rPr>
        <w:t xml:space="preserve">срока отсрочки или срока рассрочки, предусмотренных </w:t>
      </w:r>
      <w:hyperlink r:id="rId8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Кодекса.</w:t>
      </w:r>
    </w:p>
    <w:p w:rsidR="00647CE0">
      <w:pPr>
        <w:ind w:firstLine="708"/>
        <w:jc w:val="both"/>
      </w:pPr>
      <w:r>
        <w:rPr>
          <w:sz w:val="27"/>
        </w:rPr>
        <w:t>В случае неуплаты административного штрафа в</w:t>
      </w:r>
      <w:r>
        <w:rPr>
          <w:sz w:val="27"/>
        </w:rPr>
        <w:t xml:space="preserve">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</w:t>
      </w:r>
      <w:r>
        <w:rPr>
          <w:sz w:val="27"/>
        </w:rPr>
        <w:t>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647CE0">
      <w:pPr>
        <w:ind w:firstLine="708"/>
        <w:jc w:val="both"/>
      </w:pPr>
      <w:r>
        <w:rPr>
          <w:sz w:val="27"/>
        </w:rPr>
        <w:t xml:space="preserve">В соответствии со ч. ч. 1, 1.1, </w:t>
      </w:r>
      <w:r>
        <w:rPr>
          <w:sz w:val="27"/>
        </w:rPr>
        <w:t xml:space="preserve">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</w:t>
      </w:r>
      <w:r>
        <w:rPr>
          <w:sz w:val="27"/>
        </w:rPr>
        <w:t xml:space="preserve">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9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9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</w:t>
      </w:r>
      <w:r>
        <w:rPr>
          <w:sz w:val="27"/>
        </w:rPr>
        <w:t>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0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</w:t>
      </w:r>
      <w:r>
        <w:rPr>
          <w:sz w:val="27"/>
        </w:rPr>
        <w:t>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47CE0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Данче</w:t>
      </w:r>
      <w:r>
        <w:rPr>
          <w:sz w:val="27"/>
        </w:rPr>
        <w:t>нкову</w:t>
      </w:r>
      <w:r>
        <w:rPr>
          <w:sz w:val="27"/>
        </w:rPr>
        <w:t xml:space="preserve"> К.А.,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1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647CE0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права управления транспортными средствами во</w:t>
      </w:r>
      <w:r>
        <w:rPr>
          <w:sz w:val="27"/>
        </w:rPr>
        <w:t>зложить на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647CE0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</w:t>
      </w:r>
      <w:r>
        <w:rPr>
          <w:sz w:val="27"/>
        </w:rPr>
        <w:t xml:space="preserve">м </w:t>
      </w:r>
      <w:r>
        <w:rPr>
          <w:sz w:val="27"/>
        </w:rPr>
        <w:t xml:space="preserve">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072DBF">
      <w:pPr>
        <w:spacing w:line="259" w:lineRule="auto"/>
        <w:ind w:firstLine="426"/>
        <w:jc w:val="both"/>
        <w:rPr>
          <w:sz w:val="27"/>
        </w:rPr>
      </w:pPr>
    </w:p>
    <w:p w:rsidR="00647CE0" w:rsidP="00072DBF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647CE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E0"/>
    <w:rsid w:val="00072DBF"/>
    <w:rsid w:val="00647C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27611/6765b28f29352ad96367b4bb0565cd7b4edbf745/" TargetMode="External" /><Relationship Id="rId11" Type="http://schemas.openxmlformats.org/officeDocument/2006/relationships/hyperlink" Target="https://yandex.ru/maps/org/ogibdd_omvd_rossii_po_razdolnenskomu_rayonu/33386797571/?source=wizbiz_new_map_singl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7b951a9ca374e6081930cfff85eabd581a523b1/" TargetMode="External" /><Relationship Id="rId5" Type="http://schemas.openxmlformats.org/officeDocument/2006/relationships/hyperlink" Target="https://base.garant.ru/12162031/f7ee959fd36b5699076b35abf4f52c5c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422315/ebf5dddb0d5fcdf25d19cbc40c405fc254be2f76/" TargetMode="External" /><Relationship Id="rId8" Type="http://schemas.openxmlformats.org/officeDocument/2006/relationships/hyperlink" Target="http://www.consultant.ru/document/cons_doc_LAW_422315/1dce3753e09dd89825ecda0893e4cb0428a17ed9/" TargetMode="External" /><Relationship Id="rId9" Type="http://schemas.openxmlformats.org/officeDocument/2006/relationships/hyperlink" Target="http://www.consultant.ru/document/cons_doc_LAW_422315/03488ac9c15ad26de95ef329028f77e4d7dc03b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