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941244" w:rsidP="00D377A1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>Дело № 5-72-91/2021</w:t>
      </w:r>
    </w:p>
    <w:p w:rsidR="00941244">
      <w:pPr>
        <w:pStyle w:val="Heading1"/>
        <w:spacing w:before="0" w:after="0"/>
        <w:jc w:val="right"/>
      </w:pPr>
      <w:r>
        <w:rPr>
          <w:rFonts w:ascii="Times New Roman" w:hAnsi="Times New Roman" w:cs="Times New Roman"/>
          <w:b w:val="0"/>
          <w:sz w:val="28"/>
        </w:rPr>
        <w:t xml:space="preserve">УИД 91MS0071-телефон-телефон </w:t>
      </w:r>
    </w:p>
    <w:p w:rsidR="00941244">
      <w:pPr>
        <w:pStyle w:val="Heading1"/>
        <w:spacing w:before="0" w:after="0"/>
        <w:jc w:val="center"/>
      </w:pPr>
      <w:r>
        <w:rPr>
          <w:rFonts w:ascii="Times New Roman" w:hAnsi="Times New Roman" w:cs="Times New Roman"/>
          <w:b w:val="0"/>
          <w:sz w:val="28"/>
        </w:rPr>
        <w:t>ПОСТАНОВЛЕНИЕ</w:t>
      </w:r>
    </w:p>
    <w:p w:rsidR="00941244">
      <w:pPr>
        <w:pStyle w:val="Heading1"/>
        <w:spacing w:before="0" w:after="0"/>
        <w:jc w:val="both"/>
      </w:pPr>
      <w:r>
        <w:rPr>
          <w:rFonts w:ascii="Times New Roman" w:hAnsi="Times New Roman" w:cs="Times New Roman"/>
          <w:b w:val="0"/>
          <w:sz w:val="28"/>
        </w:rPr>
        <w:t xml:space="preserve">16 апреля 2021 года     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</w:rPr>
        <w:t>г. Саки</w:t>
      </w:r>
    </w:p>
    <w:p w:rsidR="00941244">
      <w:pPr>
        <w:jc w:val="both"/>
      </w:pPr>
      <w:r>
        <w:rPr>
          <w:sz w:val="28"/>
        </w:rPr>
        <w:t xml:space="preserve">Мировой судья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 Костюкова Е.В., </w:t>
      </w:r>
    </w:p>
    <w:p w:rsidR="00941244">
      <w:pPr>
        <w:jc w:val="both"/>
      </w:pPr>
      <w:r>
        <w:rPr>
          <w:sz w:val="28"/>
        </w:rPr>
        <w:t xml:space="preserve">с участием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</w:t>
      </w:r>
      <w:r>
        <w:rPr>
          <w:sz w:val="28"/>
        </w:rPr>
        <w:t>Милосердовой</w:t>
      </w:r>
      <w:r>
        <w:rPr>
          <w:sz w:val="28"/>
        </w:rPr>
        <w:t xml:space="preserve"> Т.Г.,</w:t>
      </w:r>
    </w:p>
    <w:p w:rsidR="00941244">
      <w:pPr>
        <w:ind w:firstLine="708"/>
        <w:jc w:val="both"/>
      </w:pPr>
      <w:r>
        <w:rPr>
          <w:sz w:val="28"/>
        </w:rPr>
        <w:t>с участием лица, привлекаемого к административной ответственности – Набок О.А.</w:t>
      </w:r>
    </w:p>
    <w:p w:rsidR="00941244">
      <w:pPr>
        <w:ind w:firstLine="708"/>
        <w:jc w:val="both"/>
      </w:pPr>
      <w:r>
        <w:rPr>
          <w:sz w:val="28"/>
        </w:rPr>
        <w:t xml:space="preserve">рассмотрев дело об административном правонарушении, поступившее из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прокуратуры, в отн</w:t>
      </w:r>
      <w:r>
        <w:rPr>
          <w:sz w:val="28"/>
        </w:rPr>
        <w:t>ошении</w:t>
      </w:r>
    </w:p>
    <w:p w:rsidR="00941244">
      <w:pPr>
        <w:ind w:left="1418"/>
        <w:jc w:val="both"/>
      </w:pPr>
      <w:r>
        <w:rPr>
          <w:sz w:val="28"/>
        </w:rPr>
        <w:t>Директора Муниципального унитарного предприятия «КП УЮТ» Набок Олега Анатольевича, паспортные данные, гражданина Российской Федерации, ранее привлекаемого к административной ответственности, имеющего высшее образование, женатого, имеющего на иждивен</w:t>
      </w:r>
      <w:r>
        <w:rPr>
          <w:sz w:val="28"/>
        </w:rPr>
        <w:t xml:space="preserve">ии двоих малолетних детей, зарегистрированного и проживающего по адресу: адрес, </w:t>
      </w:r>
    </w:p>
    <w:p w:rsidR="00941244">
      <w:pPr>
        <w:jc w:val="both"/>
      </w:pPr>
      <w:r>
        <w:rPr>
          <w:sz w:val="28"/>
        </w:rPr>
        <w:t xml:space="preserve">о привлечении его к административной ответственности за правонарушение, предусмотренное статьей ч. 2 ст. 13.19.2 Кодекса Российской Федерации </w:t>
      </w:r>
      <w:r>
        <w:rPr>
          <w:sz w:val="28"/>
        </w:rPr>
        <w:t>об</w:t>
      </w:r>
      <w:r>
        <w:rPr>
          <w:sz w:val="28"/>
        </w:rPr>
        <w:t xml:space="preserve"> административных </w:t>
      </w:r>
      <w:r>
        <w:rPr>
          <w:sz w:val="28"/>
        </w:rPr>
        <w:t>правонарушени</w:t>
      </w:r>
      <w:r>
        <w:rPr>
          <w:sz w:val="28"/>
        </w:rPr>
        <w:t>ях</w:t>
      </w:r>
      <w:r>
        <w:rPr>
          <w:sz w:val="28"/>
        </w:rPr>
        <w:t xml:space="preserve">, </w:t>
      </w:r>
    </w:p>
    <w:p w:rsidR="00941244" w:rsidP="00D377A1">
      <w:pPr>
        <w:jc w:val="center"/>
      </w:pPr>
      <w:r>
        <w:rPr>
          <w:sz w:val="28"/>
        </w:rPr>
        <w:t>УСТАНОВИЛ:</w:t>
      </w:r>
    </w:p>
    <w:p w:rsidR="00941244">
      <w:pPr>
        <w:ind w:firstLine="540"/>
        <w:jc w:val="both"/>
      </w:pPr>
      <w:r>
        <w:rPr>
          <w:sz w:val="28"/>
        </w:rPr>
        <w:t xml:space="preserve">дата постановлением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младшего советника юстиции Колганова С.М. возбуждено дело об административном правонарушении по ч. 2 ст. 13.19.2 Кодекса Российской Федерации об административных правонарушения</w:t>
      </w:r>
      <w:r>
        <w:rPr>
          <w:sz w:val="28"/>
        </w:rPr>
        <w:t>х (далее</w:t>
      </w:r>
      <w:r>
        <w:rPr>
          <w:sz w:val="28"/>
        </w:rPr>
        <w:t xml:space="preserve"> ?</w:t>
      </w:r>
      <w:r>
        <w:rPr>
          <w:sz w:val="28"/>
        </w:rPr>
        <w:t xml:space="preserve"> </w:t>
      </w:r>
      <w:r>
        <w:rPr>
          <w:sz w:val="28"/>
        </w:rPr>
        <w:t xml:space="preserve">КоАП РФ) в отношении директора Муниципального унитарного предприятия «КП УЮТ» (далее по тексту МУП «КП УЮТ») Набок О.А. за нарушение требований ч. ч. 2, 2.1 </w:t>
      </w:r>
      <w:r>
        <w:rPr>
          <w:sz w:val="28"/>
        </w:rPr>
        <w:t>адресст</w:t>
      </w:r>
      <w:r>
        <w:rPr>
          <w:sz w:val="28"/>
        </w:rPr>
        <w:t>. 155 адрес Российской Федерации (далее по тексту - ЖК РФ), ст. 6, ст. 7 Федераль</w:t>
      </w:r>
      <w:r>
        <w:rPr>
          <w:sz w:val="28"/>
        </w:rPr>
        <w:t>ного закона от дата № 209-ФЗ «О государственной информационной системе жилищно-коммунального хозяйства» (далее – закона № 209-ФЗ), раздела 10 Приказа Министерства связи и</w:t>
      </w:r>
      <w:r>
        <w:rPr>
          <w:sz w:val="28"/>
        </w:rPr>
        <w:t xml:space="preserve"> массовых коммуникаций и Министерства строительства и жилищно-коммунального хозяйства </w:t>
      </w:r>
      <w:r>
        <w:rPr>
          <w:sz w:val="28"/>
        </w:rPr>
        <w:t>от дата № 74/114/</w:t>
      </w:r>
      <w:r>
        <w:rPr>
          <w:sz w:val="28"/>
        </w:rPr>
        <w:t>пр</w:t>
      </w:r>
      <w:r>
        <w:rPr>
          <w:sz w:val="28"/>
        </w:rP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(далее – Приказ № 74/114/</w:t>
      </w:r>
      <w:r>
        <w:rPr>
          <w:sz w:val="28"/>
        </w:rPr>
        <w:t>пр</w:t>
      </w:r>
      <w:r>
        <w:rPr>
          <w:sz w:val="28"/>
        </w:rPr>
        <w:t>).</w:t>
      </w:r>
    </w:p>
    <w:p w:rsidR="00941244">
      <w:pPr>
        <w:ind w:firstLine="567"/>
        <w:jc w:val="both"/>
      </w:pPr>
      <w:r>
        <w:rPr>
          <w:sz w:val="28"/>
        </w:rPr>
        <w:t xml:space="preserve">В судебном заседании помощник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</w:t>
      </w:r>
      <w:r>
        <w:rPr>
          <w:sz w:val="28"/>
        </w:rPr>
        <w:t>Милосердова</w:t>
      </w:r>
      <w:r>
        <w:rPr>
          <w:sz w:val="28"/>
        </w:rPr>
        <w:t xml:space="preserve"> Т.Г., пояснила, что </w:t>
      </w:r>
      <w:r>
        <w:rPr>
          <w:sz w:val="28"/>
        </w:rPr>
        <w:t>Сакской</w:t>
      </w:r>
      <w:r>
        <w:rPr>
          <w:sz w:val="28"/>
        </w:rPr>
        <w:t xml:space="preserve"> межрайонной прокуратурой на основании поручения прокуратуры Республики Крым проведена проверка исполнения и соблюдения требований законодательства в сфере жилищно-коммунального хозяйства должн</w:t>
      </w:r>
      <w:r>
        <w:rPr>
          <w:sz w:val="28"/>
        </w:rPr>
        <w:t xml:space="preserve">остными лицами МУП «КП УЮТ» в части соблюдения требований Федерального закона от дата № 209-ФЗ «О </w:t>
      </w:r>
      <w:r>
        <w:rPr>
          <w:sz w:val="28"/>
        </w:rPr>
        <w:t xml:space="preserve">государственной информационной системе жилищно-коммунального хозяйства», в ходе которой, в нарушение </w:t>
      </w:r>
      <w:r>
        <w:rPr>
          <w:sz w:val="28"/>
        </w:rPr>
        <w:t>ч.ч</w:t>
      </w:r>
      <w:r>
        <w:rPr>
          <w:sz w:val="28"/>
        </w:rPr>
        <w:t>. 2</w:t>
      </w:r>
      <w:r>
        <w:rPr>
          <w:sz w:val="28"/>
        </w:rPr>
        <w:t>, 2.1 ст. 155 ЖК РФ, директора МУП «КП УЮТ» Набок О</w:t>
      </w:r>
      <w:r>
        <w:rPr>
          <w:sz w:val="28"/>
        </w:rPr>
        <w:t>.А., не приняты меры по размещению сведений о платежных документах в ГИС ЖКХ в полном объеме. Так, проверкой установлено, что платежные документы за предыдущий расчетный период не размещены в полном объеме по перечисленным в постановлении о возбуждении дел</w:t>
      </w:r>
      <w:r>
        <w:rPr>
          <w:sz w:val="28"/>
        </w:rPr>
        <w:t>а об административном правонарушении многоквартирным домам, находящихся в управлении, что подтверждается выгрузкой данных из системы ГИС ЖКХ. Просила принять во внимание данные о личности директора МУП «КП УЮТ» Набок О.А., который ранее привлекался к админ</w:t>
      </w:r>
      <w:r>
        <w:rPr>
          <w:sz w:val="28"/>
        </w:rPr>
        <w:t>истративной ответственности за совершение аналогичного правонарушения, и назначить административное наказание в виде административного штрафа в размере сумма.</w:t>
      </w:r>
    </w:p>
    <w:p w:rsidR="00941244">
      <w:pPr>
        <w:ind w:firstLine="567"/>
        <w:jc w:val="both"/>
      </w:pPr>
      <w:r>
        <w:rPr>
          <w:sz w:val="28"/>
        </w:rPr>
        <w:t>В судебное заседание должностное лицо - директор МУП «КП УЮТ» Набок О.А. (далее по тексту должнос</w:t>
      </w:r>
      <w:r>
        <w:rPr>
          <w:sz w:val="28"/>
        </w:rPr>
        <w:t>тное лицо Набок О.А.) явился, вину во вменяемом административном правонарушении признал в полном объеме, не оспаривал фактические обстоятельства дела, изложенные в постановлении о возбуждении дела об административном правонарушении. Пояснил, что принимаютс</w:t>
      </w:r>
      <w:r>
        <w:rPr>
          <w:sz w:val="28"/>
        </w:rPr>
        <w:t>я меры к устранению нарушений в сфере жилищно-коммунального хозяйства, нарушения устранены частично.</w:t>
      </w:r>
    </w:p>
    <w:p w:rsidR="00941244">
      <w:pPr>
        <w:ind w:firstLine="567"/>
        <w:jc w:val="both"/>
      </w:pPr>
      <w:r>
        <w:rPr>
          <w:sz w:val="28"/>
        </w:rPr>
        <w:t xml:space="preserve">Выслушав заключение помощника </w:t>
      </w:r>
      <w:r>
        <w:rPr>
          <w:sz w:val="28"/>
        </w:rPr>
        <w:t>Сакского</w:t>
      </w:r>
      <w:r>
        <w:rPr>
          <w:sz w:val="28"/>
        </w:rPr>
        <w:t xml:space="preserve"> межрайонного прокурора </w:t>
      </w:r>
      <w:r>
        <w:rPr>
          <w:sz w:val="28"/>
        </w:rPr>
        <w:t>Милосердову</w:t>
      </w:r>
      <w:r>
        <w:rPr>
          <w:sz w:val="28"/>
        </w:rPr>
        <w:t xml:space="preserve"> Т.Г., полагавшую, что имеются законные основания для привлечения директора МУП «К</w:t>
      </w:r>
      <w:r>
        <w:rPr>
          <w:sz w:val="28"/>
        </w:rPr>
        <w:t>П УЮТ» Набок О.А. к административной ответственности по ч. 2 ст. 13.19.2 КоАП РФ, пояснения должностного лица Набок О.А., исследовав материалы дела, суд пришел к выводу о наличии в действиях должностного лица Набок О.А. состава правонарушения, предусмотрен</w:t>
      </w:r>
      <w:r>
        <w:rPr>
          <w:sz w:val="28"/>
        </w:rPr>
        <w:t>ного ч. 2</w:t>
      </w:r>
      <w:r>
        <w:rPr>
          <w:sz w:val="28"/>
        </w:rPr>
        <w:t xml:space="preserve"> ст. 13.19.2 КоАП РФ, исходя из следующего.</w:t>
      </w:r>
    </w:p>
    <w:p w:rsidR="00941244">
      <w:pPr>
        <w:ind w:firstLine="708"/>
        <w:jc w:val="both"/>
      </w:pPr>
      <w:r>
        <w:rPr>
          <w:sz w:val="28"/>
        </w:rPr>
        <w:t>Согласно ст. 24.1 КоАП РФ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</w:t>
      </w:r>
      <w:r>
        <w:rPr>
          <w:sz w:val="28"/>
        </w:rPr>
        <w:t>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941244">
      <w:pPr>
        <w:ind w:firstLine="708"/>
        <w:jc w:val="both"/>
      </w:pPr>
      <w:r>
        <w:rPr>
          <w:sz w:val="28"/>
        </w:rPr>
        <w:t>В соответствии с ч. 1 ст. 26.2 КоАП РФ доказательствами по делу об административн</w:t>
      </w:r>
      <w:r>
        <w:rPr>
          <w:sz w:val="28"/>
        </w:rPr>
        <w:t>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</w:t>
      </w:r>
      <w:r>
        <w:rPr>
          <w:sz w:val="28"/>
        </w:rPr>
        <w:t xml:space="preserve"> административной ответственности, а также иные обстоятельства, имеющие значение для правильного разрешения дела.</w:t>
      </w:r>
    </w:p>
    <w:p w:rsidR="00941244">
      <w:pPr>
        <w:ind w:firstLine="708"/>
        <w:jc w:val="both"/>
      </w:pPr>
      <w:r>
        <w:rPr>
          <w:sz w:val="28"/>
        </w:rPr>
        <w:t xml:space="preserve">В соответствии с ч. 1 ст. 2.1 КоАП РФ административным правонарушением признается противоправное, виновное действие (бездействие) </w:t>
      </w:r>
      <w:r>
        <w:rPr>
          <w:sz w:val="28"/>
        </w:rPr>
        <w:t xml:space="preserve">физического </w:t>
      </w:r>
      <w:r>
        <w:rPr>
          <w:sz w:val="28"/>
        </w:rPr>
        <w:t>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941244">
      <w:pPr>
        <w:ind w:firstLine="708"/>
        <w:jc w:val="both"/>
      </w:pPr>
      <w:r>
        <w:rPr>
          <w:sz w:val="28"/>
        </w:rPr>
        <w:t xml:space="preserve">В силу </w:t>
      </w:r>
      <w:hyperlink r:id="rId4" w:anchor="/document/12125267/entry/24" w:history="1">
        <w:r>
          <w:rPr>
            <w:color w:val="0000FF"/>
            <w:sz w:val="28"/>
            <w:u w:val="single"/>
          </w:rPr>
          <w:t>с</w:t>
        </w:r>
        <w:r>
          <w:rPr>
            <w:color w:val="0000FF"/>
            <w:sz w:val="28"/>
            <w:u w:val="single"/>
          </w:rPr>
          <w:t>т. 2.4</w:t>
        </w:r>
      </w:hyperlink>
      <w:r>
        <w:rPr>
          <w:sz w:val="28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941244">
      <w:pPr>
        <w:ind w:firstLine="540"/>
        <w:jc w:val="both"/>
      </w:pPr>
      <w:r>
        <w:rPr>
          <w:sz w:val="28"/>
        </w:rPr>
        <w:t xml:space="preserve">Постановлением заместителя </w:t>
      </w:r>
      <w:r>
        <w:rPr>
          <w:sz w:val="28"/>
        </w:rPr>
        <w:t>Сакского</w:t>
      </w:r>
      <w:r>
        <w:rPr>
          <w:sz w:val="28"/>
        </w:rPr>
        <w:t xml:space="preserve"> меж</w:t>
      </w:r>
      <w:r>
        <w:rPr>
          <w:sz w:val="28"/>
        </w:rPr>
        <w:t xml:space="preserve">районного прокурора младшего советника юстиции Колганова С.М. от дата возбуждено дело об административном правонарушении по ч. 2 ст. 13.19.2 КоАП РФ в отношении директора МУП «КП УЮТ» Набок О.А. за нарушение требований ч. ч. 2, 2.1 </w:t>
      </w:r>
      <w:r>
        <w:rPr>
          <w:sz w:val="28"/>
        </w:rPr>
        <w:t>адресст</w:t>
      </w:r>
      <w:r>
        <w:rPr>
          <w:sz w:val="28"/>
        </w:rPr>
        <w:t>. 155 адрес Росси</w:t>
      </w:r>
      <w:r>
        <w:rPr>
          <w:sz w:val="28"/>
        </w:rPr>
        <w:t>йской Федерации (далее по тексту - ЖК РФ), ст. 6, ст. 7 Федерального закона от дата № 209-ФЗ</w:t>
      </w:r>
      <w:r>
        <w:rPr>
          <w:sz w:val="28"/>
        </w:rPr>
        <w:t xml:space="preserve"> «О государственной информационной системе жилищно-коммунального хозяйства» (далее – закона № 209-ФЗ), раздела 10 Приказа Министерства связи и массовых коммуникаций</w:t>
      </w:r>
      <w:r>
        <w:rPr>
          <w:sz w:val="28"/>
        </w:rPr>
        <w:t xml:space="preserve"> и Министерства строительства и жилищно-коммунального хозяйства от дата № 74/114/</w:t>
      </w:r>
      <w:r>
        <w:rPr>
          <w:sz w:val="28"/>
        </w:rPr>
        <w:t>пр</w:t>
      </w:r>
      <w:r>
        <w:rPr>
          <w:sz w:val="28"/>
        </w:rPr>
        <w:t xml:space="preserve">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(дал</w:t>
      </w:r>
      <w:r>
        <w:rPr>
          <w:sz w:val="28"/>
        </w:rPr>
        <w:t>ее – Приказ № 74/114/</w:t>
      </w:r>
      <w:r>
        <w:rPr>
          <w:sz w:val="28"/>
        </w:rPr>
        <w:t>пр</w:t>
      </w:r>
      <w:r>
        <w:rPr>
          <w:sz w:val="28"/>
        </w:rPr>
        <w:t>).</w:t>
      </w:r>
    </w:p>
    <w:p w:rsidR="00941244">
      <w:pPr>
        <w:ind w:firstLine="708"/>
        <w:jc w:val="both"/>
      </w:pPr>
      <w:r>
        <w:rPr>
          <w:sz w:val="28"/>
        </w:rPr>
        <w:t xml:space="preserve">Законом № 209-ФЗ регулируются отношения, возникающие при создании, эксплуатации и модернизации государственной информационной системы жилищно-коммунального хозяйства, в том числе сборе, обработке информации для ее включения в </w:t>
      </w:r>
      <w:r>
        <w:rPr>
          <w:sz w:val="28"/>
        </w:rPr>
        <w:t>данную информационную систему, хранении такой информации, обеспечении доступа к ней, ее предоставлении, размещении и распространении.</w:t>
      </w:r>
    </w:p>
    <w:p w:rsidR="00941244">
      <w:pPr>
        <w:ind w:firstLine="708"/>
        <w:jc w:val="both"/>
      </w:pPr>
      <w:r>
        <w:rPr>
          <w:sz w:val="28"/>
        </w:rPr>
        <w:t xml:space="preserve">Согласно </w:t>
      </w:r>
      <w:r>
        <w:rPr>
          <w:sz w:val="28"/>
        </w:rPr>
        <w:t>ч.ч</w:t>
      </w:r>
      <w:r>
        <w:rPr>
          <w:sz w:val="28"/>
        </w:rPr>
        <w:t xml:space="preserve">. 1,2 ст. 2 Закона, государственной информационной системой жилищно-коммунального хозяйства (далее - система) </w:t>
      </w:r>
      <w:r>
        <w:rPr>
          <w:sz w:val="28"/>
        </w:rPr>
        <w:t>- является единая федеральная централизованная информационная система, функционирующая на основе программных, технических средств и информационных технологий, обеспечивающих сбор, обработку, хранение, предоставление, размещение и использование информации о</w:t>
      </w:r>
      <w:r>
        <w:rPr>
          <w:sz w:val="28"/>
        </w:rPr>
        <w:t xml:space="preserve"> жилищном фонде, стоимости и перечне услуг по управлению общим имуществом в многоквартирных домах, работах по содержанию и ремонту общего имущества в</w:t>
      </w:r>
      <w:r>
        <w:rPr>
          <w:sz w:val="28"/>
        </w:rPr>
        <w:t xml:space="preserve"> многоквартирных домах, предоставлении коммунальных услуг и поставках ресурсов, необходимых для предоставле</w:t>
      </w:r>
      <w:r>
        <w:rPr>
          <w:sz w:val="28"/>
        </w:rPr>
        <w:t>ния коммунальных услуг, размере платы за жилое помещение и коммунальные услуги, задолженности по указанной плате, об объектах коммунальной и инженерной инфраструктур, а также иной информации, связанной с жилищн</w:t>
      </w:r>
      <w:r>
        <w:rPr>
          <w:sz w:val="28"/>
        </w:rPr>
        <w:t>о-</w:t>
      </w:r>
      <w:r>
        <w:rPr>
          <w:sz w:val="28"/>
        </w:rPr>
        <w:t xml:space="preserve"> коммунальным хозяйством.</w:t>
      </w:r>
    </w:p>
    <w:p w:rsidR="00941244">
      <w:pPr>
        <w:ind w:firstLine="708"/>
        <w:jc w:val="both"/>
      </w:pPr>
      <w:r>
        <w:rPr>
          <w:sz w:val="28"/>
        </w:rPr>
        <w:t>Субъектами, размещ</w:t>
      </w:r>
      <w:r>
        <w:rPr>
          <w:sz w:val="28"/>
        </w:rPr>
        <w:t xml:space="preserve">ающими информацию в системе (далее - поставщиками информации) - являются органы государственной власти, органы местного самоуправления, юридические лица, индивидуальные предприниматели, иные лица, которые обязаны в соответствии с настоящим </w:t>
      </w:r>
      <w:r>
        <w:rPr>
          <w:sz w:val="28"/>
        </w:rPr>
        <w:t>Федеральным зако</w:t>
      </w:r>
      <w:r>
        <w:rPr>
          <w:sz w:val="28"/>
        </w:rPr>
        <w:t>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941244">
      <w:pPr>
        <w:ind w:firstLine="708"/>
        <w:jc w:val="both"/>
      </w:pPr>
      <w:r>
        <w:rPr>
          <w:sz w:val="28"/>
        </w:rPr>
        <w:t>Статьей 4 Закона № 209-ФЗ определены принципы создания, эксплуатации и модернизации системы, одними из которых являются открытость</w:t>
      </w:r>
      <w:r>
        <w:rPr>
          <w:sz w:val="28"/>
        </w:rPr>
        <w:t>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законами, а также непрерывность</w:t>
      </w:r>
      <w:r>
        <w:rPr>
          <w:sz w:val="28"/>
        </w:rPr>
        <w:t xml:space="preserve"> и бесперебойность функционирования системы и полнота, достоверность, актуальность информации и своевременность ее</w:t>
      </w:r>
      <w:r>
        <w:rPr>
          <w:sz w:val="28"/>
        </w:rPr>
        <w:t xml:space="preserve"> размещения в системе.</w:t>
      </w:r>
    </w:p>
    <w:p w:rsidR="00941244">
      <w:pPr>
        <w:ind w:firstLine="708"/>
        <w:jc w:val="both"/>
      </w:pPr>
      <w:r>
        <w:rPr>
          <w:sz w:val="28"/>
        </w:rPr>
        <w:t>Статьей 5 указанного закона установлены требования к системе, которые в свою очередь определяют, что система должна обе</w:t>
      </w:r>
      <w:r>
        <w:rPr>
          <w:sz w:val="28"/>
        </w:rPr>
        <w:t>спечивать возможность: сбора, хранения, обработки и анализа информации; доступа к информации, содержащейся в системе, предоставления такой информации в электронной форме; взаимодействия иных информационных систем с системой посредством использования единых</w:t>
      </w:r>
      <w:r>
        <w:rPr>
          <w:sz w:val="28"/>
        </w:rPr>
        <w:t xml:space="preserve"> форматов; получения и использования достоверной и актуальной информации;</w:t>
      </w:r>
      <w:r>
        <w:rPr>
          <w:sz w:val="28"/>
        </w:rPr>
        <w:t xml:space="preserve"> осуществления контроля достоверности, полноты и своевременности размещения информации в системе; взаимодействия оператора системы, поставщиков информации и пользователей информации; </w:t>
      </w:r>
      <w:r>
        <w:rPr>
          <w:sz w:val="28"/>
        </w:rPr>
        <w:t>модернизации системы.</w:t>
      </w:r>
    </w:p>
    <w:p w:rsidR="00941244">
      <w:pPr>
        <w:ind w:firstLine="708"/>
        <w:jc w:val="both"/>
      </w:pPr>
      <w:r>
        <w:rPr>
          <w:sz w:val="28"/>
        </w:rPr>
        <w:t>Статьей 6 Закона № 209-ФЗ установлены виды информации, размещаемой в системе.</w:t>
      </w:r>
    </w:p>
    <w:p w:rsidR="00941244">
      <w:pPr>
        <w:ind w:firstLine="708"/>
        <w:jc w:val="both"/>
      </w:pPr>
      <w:r>
        <w:rPr>
          <w:sz w:val="28"/>
        </w:rPr>
        <w:t>Согласно ч. 2 ст. 155 ЖК РФ плата за жилое помещение и коммунальные услуги внос: основании:</w:t>
      </w:r>
    </w:p>
    <w:p w:rsidR="00941244">
      <w:pPr>
        <w:numPr>
          <w:ilvl w:val="0"/>
          <w:numId w:val="1"/>
        </w:numPr>
        <w:pBdr>
          <w:left w:val="nil"/>
        </w:pBdr>
        <w:ind w:left="1018" w:firstLine="0"/>
        <w:jc w:val="both"/>
      </w:pPr>
      <w:r>
        <w:rPr>
          <w:sz w:val="28"/>
        </w:rPr>
        <w:t>платежных документов (в том числе платежных документ электронной</w:t>
      </w:r>
      <w:r>
        <w:rPr>
          <w:sz w:val="28"/>
        </w:rPr>
        <w:t xml:space="preserve"> форме, размещенных в системе), представленных не по первого числа месяца, следующего за истекшим месяцем, если иной с установлен договором управления многоквартирным домом либо ре общего собрания членов товарищества собственников жилья, жили кооператива и</w:t>
      </w:r>
      <w:r>
        <w:rPr>
          <w:sz w:val="28"/>
        </w:rPr>
        <w:t>ли иного специализированного потребительского кооператива;</w:t>
      </w:r>
    </w:p>
    <w:p w:rsidR="00941244">
      <w:pPr>
        <w:numPr>
          <w:ilvl w:val="0"/>
          <w:numId w:val="1"/>
        </w:numPr>
        <w:pBdr>
          <w:left w:val="nil"/>
        </w:pBdr>
        <w:spacing w:after="280" w:afterAutospacing="1"/>
        <w:ind w:left="1018" w:firstLine="0"/>
        <w:jc w:val="both"/>
      </w:pPr>
      <w:r>
        <w:rPr>
          <w:sz w:val="28"/>
        </w:rPr>
        <w:t xml:space="preserve">информации о размере платы за жилое помещение и </w:t>
      </w:r>
      <w:r>
        <w:rPr>
          <w:sz w:val="28"/>
        </w:rPr>
        <w:t>коммунал</w:t>
      </w:r>
      <w:r>
        <w:rPr>
          <w:sz w:val="28"/>
        </w:rPr>
        <w:t xml:space="preserve"> услуги, задолженности по оплате жилых помещений и коммунальных размещенной в системе или в иных информационных системах, позволяющих внести </w:t>
      </w:r>
      <w:r>
        <w:rPr>
          <w:sz w:val="28"/>
        </w:rPr>
        <w:t>плату за жилое помещение и коммунальные услуги. Информацией о размере платы за жилое помещение и коммунальные услуги и задолженности по оплате жилых помещений и коммунальных услуг являются сведения о начислениях в системе, сведения, содержащиеся в представ</w:t>
      </w:r>
      <w:r>
        <w:rPr>
          <w:sz w:val="28"/>
        </w:rPr>
        <w:t>ленном платежном документе по адресу электронной почты потребителя услуг или в полученном посредством информационных терминалов платежном документе.</w:t>
      </w:r>
    </w:p>
    <w:p w:rsidR="00941244">
      <w:pPr>
        <w:ind w:firstLine="708"/>
        <w:jc w:val="both"/>
      </w:pPr>
      <w:r>
        <w:rPr>
          <w:sz w:val="28"/>
        </w:rPr>
        <w:t>Как установлено ч. 2.1 ст. 155 ЖК РФ платежные документы, информация о размере платы за жилое помещение и к</w:t>
      </w:r>
      <w:r>
        <w:rPr>
          <w:sz w:val="28"/>
        </w:rPr>
        <w:t>оммунальные услуги и задолженности по оплате жилых помещений и коммунальных услуг подлежит размещению в системе в срок, предусмотренный частью 2 настоящей статьи.</w:t>
      </w:r>
    </w:p>
    <w:p w:rsidR="00941244">
      <w:pPr>
        <w:ind w:firstLine="708"/>
        <w:jc w:val="both"/>
      </w:pPr>
      <w:r>
        <w:rPr>
          <w:sz w:val="28"/>
        </w:rPr>
        <w:t>В соответствии с п. 10.1 ст. 161 ЖК РФ управляющая организация обязана обеспечить свободный д</w:t>
      </w:r>
      <w:r>
        <w:rPr>
          <w:sz w:val="28"/>
        </w:rPr>
        <w:t>оступ к информации об основных показах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 об их стоимости</w:t>
      </w:r>
      <w:r>
        <w:rPr>
          <w:sz w:val="28"/>
        </w:rPr>
        <w:t>, о ценах (тарифах) на предоставляемые коммунальные услуги посредством ее</w:t>
      </w:r>
      <w:r>
        <w:rPr>
          <w:sz w:val="28"/>
        </w:rPr>
        <w:t xml:space="preserve"> размещения в системе.</w:t>
      </w:r>
    </w:p>
    <w:p w:rsidR="00941244">
      <w:pPr>
        <w:ind w:firstLine="708"/>
        <w:jc w:val="both"/>
      </w:pPr>
      <w:r>
        <w:rPr>
          <w:sz w:val="28"/>
        </w:rPr>
        <w:t xml:space="preserve">На основании ч. 4 </w:t>
      </w:r>
      <w:r>
        <w:rPr>
          <w:sz w:val="28"/>
        </w:rPr>
        <w:t>адресст</w:t>
      </w:r>
      <w:r>
        <w:rPr>
          <w:sz w:val="28"/>
        </w:rPr>
        <w:t>. 165 адрес РФ организации, осуществляющие поставки ресурсов, необходимых для предоставления коммунальных услуг, а также лица, оказываю</w:t>
      </w:r>
      <w:r>
        <w:rPr>
          <w:sz w:val="28"/>
        </w:rPr>
        <w:t xml:space="preserve">щие услуги, выполняющие работы по содержанию и ремонту общего имущества собственников помещений в многоквартирных домах и предоставляющие коммунальные услуги, обязаны размещать в системе информацию, предусмотренную </w:t>
      </w:r>
      <w:hyperlink r:id="rId5" w:anchor="dst100044" w:history="1">
        <w:r>
          <w:rPr>
            <w:color w:val="0000FF"/>
            <w:sz w:val="28"/>
            <w:u w:val="single"/>
          </w:rPr>
          <w:t>законодательством</w:t>
        </w:r>
      </w:hyperlink>
      <w:r>
        <w:rPr>
          <w:sz w:val="28"/>
        </w:rPr>
        <w:t xml:space="preserve"> о государственной информационной системе жилищно-коммунального хозяйства.</w:t>
      </w:r>
    </w:p>
    <w:p w:rsidR="00941244">
      <w:pPr>
        <w:ind w:firstLine="708"/>
        <w:jc w:val="both"/>
      </w:pPr>
      <w:r>
        <w:rPr>
          <w:sz w:val="28"/>
        </w:rPr>
        <w:t>Согласно п. 2, 11 ч. 3 ст. 7 Закона № 209-ФЗ, федеральный орган</w:t>
      </w:r>
      <w:r>
        <w:rPr>
          <w:sz w:val="28"/>
        </w:rPr>
        <w:t xml:space="preserve"> исполнительной власти, осуществляющий функции по выработке и реализации государственной политики и нормативно-правовому регулированию в информационных технологий, совместно с федеральным органом исполнительной власти, осуществляющим функции по выработке и</w:t>
      </w:r>
      <w:r>
        <w:rPr>
          <w:sz w:val="28"/>
        </w:rPr>
        <w:t xml:space="preserve"> реализации государственной политики и нормативно-правовому регулированию в сфере жилищно-коммунального хозяйства, устанавливают порядок, состав, способы, сроки и периодичность размещения в ГИС ЖКХ</w:t>
      </w:r>
      <w:r>
        <w:rPr>
          <w:sz w:val="28"/>
        </w:rPr>
        <w:t xml:space="preserve"> информации поставщиками информации, обязательное размещени</w:t>
      </w:r>
      <w:r>
        <w:rPr>
          <w:sz w:val="28"/>
        </w:rPr>
        <w:t>е которой предусмотрено Федеральным законом, в системе, а также адрес официального сайта системы в информационно-телекоммуникационной сети «Интернет».</w:t>
      </w:r>
    </w:p>
    <w:p w:rsidR="00941244">
      <w:pPr>
        <w:ind w:firstLine="708"/>
        <w:jc w:val="both"/>
      </w:pPr>
      <w:r>
        <w:rPr>
          <w:sz w:val="28"/>
        </w:rPr>
        <w:t>В соответствии с Приказом Министерства связи и массовых коммуникаций Российской Федерации № 504, Министер</w:t>
      </w:r>
      <w:r>
        <w:rPr>
          <w:sz w:val="28"/>
        </w:rPr>
        <w:t>ства строительства и жилищно-коммунального хозяйства Российской Федерации № 504/934/</w:t>
      </w:r>
      <w:r>
        <w:rPr>
          <w:sz w:val="28"/>
        </w:rPr>
        <w:t>пр</w:t>
      </w:r>
      <w:r>
        <w:rPr>
          <w:sz w:val="28"/>
        </w:rPr>
        <w:t xml:space="preserve"> «Об определении официального сайта государственной информационной системы жилищно-коммунального хозяйства в информационно-телекоммуникационной сети "Интернет» адресом оф</w:t>
      </w:r>
      <w:r>
        <w:rPr>
          <w:sz w:val="28"/>
        </w:rPr>
        <w:t xml:space="preserve">ициального сайта системы в информационно-телекоммуникационной сети «Интернет» определен адрес - </w:t>
      </w:r>
      <w:hyperlink r:id="rId6" w:history="1">
        <w:r>
          <w:rPr>
            <w:color w:val="0000FF"/>
            <w:sz w:val="28"/>
            <w:u w:val="single"/>
          </w:rPr>
          <w:t>www.dom.gosuslugi.ru</w:t>
        </w:r>
      </w:hyperlink>
      <w:r>
        <w:rPr>
          <w:sz w:val="28"/>
        </w:rPr>
        <w:t>.</w:t>
      </w:r>
    </w:p>
    <w:p w:rsidR="00941244">
      <w:pPr>
        <w:ind w:firstLine="708"/>
        <w:jc w:val="both"/>
      </w:pPr>
      <w:r>
        <w:rPr>
          <w:sz w:val="28"/>
        </w:rPr>
        <w:t xml:space="preserve">В соответствии с </w:t>
      </w:r>
      <w:r>
        <w:rPr>
          <w:sz w:val="28"/>
        </w:rPr>
        <w:t>ч.ч</w:t>
      </w:r>
      <w:r>
        <w:rPr>
          <w:sz w:val="28"/>
        </w:rPr>
        <w:t xml:space="preserve">. 2, 2.1 </w:t>
      </w:r>
      <w:r>
        <w:rPr>
          <w:sz w:val="28"/>
        </w:rPr>
        <w:t>адресст</w:t>
      </w:r>
      <w:r>
        <w:rPr>
          <w:sz w:val="28"/>
        </w:rPr>
        <w:t>. 155 адрес РФ платежные документы, информация о размере п</w:t>
      </w:r>
      <w:r>
        <w:rPr>
          <w:sz w:val="28"/>
        </w:rPr>
        <w:t xml:space="preserve">латы за жилое помещение и коммунальные услуги и задолженности по оплате жилых помещений и коммунальных услуг подлежат размещению в системе ГИС ЖКХ не позднее первого числа месяца, следующего за истекшим месяцем, если иной срок не установлен договором </w:t>
      </w:r>
      <w:r>
        <w:rPr>
          <w:sz w:val="28"/>
        </w:rPr>
        <w:t>управ</w:t>
      </w:r>
      <w:r>
        <w:rPr>
          <w:sz w:val="28"/>
        </w:rPr>
        <w:t>ления многоквартирным домом либо решением общего собрания</w:t>
      </w:r>
      <w:r>
        <w:rPr>
          <w:sz w:val="28"/>
        </w:rPr>
        <w:t xml:space="preserve"> товарищества собственников жилья, жилищного кооператива или иного специализированного потребительского кооператива.</w:t>
      </w:r>
    </w:p>
    <w:p w:rsidR="00941244">
      <w:pPr>
        <w:ind w:firstLine="708"/>
        <w:jc w:val="both"/>
      </w:pPr>
      <w:r>
        <w:rPr>
          <w:sz w:val="28"/>
        </w:rPr>
        <w:t xml:space="preserve">Из п. 1.23.1 раздела 10 Приказа </w:t>
      </w:r>
      <w:r>
        <w:rPr>
          <w:sz w:val="28"/>
        </w:rPr>
        <w:t>Минкомсвязи</w:t>
      </w:r>
      <w:r>
        <w:rPr>
          <w:sz w:val="28"/>
        </w:rPr>
        <w:t xml:space="preserve"> России № 74, Минстроя России № 114/</w:t>
      </w:r>
      <w:r>
        <w:rPr>
          <w:sz w:val="28"/>
        </w:rPr>
        <w:t>пр</w:t>
      </w:r>
      <w:r>
        <w:rPr>
          <w:sz w:val="28"/>
        </w:rPr>
        <w:t xml:space="preserve"> </w:t>
      </w:r>
      <w:r>
        <w:rPr>
          <w:sz w:val="28"/>
        </w:rPr>
        <w:t>от дата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 следует, что к составу информации, подлежащей размещению в системе ГИС ЖКХ лицам</w:t>
      </w:r>
      <w:r>
        <w:rPr>
          <w:sz w:val="28"/>
        </w:rPr>
        <w:t>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</w:t>
      </w:r>
      <w:r>
        <w:rPr>
          <w:sz w:val="28"/>
        </w:rPr>
        <w:t xml:space="preserve">ющими управление многоквартирным домом, относится, в том числе, информация о сроках представления (выставления) платежных документов для внесения платы за жилое помещение и (или) коммунальные услуги. Аналогичные требования содержатся в </w:t>
      </w:r>
      <w:r>
        <w:rPr>
          <w:sz w:val="28"/>
        </w:rPr>
        <w:t>адресст</w:t>
      </w:r>
      <w:r>
        <w:rPr>
          <w:sz w:val="28"/>
        </w:rPr>
        <w:t>. 155 адрес Р</w:t>
      </w:r>
      <w:r>
        <w:rPr>
          <w:sz w:val="28"/>
        </w:rPr>
        <w:t>Ф.</w:t>
      </w:r>
    </w:p>
    <w:p w:rsidR="00941244">
      <w:pPr>
        <w:ind w:firstLine="708"/>
        <w:jc w:val="both"/>
      </w:pPr>
      <w:r>
        <w:rPr>
          <w:sz w:val="28"/>
        </w:rPr>
        <w:t>Проведенной проверкой установлено, что МУП «КП УЮТ» дата зарегистрировано в качестве юридического лица, о чем в Единый государственный реестр юридических лиц за номером (ОГРН:1149102071974) внесены соответствующие сведения.</w:t>
      </w:r>
    </w:p>
    <w:p w:rsidR="00941244">
      <w:pPr>
        <w:ind w:firstLine="708"/>
        <w:jc w:val="both"/>
      </w:pPr>
      <w:r>
        <w:rPr>
          <w:sz w:val="28"/>
        </w:rPr>
        <w:t>Согласно свидетельства</w:t>
      </w:r>
      <w:r>
        <w:rPr>
          <w:sz w:val="28"/>
        </w:rPr>
        <w:t xml:space="preserve"> о пост</w:t>
      </w:r>
      <w:r>
        <w:rPr>
          <w:sz w:val="28"/>
        </w:rPr>
        <w:t>ановке на учет российской организации в налоговом органе по месту её нахождения, МУП «КП УЮТ» постановлено на учет в соответствии с Налоговым кодексом РФ дата в налоговом органе по месту нахождения – Межрайонная инспекция Федеральной налоговой службы № 3 п</w:t>
      </w:r>
      <w:r>
        <w:rPr>
          <w:sz w:val="28"/>
        </w:rPr>
        <w:t>о Республике Крым (ИНН/КПП 9107037472/910701001).</w:t>
      </w:r>
    </w:p>
    <w:p w:rsidR="00941244">
      <w:pPr>
        <w:ind w:firstLine="708"/>
        <w:jc w:val="both"/>
      </w:pPr>
      <w:r>
        <w:rPr>
          <w:sz w:val="28"/>
        </w:rPr>
        <w:t xml:space="preserve">Однако вопреки требованиям ст. 6, ст. 7 Федерального закона № 209-ФЗ «О государственной информационной системе жилищно-коммунального хозяйства», раздела 10 приказа </w:t>
      </w:r>
      <w:r>
        <w:rPr>
          <w:sz w:val="28"/>
        </w:rPr>
        <w:t>Минкомсвязи</w:t>
      </w:r>
      <w:r>
        <w:rPr>
          <w:sz w:val="28"/>
        </w:rPr>
        <w:t xml:space="preserve"> России № 74, Минстроя России №</w:t>
      </w:r>
      <w:r>
        <w:rPr>
          <w:sz w:val="28"/>
        </w:rPr>
        <w:t xml:space="preserve"> 114/</w:t>
      </w:r>
      <w:r>
        <w:rPr>
          <w:sz w:val="28"/>
        </w:rPr>
        <w:t>пр</w:t>
      </w:r>
      <w:r>
        <w:rPr>
          <w:sz w:val="28"/>
        </w:rPr>
        <w:t xml:space="preserve"> от дата директором МУП «КП УЮТ» Набок О.А. не обеспечено полное и своевременное размещение информации в системе ГИС ЖКХ относительно многоквартирных домов, находящихся в управлении.</w:t>
      </w:r>
    </w:p>
    <w:p w:rsidR="00941244">
      <w:pPr>
        <w:ind w:firstLine="708"/>
        <w:jc w:val="both"/>
      </w:pPr>
      <w:r>
        <w:rPr>
          <w:sz w:val="28"/>
        </w:rPr>
        <w:t xml:space="preserve">Установлено, что в нарушение </w:t>
      </w:r>
      <w:r>
        <w:rPr>
          <w:sz w:val="28"/>
        </w:rPr>
        <w:t>ч.ч</w:t>
      </w:r>
      <w:r>
        <w:rPr>
          <w:sz w:val="28"/>
        </w:rPr>
        <w:t>. 2, 2.1 ст. 155 ЖК РФ, директором</w:t>
      </w:r>
      <w:r>
        <w:rPr>
          <w:sz w:val="28"/>
        </w:rPr>
        <w:t xml:space="preserve"> МУП «КП УЮТ» Набок О.А., не приняты меры по размещению сведений о платежных документах в ГИС ЖКХ в полном объеме.</w:t>
      </w:r>
    </w:p>
    <w:p w:rsidR="00941244">
      <w:pPr>
        <w:ind w:firstLine="708"/>
        <w:jc w:val="both"/>
      </w:pPr>
      <w:r>
        <w:rPr>
          <w:sz w:val="28"/>
        </w:rPr>
        <w:t xml:space="preserve">Так, проверкой установлено, что платежные документы за предыдущий расчетный период не размещены в полном объеме по следующим многоквартирным </w:t>
      </w:r>
      <w:r>
        <w:rPr>
          <w:sz w:val="28"/>
        </w:rPr>
        <w:t>домам, находящихся в управлении: адрес, адрес, адрес, адрес, адрес, адрес, адрес, адрес, что подтверждается выгрузкой данных из системы ГИС ЖКХ.</w:t>
      </w:r>
    </w:p>
    <w:p w:rsidR="00941244">
      <w:pPr>
        <w:ind w:firstLine="708"/>
        <w:jc w:val="both"/>
      </w:pPr>
      <w:r>
        <w:rPr>
          <w:sz w:val="28"/>
        </w:rPr>
        <w:t>Вина должностного лица</w:t>
      </w:r>
      <w:r>
        <w:rPr>
          <w:sz w:val="28"/>
        </w:rPr>
        <w:t xml:space="preserve"> Н</w:t>
      </w:r>
      <w:r>
        <w:rPr>
          <w:sz w:val="28"/>
        </w:rPr>
        <w:t>абок О.А. в совершении административного правонарушения, предусмотренного ч. 2 ст. 13.1</w:t>
      </w:r>
      <w:r>
        <w:rPr>
          <w:sz w:val="28"/>
        </w:rPr>
        <w:t>9.2 КоАП РФ, в полном объеме подтверждается следующими доказательствами, а именно:</w:t>
      </w:r>
    </w:p>
    <w:p w:rsidR="00941244">
      <w:pPr>
        <w:ind w:firstLine="708"/>
        <w:jc w:val="both"/>
      </w:pPr>
      <w:r>
        <w:rPr>
          <w:sz w:val="28"/>
        </w:rPr>
        <w:t xml:space="preserve">- постановлением о возбуждении дела об административном правонарушении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41244">
      <w:pPr>
        <w:ind w:firstLine="708"/>
        <w:jc w:val="both"/>
      </w:pPr>
      <w:r>
        <w:rPr>
          <w:sz w:val="28"/>
        </w:rPr>
        <w:t>- письменным объяснением</w:t>
      </w:r>
      <w:r>
        <w:rPr>
          <w:sz w:val="28"/>
        </w:rPr>
        <w:t xml:space="preserve"> Н</w:t>
      </w:r>
      <w:r>
        <w:rPr>
          <w:sz w:val="28"/>
        </w:rPr>
        <w:t>абок О.А. от дата;</w:t>
      </w:r>
    </w:p>
    <w:p w:rsidR="00941244">
      <w:pPr>
        <w:ind w:firstLine="708"/>
        <w:jc w:val="both"/>
      </w:pPr>
      <w:r>
        <w:rPr>
          <w:sz w:val="28"/>
        </w:rPr>
        <w:t xml:space="preserve">- выпиской из системы ГИС ЖКХ; </w:t>
      </w:r>
    </w:p>
    <w:p w:rsidR="00941244">
      <w:pPr>
        <w:ind w:firstLine="708"/>
        <w:jc w:val="both"/>
      </w:pPr>
      <w:r>
        <w:rPr>
          <w:sz w:val="28"/>
        </w:rPr>
        <w:t xml:space="preserve">- </w:t>
      </w:r>
      <w:r>
        <w:rPr>
          <w:sz w:val="28"/>
        </w:rPr>
        <w:t>карточной</w:t>
      </w:r>
      <w:r>
        <w:rPr>
          <w:sz w:val="28"/>
        </w:rPr>
        <w:t xml:space="preserve"> </w:t>
      </w:r>
      <w:r>
        <w:rPr>
          <w:sz w:val="28"/>
        </w:rPr>
        <w:t>предприятия МУП «КП УЮТ»;</w:t>
      </w:r>
    </w:p>
    <w:p w:rsidR="00941244">
      <w:pPr>
        <w:ind w:firstLine="708"/>
        <w:jc w:val="both"/>
      </w:pPr>
      <w:r>
        <w:rPr>
          <w:sz w:val="28"/>
        </w:rPr>
        <w:t xml:space="preserve">- копией лицензии на осуществление предпринимательской деятельности по управлению многоквартирными домами № 81 </w:t>
      </w:r>
      <w:r>
        <w:rPr>
          <w:sz w:val="28"/>
        </w:rPr>
        <w:t>от</w:t>
      </w:r>
      <w:r>
        <w:rPr>
          <w:sz w:val="28"/>
        </w:rPr>
        <w:t xml:space="preserve"> дата;</w:t>
      </w:r>
    </w:p>
    <w:p w:rsidR="00941244">
      <w:pPr>
        <w:ind w:firstLine="708"/>
        <w:jc w:val="both"/>
      </w:pPr>
      <w:r>
        <w:rPr>
          <w:sz w:val="28"/>
        </w:rPr>
        <w:t xml:space="preserve">- копией постановления главы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адрес С.-Х.М. № 5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 создании муниципального у</w:t>
      </w:r>
      <w:r>
        <w:rPr>
          <w:sz w:val="28"/>
        </w:rPr>
        <w:t>нитарного предприятия «КП УЮТ»;</w:t>
      </w:r>
    </w:p>
    <w:p w:rsidR="00941244">
      <w:pPr>
        <w:ind w:firstLine="708"/>
        <w:jc w:val="both"/>
      </w:pPr>
      <w:r>
        <w:rPr>
          <w:sz w:val="28"/>
        </w:rPr>
        <w:t xml:space="preserve">- копией постановления главы администрации </w:t>
      </w:r>
      <w:r>
        <w:rPr>
          <w:sz w:val="28"/>
        </w:rPr>
        <w:t>Штормовского</w:t>
      </w:r>
      <w:r>
        <w:rPr>
          <w:sz w:val="28"/>
        </w:rPr>
        <w:t xml:space="preserve"> адрес С.-Х.М. № 16 </w:t>
      </w:r>
      <w:r>
        <w:rPr>
          <w:sz w:val="28"/>
        </w:rPr>
        <w:t>от</w:t>
      </w:r>
      <w:r>
        <w:rPr>
          <w:sz w:val="28"/>
        </w:rPr>
        <w:t xml:space="preserve"> </w:t>
      </w:r>
      <w:r>
        <w:rPr>
          <w:sz w:val="28"/>
        </w:rPr>
        <w:t>дата</w:t>
      </w:r>
      <w:r>
        <w:rPr>
          <w:sz w:val="28"/>
        </w:rPr>
        <w:t xml:space="preserve"> «О назначении набок О.А. на должность директора муниципального унитарного предприятия «КП УЮТ»;</w:t>
      </w:r>
    </w:p>
    <w:p w:rsidR="00941244">
      <w:pPr>
        <w:ind w:firstLine="708"/>
        <w:jc w:val="both"/>
      </w:pPr>
      <w:r>
        <w:rPr>
          <w:sz w:val="28"/>
        </w:rPr>
        <w:t>- копией лицензии на осуществление деятельнос</w:t>
      </w:r>
      <w:r>
        <w:rPr>
          <w:sz w:val="28"/>
        </w:rPr>
        <w:t xml:space="preserve">ти по сбору, транспортированию, обработке, утилизации, обезвреживанию, размещению I-IV отходов классов опасности № (91)-4714-Т </w:t>
      </w:r>
      <w:r>
        <w:rPr>
          <w:sz w:val="28"/>
        </w:rPr>
        <w:t>от</w:t>
      </w:r>
      <w:r>
        <w:rPr>
          <w:sz w:val="28"/>
        </w:rPr>
        <w:t xml:space="preserve"> дата; </w:t>
      </w:r>
    </w:p>
    <w:p w:rsidR="00941244">
      <w:pPr>
        <w:ind w:firstLine="708"/>
        <w:jc w:val="both"/>
      </w:pPr>
      <w:r>
        <w:rPr>
          <w:sz w:val="28"/>
        </w:rPr>
        <w:t>- копией Устава муниципального унитарного предприятия «КП УЮТ» (новая редакция), утвержденного Постановлением администр</w:t>
      </w:r>
      <w:r>
        <w:rPr>
          <w:sz w:val="28"/>
        </w:rPr>
        <w:t xml:space="preserve">ации </w:t>
      </w:r>
      <w:r>
        <w:rPr>
          <w:sz w:val="28"/>
        </w:rPr>
        <w:t>Штормовского</w:t>
      </w:r>
      <w:r>
        <w:rPr>
          <w:sz w:val="28"/>
        </w:rPr>
        <w:t xml:space="preserve"> сельского поселения </w:t>
      </w:r>
      <w:r>
        <w:rPr>
          <w:sz w:val="28"/>
        </w:rPr>
        <w:t>Сакского</w:t>
      </w:r>
      <w:r>
        <w:rPr>
          <w:sz w:val="28"/>
        </w:rPr>
        <w:t xml:space="preserve"> района Республики Крым № 52 </w:t>
      </w:r>
      <w:r>
        <w:rPr>
          <w:sz w:val="28"/>
        </w:rPr>
        <w:t>от</w:t>
      </w:r>
      <w:r>
        <w:rPr>
          <w:sz w:val="28"/>
        </w:rPr>
        <w:t xml:space="preserve"> дата.</w:t>
      </w:r>
    </w:p>
    <w:p w:rsidR="00941244">
      <w:pPr>
        <w:ind w:firstLine="708"/>
        <w:jc w:val="both"/>
      </w:pPr>
      <w:r>
        <w:rPr>
          <w:sz w:val="28"/>
        </w:rPr>
        <w:t xml:space="preserve">Письменные доказательства суд считает достоверными, объективными и допустимыми, поскольку они получены в соответствии с требованиями закона. </w:t>
      </w:r>
    </w:p>
    <w:p w:rsidR="00941244">
      <w:pPr>
        <w:ind w:firstLine="708"/>
        <w:jc w:val="both"/>
      </w:pPr>
      <w:r>
        <w:rPr>
          <w:sz w:val="28"/>
        </w:rPr>
        <w:t xml:space="preserve">Оценив представленные по делу </w:t>
      </w:r>
      <w:r>
        <w:rPr>
          <w:sz w:val="28"/>
        </w:rPr>
        <w:t>доказательства в совокупности, суд находит вину должностного лица</w:t>
      </w:r>
      <w:r>
        <w:rPr>
          <w:sz w:val="28"/>
        </w:rPr>
        <w:t xml:space="preserve"> Н</w:t>
      </w:r>
      <w:r>
        <w:rPr>
          <w:sz w:val="28"/>
        </w:rPr>
        <w:t xml:space="preserve">абок О.А. в совершении административного правонарушения, предусмотренного ч. 2 ст. 13.19.2 КоАП РФ, установленной и полностью доказанной, квалификацию действий правильной. </w:t>
      </w:r>
    </w:p>
    <w:p w:rsidR="00941244">
      <w:pPr>
        <w:jc w:val="both"/>
      </w:pPr>
      <w:r>
        <w:rPr>
          <w:sz w:val="28"/>
        </w:rPr>
        <w:t>Оснований для пр</w:t>
      </w:r>
      <w:r>
        <w:rPr>
          <w:sz w:val="28"/>
        </w:rPr>
        <w:t xml:space="preserve">екращения производства по делу и освобождению привлекаемого лица от административной ответственности суд не усматривает. </w:t>
      </w:r>
    </w:p>
    <w:p w:rsidR="00941244">
      <w:pPr>
        <w:jc w:val="both"/>
      </w:pPr>
      <w:r>
        <w:rPr>
          <w:sz w:val="28"/>
        </w:rPr>
        <w:t>При назначении наказания должностному лицу</w:t>
      </w:r>
      <w:r>
        <w:rPr>
          <w:sz w:val="28"/>
        </w:rPr>
        <w:t xml:space="preserve"> Н</w:t>
      </w:r>
      <w:r>
        <w:rPr>
          <w:sz w:val="28"/>
        </w:rPr>
        <w:t>абок О.А. в соответствии с ч. 2 ст. 4.1 КоАП РФ, суд учитывает характер совершенного админ</w:t>
      </w:r>
      <w:r>
        <w:rPr>
          <w:sz w:val="28"/>
        </w:rPr>
        <w:t>истративного правонарушения, обстоятельства дела,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941244">
      <w:pPr>
        <w:ind w:firstLine="708"/>
        <w:jc w:val="both"/>
      </w:pPr>
      <w:r>
        <w:rPr>
          <w:sz w:val="28"/>
        </w:rPr>
        <w:t xml:space="preserve">Обстоятельств, предусмотренных </w:t>
      </w:r>
      <w:hyperlink r:id="rId7" w:anchor="/document/12125267/entry/245" w:history="1">
        <w:r>
          <w:rPr>
            <w:color w:val="0000FF"/>
            <w:sz w:val="28"/>
            <w:u w:val="single"/>
          </w:rPr>
          <w:t>ст. 24.5</w:t>
        </w:r>
      </w:hyperlink>
      <w:r>
        <w:rPr>
          <w:sz w:val="28"/>
        </w:rPr>
        <w:t xml:space="preserve"> КоАП РФ, исключающих производство по делу, мировым судьей не установлено. </w:t>
      </w:r>
    </w:p>
    <w:p w:rsidR="00941244">
      <w:pPr>
        <w:ind w:firstLine="708"/>
        <w:jc w:val="both"/>
      </w:pPr>
      <w:r>
        <w:rPr>
          <w:sz w:val="28"/>
        </w:rPr>
        <w:t>Обстоятельствами, смягчающими административную ответственность, согласно ст. 4.2 КоАП РФ, мировой судья признает полное признание вины, принятие част</w:t>
      </w:r>
      <w:r>
        <w:rPr>
          <w:sz w:val="28"/>
        </w:rPr>
        <w:t>ичных мер к устранению выявленных нарушений в сфере жилищно-коммунального хозяйства.</w:t>
      </w:r>
    </w:p>
    <w:p w:rsidR="00941244">
      <w:pPr>
        <w:ind w:firstLine="708"/>
        <w:jc w:val="both"/>
      </w:pPr>
      <w:r>
        <w:rPr>
          <w:sz w:val="28"/>
        </w:rPr>
        <w:t xml:space="preserve">Обстоятельством, отягчающим административную ответственность, согласно ст. 4.3 КоАП РФ, мировой судья признает повторное совершение </w:t>
      </w:r>
      <w:r>
        <w:rPr>
          <w:sz w:val="28"/>
        </w:rPr>
        <w:t>однородного административного правонару</w:t>
      </w:r>
      <w:r>
        <w:rPr>
          <w:sz w:val="28"/>
        </w:rPr>
        <w:t xml:space="preserve">шения (постановление </w:t>
      </w:r>
      <w:r>
        <w:rPr>
          <w:sz w:val="28"/>
        </w:rPr>
        <w:t>от</w:t>
      </w:r>
      <w:r>
        <w:rPr>
          <w:sz w:val="28"/>
        </w:rPr>
        <w:t xml:space="preserve"> дата, дело № 5-72-436/2020).</w:t>
      </w:r>
    </w:p>
    <w:p w:rsidR="00941244">
      <w:pPr>
        <w:jc w:val="both"/>
      </w:pPr>
      <w:r>
        <w:rPr>
          <w:sz w:val="28"/>
        </w:rPr>
        <w:t>Принимая во внимание характер и обстоятельства совершенного административного правонарушения, учитывая данные о личности должностного лица</w:t>
      </w:r>
      <w:r>
        <w:rPr>
          <w:sz w:val="28"/>
        </w:rPr>
        <w:t xml:space="preserve"> Н</w:t>
      </w:r>
      <w:r>
        <w:rPr>
          <w:sz w:val="28"/>
        </w:rPr>
        <w:t>абок О.А., имущественное положение лица, привлекаемого к админи</w:t>
      </w:r>
      <w:r>
        <w:rPr>
          <w:sz w:val="28"/>
        </w:rPr>
        <w:t>стративной ответственности, наличие обстоятельств, смягчающих и отягчающих административную ответственность, мировой судья пришел к выводу о необходимости назначения административного наказания в виде административного штрафа в нижнем пределе санкцией ч. 2</w:t>
      </w:r>
      <w:r>
        <w:rPr>
          <w:sz w:val="28"/>
        </w:rPr>
        <w:t xml:space="preserve"> ст. 13.19.2 КоАП РФ</w:t>
      </w:r>
    </w:p>
    <w:p w:rsidR="00941244">
      <w:pPr>
        <w:jc w:val="both"/>
        <w:rPr>
          <w:sz w:val="28"/>
        </w:rPr>
      </w:pPr>
      <w:r>
        <w:rPr>
          <w:sz w:val="28"/>
        </w:rPr>
        <w:t xml:space="preserve">На основании изложенного, руководствуясь статьями 29.9, 29.10 Кодекса Российской Федерации об административных правонарушениях, мировой судья </w:t>
      </w:r>
    </w:p>
    <w:p w:rsidR="00D377A1">
      <w:pPr>
        <w:jc w:val="both"/>
      </w:pPr>
    </w:p>
    <w:p w:rsidR="00941244">
      <w:pPr>
        <w:jc w:val="center"/>
      </w:pPr>
      <w:r>
        <w:rPr>
          <w:sz w:val="28"/>
        </w:rPr>
        <w:t>ПОСТАНОВИЛ:</w:t>
      </w:r>
    </w:p>
    <w:p w:rsidR="00941244">
      <w:pPr>
        <w:ind w:firstLine="708"/>
        <w:jc w:val="both"/>
      </w:pPr>
      <w:r>
        <w:rPr>
          <w:sz w:val="28"/>
        </w:rPr>
        <w:t>Должностное лицо - директора Муниципального унитарного предприятия «КП УЮТ» Набо</w:t>
      </w:r>
      <w:r>
        <w:rPr>
          <w:sz w:val="28"/>
        </w:rPr>
        <w:t xml:space="preserve">к Олега Анатольевича признать виновным в совершении административного правонарушения, предусмотренного ч. 2 ст. 13.19.2 Кодекса Российской Федерации об административных правонарушениях, и назначить ему наказание в виде административного штрафа в размере 5 </w:t>
      </w:r>
      <w:r>
        <w:rPr>
          <w:sz w:val="28"/>
        </w:rPr>
        <w:t>000 (пять тысяч) рублей.</w:t>
      </w:r>
    </w:p>
    <w:p w:rsidR="00941244">
      <w:pPr>
        <w:ind w:firstLine="708"/>
        <w:jc w:val="both"/>
      </w:pPr>
      <w:r>
        <w:rPr>
          <w:sz w:val="28"/>
        </w:rPr>
        <w:t>Штраф подлежит уплате по реквизитам:</w:t>
      </w:r>
    </w:p>
    <w:p w:rsidR="00941244">
      <w:pPr>
        <w:ind w:firstLine="708"/>
        <w:jc w:val="both"/>
      </w:pPr>
      <w:r>
        <w:rPr>
          <w:sz w:val="28"/>
        </w:rPr>
        <w:t xml:space="preserve">Юридический адрес: </w:t>
      </w:r>
      <w:r>
        <w:rPr>
          <w:sz w:val="28"/>
        </w:rPr>
        <w:t>Россия, Республика Крым, телефон, г, Симферополь, ул. Набережная им.60-летия СССР, 28</w:t>
      </w:r>
    </w:p>
    <w:p w:rsidR="00941244">
      <w:pPr>
        <w:ind w:firstLine="708"/>
        <w:jc w:val="both"/>
      </w:pPr>
      <w:r>
        <w:rPr>
          <w:sz w:val="28"/>
        </w:rPr>
        <w:t xml:space="preserve">Почтовый адрес: </w:t>
      </w:r>
      <w:r>
        <w:rPr>
          <w:sz w:val="28"/>
        </w:rPr>
        <w:t>Россия, Республика Крым, телефон, г, Симферополь, ул. Набережная им.60-ле</w:t>
      </w:r>
      <w:r>
        <w:rPr>
          <w:sz w:val="28"/>
        </w:rPr>
        <w:t xml:space="preserve">тия СССР, 28 </w:t>
      </w:r>
    </w:p>
    <w:p w:rsidR="00941244">
      <w:pPr>
        <w:ind w:firstLine="708"/>
        <w:jc w:val="both"/>
      </w:pPr>
      <w:r>
        <w:rPr>
          <w:sz w:val="28"/>
        </w:rPr>
        <w:t>ОГРН 1149102019164</w:t>
      </w:r>
    </w:p>
    <w:p w:rsidR="00941244">
      <w:pPr>
        <w:ind w:firstLine="708"/>
        <w:jc w:val="both"/>
      </w:pPr>
      <w:r>
        <w:rPr>
          <w:sz w:val="28"/>
        </w:rPr>
        <w:t>Банковские реквизиты:</w:t>
      </w:r>
    </w:p>
    <w:p w:rsidR="00941244">
      <w:pPr>
        <w:ind w:firstLine="708"/>
        <w:jc w:val="both"/>
      </w:pPr>
      <w:r>
        <w:rPr>
          <w:sz w:val="28"/>
        </w:rPr>
        <w:t>Получатель: УФК по Республике Крым (Министерство юстиции Республики Крым)</w:t>
      </w:r>
    </w:p>
    <w:p w:rsidR="00941244">
      <w:pPr>
        <w:ind w:firstLine="708"/>
        <w:jc w:val="both"/>
      </w:pPr>
      <w:r>
        <w:rPr>
          <w:sz w:val="28"/>
        </w:rPr>
        <w:t>Наименование банка: Отделение Республика Крым Банка России//УФК по Республике Крым г. Симферополь</w:t>
      </w:r>
    </w:p>
    <w:p w:rsidR="00941244">
      <w:pPr>
        <w:ind w:firstLine="708"/>
        <w:jc w:val="both"/>
      </w:pPr>
      <w:r>
        <w:rPr>
          <w:sz w:val="28"/>
        </w:rPr>
        <w:t xml:space="preserve">ИНН: телефон </w:t>
      </w:r>
    </w:p>
    <w:p w:rsidR="00941244">
      <w:pPr>
        <w:ind w:firstLine="708"/>
        <w:jc w:val="both"/>
      </w:pPr>
      <w:r>
        <w:rPr>
          <w:sz w:val="28"/>
        </w:rPr>
        <w:t>КПП: 910201001</w:t>
      </w:r>
    </w:p>
    <w:p w:rsidR="00941244">
      <w:pPr>
        <w:ind w:firstLine="708"/>
        <w:jc w:val="both"/>
      </w:pPr>
      <w:r>
        <w:rPr>
          <w:sz w:val="28"/>
        </w:rPr>
        <w:t>БИК: 013510002</w:t>
      </w:r>
    </w:p>
    <w:p w:rsidR="00941244">
      <w:pPr>
        <w:ind w:firstLine="708"/>
        <w:jc w:val="both"/>
      </w:pPr>
      <w:r>
        <w:rPr>
          <w:sz w:val="28"/>
        </w:rPr>
        <w:t>Единый казначейский счет 40102810645370000035</w:t>
      </w:r>
    </w:p>
    <w:p w:rsidR="00941244">
      <w:pPr>
        <w:ind w:firstLine="708"/>
        <w:jc w:val="both"/>
      </w:pPr>
      <w:r>
        <w:rPr>
          <w:sz w:val="28"/>
        </w:rPr>
        <w:t>Казначейский счет 03100643350000017500</w:t>
      </w:r>
    </w:p>
    <w:p w:rsidR="00941244">
      <w:pPr>
        <w:ind w:firstLine="708"/>
        <w:jc w:val="both"/>
      </w:pPr>
      <w:r>
        <w:rPr>
          <w:sz w:val="28"/>
        </w:rPr>
        <w:t xml:space="preserve">Лицевой счет телефон в УФК по Республике Крым, Код Сводного реестра телефон </w:t>
      </w:r>
    </w:p>
    <w:p w:rsidR="00941244">
      <w:pPr>
        <w:ind w:firstLine="708"/>
        <w:jc w:val="both"/>
      </w:pPr>
      <w:r>
        <w:rPr>
          <w:sz w:val="28"/>
        </w:rPr>
        <w:t>ОКТМО 35643000</w:t>
      </w:r>
    </w:p>
    <w:p w:rsidR="00941244">
      <w:pPr>
        <w:ind w:firstLine="708"/>
        <w:jc w:val="both"/>
      </w:pPr>
      <w:r>
        <w:rPr>
          <w:sz w:val="28"/>
        </w:rPr>
        <w:t xml:space="preserve">КБК телефон </w:t>
      </w:r>
      <w:r>
        <w:rPr>
          <w:sz w:val="28"/>
        </w:rPr>
        <w:t>телефон</w:t>
      </w:r>
    </w:p>
    <w:p w:rsidR="00941244">
      <w:pPr>
        <w:widowControl w:val="0"/>
        <w:spacing w:line="317" w:lineRule="atLeast"/>
        <w:ind w:left="20"/>
        <w:jc w:val="both"/>
      </w:pPr>
      <w:r>
        <w:rPr>
          <w:sz w:val="28"/>
        </w:rPr>
        <w:t>Об уплате штрафа необходимо сообщить, предст</w:t>
      </w:r>
      <w:r>
        <w:rPr>
          <w:sz w:val="28"/>
        </w:rPr>
        <w:t xml:space="preserve">авив квитанцию или платежное поручение в канцелярию мирового судьи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</w:t>
      </w:r>
      <w:r>
        <w:rPr>
          <w:sz w:val="28"/>
        </w:rPr>
        <w:t>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Республики Крым, расположенную по адресу: Республика Крым, г. Саки, ул. Трудовая, 8.</w:t>
      </w:r>
    </w:p>
    <w:p w:rsidR="00941244">
      <w:pPr>
        <w:widowControl w:val="0"/>
        <w:spacing w:line="317" w:lineRule="atLeast"/>
        <w:ind w:left="20" w:firstLine="740"/>
        <w:jc w:val="both"/>
      </w:pPr>
      <w:r>
        <w:rPr>
          <w:sz w:val="28"/>
        </w:rPr>
        <w:t>Со</w:t>
      </w:r>
      <w:r>
        <w:rPr>
          <w:sz w:val="28"/>
        </w:rPr>
        <w:t>гласно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941244">
      <w:pPr>
        <w:ind w:firstLine="708"/>
        <w:jc w:val="both"/>
      </w:pPr>
      <w:r>
        <w:rPr>
          <w:sz w:val="28"/>
        </w:rPr>
        <w:t xml:space="preserve">В случае неуплаты </w:t>
      </w:r>
      <w:r>
        <w:rPr>
          <w:sz w:val="28"/>
        </w:rPr>
        <w:t xml:space="preserve">административного штрафа в установленный законом 60- </w:t>
      </w:r>
      <w:r>
        <w:rPr>
          <w:sz w:val="28"/>
        </w:rPr>
        <w:t>дневный</w:t>
      </w:r>
      <w:r>
        <w:rPr>
          <w:sz w:val="28"/>
        </w:rPr>
        <w:t xml:space="preserve"> срок возбуждается дело об административном правонарушении, предусмотренном ч. 1 ст. 20.25 Кодекса Российской Федерации об административных правонарушениях, санкция которой предусматривает назначе</w:t>
      </w:r>
      <w:r>
        <w:rPr>
          <w:sz w:val="28"/>
        </w:rPr>
        <w:t>ние лицу наказания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</w:t>
      </w:r>
      <w:r>
        <w:rPr>
          <w:sz w:val="28"/>
        </w:rPr>
        <w:t xml:space="preserve"> работы на срок до пятидесяти ч</w:t>
      </w:r>
      <w:r>
        <w:rPr>
          <w:sz w:val="28"/>
        </w:rPr>
        <w:t>асов.</w:t>
      </w:r>
    </w:p>
    <w:p w:rsidR="00941244">
      <w:pPr>
        <w:ind w:firstLine="708"/>
        <w:jc w:val="both"/>
        <w:rPr>
          <w:sz w:val="28"/>
        </w:rPr>
      </w:pPr>
      <w:r>
        <w:rPr>
          <w:sz w:val="28"/>
        </w:rPr>
        <w:t xml:space="preserve">Постановление может быть обжаловано в апелляционном порядке в течение десяти суток в </w:t>
      </w:r>
      <w:r>
        <w:rPr>
          <w:sz w:val="28"/>
        </w:rPr>
        <w:t>Сакский</w:t>
      </w:r>
      <w:r>
        <w:rPr>
          <w:sz w:val="28"/>
        </w:rPr>
        <w:t xml:space="preserve"> районный суд Республики Крым через мирового судью судебного участка № 72 </w:t>
      </w:r>
      <w:r>
        <w:rPr>
          <w:sz w:val="28"/>
        </w:rPr>
        <w:t>Сакского</w:t>
      </w:r>
      <w:r>
        <w:rPr>
          <w:sz w:val="28"/>
        </w:rPr>
        <w:t xml:space="preserve"> судебного района (</w:t>
      </w:r>
      <w:r>
        <w:rPr>
          <w:sz w:val="28"/>
        </w:rPr>
        <w:t>Сакский</w:t>
      </w:r>
      <w:r>
        <w:rPr>
          <w:sz w:val="28"/>
        </w:rPr>
        <w:t xml:space="preserve"> муниципальный район и городской округ Саки) Респу</w:t>
      </w:r>
      <w:r>
        <w:rPr>
          <w:sz w:val="28"/>
        </w:rPr>
        <w:t>блики Крым, со дня вручения или получения копии постановления.</w:t>
      </w:r>
    </w:p>
    <w:p w:rsidR="00D377A1">
      <w:pPr>
        <w:ind w:firstLine="708"/>
        <w:jc w:val="both"/>
      </w:pPr>
    </w:p>
    <w:p w:rsidR="00941244">
      <w:pPr>
        <w:ind w:firstLine="708"/>
        <w:jc w:val="both"/>
      </w:pPr>
      <w:r>
        <w:rPr>
          <w:sz w:val="28"/>
        </w:rPr>
        <w:t xml:space="preserve">Мировой судья                                                                 </w:t>
      </w:r>
      <w:r>
        <w:rPr>
          <w:sz w:val="28"/>
        </w:rPr>
        <w:t>Е.В. Костюкова</w:t>
      </w:r>
    </w:p>
    <w:p w:rsidR="00941244"/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244"/>
    <w:rsid w:val="00941244"/>
    <w:rsid w:val="00D377A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hyperlink" Target="http://www.consultant.ru/document/cons_doc_LAW_377785/" TargetMode="External" /><Relationship Id="rId6" Type="http://schemas.openxmlformats.org/officeDocument/2006/relationships/hyperlink" Target="http://www.dom.gosuslugi.ru" TargetMode="External" /><Relationship Id="rId7" Type="http://schemas.openxmlformats.org/officeDocument/2006/relationships/hyperlink" Target="http://arbitr.garant.ru/" TargetMode="External" /><Relationship Id="rId8" Type="http://schemas.openxmlformats.org/officeDocument/2006/relationships/theme" Target="theme/theme1.xml" /><Relationship Id="rId9" Type="http://schemas.openxmlformats.org/officeDocument/2006/relationships/numbering" Target="numbering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