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w:t>
      </w:r>
    </w:p>
    <w:p w:rsidR="00A77B3E"/>
    <w:p w:rsidR="00A77B3E">
      <w:r>
        <w:t xml:space="preserve">                                                                                               Дело № 5-72-94/2017 </w:t>
      </w:r>
    </w:p>
    <w:p w:rsidR="00A77B3E">
      <w:r>
        <w:t xml:space="preserve">                                            </w:t>
      </w:r>
    </w:p>
    <w:p w:rsidR="00A77B3E">
      <w:r>
        <w:t>ПОСТАНОВЛЕНИЕ</w:t>
      </w:r>
    </w:p>
    <w:p w:rsidR="00A77B3E"/>
    <w:p w:rsidR="00A77B3E">
      <w:r>
        <w:t>11 мая 2017 года</w:t>
        <w:tab/>
        <w:tab/>
        <w:t xml:space="preserve">   </w:t>
        <w:tab/>
        <w:tab/>
        <w:tab/>
        <w:tab/>
        <w:t xml:space="preserve">                                       г. Саки</w:t>
      </w:r>
    </w:p>
    <w:p w:rsidR="00A77B3E"/>
    <w:p w:rsidR="00A77B3E">
      <w:r>
        <w:t xml:space="preserve"> </w:t>
        <w:tab/>
        <w:t xml:space="preserve">Исполняющий обязанности мирового судьи судебного участка № 72 Сакского судебного района  (Сакский муниципальный район и городской округ Саки) Республики Крым – мировой судья судебного участка № 74 Сакского судебного района  (Сакский муниципальный район и городской округ Саки) Республики Крым Смолий А.М., рассмотрев дело об административном правонарушении, поступившее из Отделения государственной инспекции безопасности дорожного движения Межмуниципального отдела МВД России «Сакский», в отношении, </w:t>
      </w:r>
    </w:p>
    <w:p w:rsidR="00A77B3E">
      <w:r>
        <w:t xml:space="preserve">фио,                   </w:t>
      </w:r>
    </w:p>
    <w:p w:rsidR="00A77B3E">
      <w:r>
        <w:t xml:space="preserve">паспортные данные, гражданина Российской Федерации, нетрудоустроенного, зарегистрированного и проживающего по адресу: адрес, адрес, УИН телефон телефон ..., </w:t>
      </w:r>
    </w:p>
    <w:p w:rsidR="00A77B3E">
      <w:r>
        <w:t xml:space="preserve">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r>
        <w:t xml:space="preserve">дата в время фио управлял транспортным средством марки – марка автомобиля, государственный регистрационный знак ..., на адрес в адрес в состоянии алкогольного опьянения, чем нарушил пункт 2.7 Правил дорожного движения Российской Федерации. </w:t>
      </w:r>
    </w:p>
    <w:p w:rsidR="00A77B3E">
      <w:r>
        <w:t xml:space="preserve">            В судебное заседание фио не явился, о дне, времени и месте рассмотрения дела об административном правонарушении извещен надлежащим образом, что подтверждается уведомлением о вручении судебной повестки, имеющимся в материалах дела, согласно которому судебная повестка вручена фио лично под роспись дата. О причинах неявки суду фио не сообщил. Ходатайств об отложении дела в суд не предоставил. </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A77B3E">
      <w:r>
        <w:t xml:space="preserve">          Руководствуясь положением ст. 25.1 КоАП РФ, принимая во внимание, что фио извещен надлежащим образом о дне и времени рассмотрения дела об административного правонарушении, что подтверждается уведомлением о вручении судебной повестки, а также отсутствие ходатайств об отложении дела, мировой судья считает возможным рассмотреть дело об административном правонарушение в отсутствие фио</w:t>
      </w:r>
    </w:p>
    <w:p w:rsidR="00A77B3E">
      <w:r>
        <w:t xml:space="preserve">         Исследовав материалы дела об административном правонарушении, мировой судья пришел к выводу о наличии в действиях фио состава правонарушения, предусмотренного ст. 12.8 ч. 1 КоАП РФ, исходя из следующего.</w:t>
      </w:r>
    </w:p>
    <w:p w:rsidR="00A77B3E">
      <w:r>
        <w:t>Согласно пункту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Частью 1 статьи 12.8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w:t>
      </w:r>
    </w:p>
    <w:p w:rsidR="00A77B3E">
      <w:r>
        <w:t xml:space="preserve">Согласно примечанию к указанной норме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Как усматривается из протокола об административном правонарушении адрес телефон от дата, для привлечения           фио к административной ответственности, предусмотренной частью 1 статьи  12.8 Кодекса Российской Федерации об административных    правонарушениях,  послужило то обстоятельство, что он дата в время на адрес в адрес, в нарушении п. 2.7 ПДД РФ, управлял транспортным средством марки – марка автомобиля, государственный регистрационный знак ..., с признаками опьянения (запах алкоголя из рта, неустойчивость позы, нарушение речи). </w:t>
      </w:r>
    </w:p>
    <w:p w:rsidR="00A77B3E">
      <w: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 xml:space="preserve">         Факт нахождения фио в состоянии алкогольного опьянения подтверждается актом освидетельствования на состояние алкогольного опьянения ... телефон от дата, согласно которому по результатам освидетельствования с применением специального технического средства алкотестера «Alcotest» модели «6810» Drager установлено нахождение фио в состоянии алкогольного опьянения с результатом анализа 0,85 мг/л, превышающей 0,16 мг/л ? возможную суммарную погрешность  измерений, с результатом которого он согласился, что подтверждается его подписью в соответствующей графе данного акта (л.д. 4).</w:t>
      </w:r>
    </w:p>
    <w:p w:rsidR="00A77B3E">
      <w:r>
        <w:t xml:space="preserve">          Кроме того, изложенные в указанном акте выводы о нахождении фио в состоянии алкогольного опьянения подтверждаются также бумажными носителями с записью результатов исследования, согласно которым определено наличие абсолютного этилового спирта в концентрации 0,89 миллиграмма на один литр выдыхаемого воздуха (л.д. 3).</w:t>
      </w:r>
    </w:p>
    <w:p w:rsidR="00A77B3E">
      <w:r>
        <w:t>В случаях, предусмотренных главой 27 и статьей 28.1.1 Кодекса Российской Федерации об административных правонарушениях, обязательно</w:t>
      </w:r>
    </w:p>
    <w:p w:rsidR="00A77B3E">
      <w:r>
        <w:t>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(часть 2 статьи 25.7 Кодекса Российской Федерации об административных правонарушениях).</w:t>
      </w:r>
    </w:p>
    <w:p w:rsidR="00A77B3E">
      <w:r>
        <w:t>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A77B3E">
      <w:r>
        <w:t>Как усматривается из материалов дела, 20 апреля 2017 года должностным лицом ГИБДД в отношении фио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A77B3E">
      <w:r>
        <w:t>Согласно протоколу об отстранении от управления транспортным средством соответствующие процессуальные действия производились без участия понятых, с применением видеозаписи (л.д. 2).</w:t>
      </w:r>
    </w:p>
    <w:p w:rsidR="00A77B3E">
      <w: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w:t>
      </w:r>
    </w:p>
    <w:p w:rsidR="00A77B3E">
      <w:r>
        <w:t xml:space="preserve">          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фио в состоянии алкогольного опьянения, поскольку действия должностного лица по прохождению     фио освидетельствования на состояние алкогольного опьянения соответствуют требованиям Правил.</w:t>
      </w:r>
    </w:p>
    <w:p w:rsidR="00A77B3E">
      <w:r>
        <w:t xml:space="preserve">           При таких обстоятельствах в действиях фио имеется состав правонарушения, предусмотренного частью 1 статьи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Как усматривается из материалов дела, фио в установленном законом порядке получал специальное право управления транспортными средствами и водительское удостоверение телефон от дата, выданное ГИБДД адрес, кат.  ....</w:t>
      </w:r>
    </w:p>
    <w:p w:rsidR="00A77B3E">
      <w: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           Принимая во внимание характер и обстоятельства совершенного административного правонарушения, учитывая данные о личности      фио,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установленном санкцией части 1 статьи 12.8 Кодекса Российской Федерации об административных правонарушениях.</w:t>
      </w:r>
    </w:p>
    <w:p w:rsidR="00A77B3E">
      <w:r>
        <w:t xml:space="preserve">          На основании изложенного, руководствуясь статьями 29.9, 29.10 Кодекса Российской Федерации об административных правонарушениях, мировой судья </w:t>
      </w:r>
    </w:p>
    <w:p w:rsidR="00A77B3E">
      <w:r>
        <w:tab/>
        <w:t xml:space="preserve">                                              ПОСТАНОВИЛ: </w:t>
      </w:r>
    </w:p>
    <w:p w:rsidR="00A77B3E">
      <w:r>
        <w:t>фио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сумма с лишением права управления транспортными средствами на срок 1 (один) год 6 (шесть) месяцев.</w:t>
      </w:r>
    </w:p>
    <w:p w:rsidR="00A77B3E">
      <w:r>
        <w:t xml:space="preserve">           Штраф подлежит уплате по реквизитам: получатель УФК (фио России «Сакский»), ИНН телефон, КПП телефон,                                   р/с ..., банк получателя: КБК телефон телефон</w:t>
      </w:r>
    </w:p>
    <w:p w:rsidR="00A77B3E">
      <w:r>
        <w:t>БИК телефон, ОКТМО телефон, УИН телефон телефон ....</w:t>
      </w:r>
    </w:p>
    <w:p w:rsidR="00A77B3E">
      <w:r>
        <w:t xml:space="preserve">            Согласно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3E">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A77B3E"/>
    <w:p w:rsidR="00A77B3E">
      <w:r>
        <w:t xml:space="preserve">               </w:t>
        <w:tab/>
        <w:tab/>
        <w:tab/>
        <w:tab/>
        <w:tab/>
        <w:t xml:space="preserve">                           </w:t>
      </w:r>
    </w:p>
    <w:p w:rsidR="00A77B3E">
      <w:r>
        <w:t>Мировой судья                                                                                    А.М. Смолий</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