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B77B3" w:rsidP="0070319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Дело № 5-72-98/2021 </w:t>
      </w:r>
    </w:p>
    <w:p w:rsidR="00BB77B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BB77B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BB77B3">
      <w:pPr>
        <w:jc w:val="both"/>
      </w:pPr>
      <w:r>
        <w:rPr>
          <w:sz w:val="27"/>
        </w:rPr>
        <w:t xml:space="preserve">09 апреля 2021 года                                                                                       </w:t>
      </w:r>
      <w:r>
        <w:rPr>
          <w:sz w:val="27"/>
        </w:rPr>
        <w:t>г. Саки</w:t>
      </w:r>
    </w:p>
    <w:p w:rsidR="00BB77B3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</w:t>
      </w:r>
      <w:r>
        <w:rPr>
          <w:sz w:val="27"/>
        </w:rPr>
        <w:t xml:space="preserve">Е.В., </w:t>
      </w:r>
    </w:p>
    <w:p w:rsidR="00BB77B3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России № 6 по Республике Крым, в отношении должностного лица - главы Крестьянского (фермерского) хозяйства «ИСИДА»</w:t>
      </w:r>
    </w:p>
    <w:p w:rsidR="00BB77B3">
      <w:pPr>
        <w:ind w:left="3969"/>
        <w:jc w:val="both"/>
      </w:pPr>
      <w:r>
        <w:rPr>
          <w:sz w:val="27"/>
        </w:rPr>
        <w:t>Баринова Николая</w:t>
      </w:r>
      <w:r>
        <w:rPr>
          <w:sz w:val="27"/>
        </w:rPr>
        <w:t xml:space="preserve"> Михайловича,</w:t>
      </w:r>
      <w:r>
        <w:rPr>
          <w:b/>
          <w:sz w:val="27"/>
        </w:rPr>
        <w:t xml:space="preserve"> </w:t>
      </w:r>
      <w:r>
        <w:rPr>
          <w:sz w:val="27"/>
        </w:rPr>
        <w:t xml:space="preserve">паспортные данные, гражданина Российской Федерации, работающего главой Крестьянского (фермерского) хозяйства «ИСИДА», зарегистрированного и проживающего по адресу: адрес, </w:t>
      </w:r>
    </w:p>
    <w:p w:rsidR="00BB77B3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</w:t>
      </w:r>
      <w:r>
        <w:rPr>
          <w:sz w:val="27"/>
        </w:rPr>
        <w:t xml:space="preserve">, предусмотренное ч. 1 ст. 15.6 Кодекса Российской Федерации об административных правонарушениях, </w:t>
      </w:r>
    </w:p>
    <w:p w:rsidR="00BB77B3" w:rsidP="0070319D">
      <w:pPr>
        <w:jc w:val="center"/>
      </w:pPr>
      <w:r>
        <w:rPr>
          <w:b/>
          <w:sz w:val="27"/>
        </w:rPr>
        <w:t>УСТАНОВИЛ:</w:t>
      </w:r>
    </w:p>
    <w:p w:rsidR="00BB77B3">
      <w:pPr>
        <w:ind w:firstLine="708"/>
        <w:jc w:val="both"/>
      </w:pPr>
      <w:r>
        <w:rPr>
          <w:sz w:val="27"/>
        </w:rPr>
        <w:t xml:space="preserve">дата специалистом 1 разряда отдела камеральных проверок № 2 </w:t>
      </w:r>
      <w:r>
        <w:rPr>
          <w:sz w:val="27"/>
        </w:rPr>
        <w:t xml:space="preserve">Межрайонной инспекции Федеральной налоговой службы России № 6 </w:t>
      </w:r>
      <w:r>
        <w:rPr>
          <w:sz w:val="27"/>
        </w:rPr>
        <w:t>фио</w:t>
      </w:r>
      <w:r>
        <w:rPr>
          <w:sz w:val="27"/>
        </w:rPr>
        <w:t xml:space="preserve"> в отношении главы Кр</w:t>
      </w:r>
      <w:r>
        <w:rPr>
          <w:sz w:val="27"/>
        </w:rPr>
        <w:t>естьянского (фермерского) хозяйства «ИСИДА» Баринова Н.М. составлен протокол об административном правонарушении № 911021078000578 по ч. 1 ст. 15.6 Кодекса РФ, в части несвоевременного представления в установленный ч. 3 ст. 88 Налогового кодекса РФ в налого</w:t>
      </w:r>
      <w:r>
        <w:rPr>
          <w:sz w:val="27"/>
        </w:rPr>
        <w:t>вый орган - в Межрайонную ИФНС России № 6 по Республике Крым по адрес г. Евпатория Республики</w:t>
      </w:r>
      <w:r>
        <w:rPr>
          <w:sz w:val="27"/>
        </w:rPr>
        <w:t xml:space="preserve"> Крым срока пояснений </w:t>
      </w:r>
      <w:r>
        <w:rPr>
          <w:sz w:val="27"/>
        </w:rPr>
        <w:t>на требование о предоставлении пояснений в связи с выявлением противоречий между сведениями</w:t>
      </w:r>
      <w:r>
        <w:rPr>
          <w:sz w:val="27"/>
        </w:rPr>
        <w:t xml:space="preserve">, содержащимися в декларации сведениям, имеющимся </w:t>
      </w:r>
      <w:r>
        <w:rPr>
          <w:sz w:val="27"/>
        </w:rPr>
        <w:t xml:space="preserve">у налогового органа, и полученным им в ходе налогового контроля. </w:t>
      </w:r>
    </w:p>
    <w:p w:rsidR="00BB77B3">
      <w:pPr>
        <w:ind w:firstLine="708"/>
        <w:jc w:val="both"/>
      </w:pPr>
      <w:r>
        <w:rPr>
          <w:sz w:val="27"/>
        </w:rPr>
        <w:t xml:space="preserve">Межрайонной инспекции Федеральной налоговой службы России № 6 по Республике Крым в адрес налогоплательщика направлено требование о предоставлении пояснений </w:t>
      </w:r>
      <w:r>
        <w:rPr>
          <w:sz w:val="27"/>
        </w:rPr>
        <w:t>от</w:t>
      </w:r>
      <w:r>
        <w:rPr>
          <w:sz w:val="27"/>
        </w:rPr>
        <w:t xml:space="preserve"> дата № 5433 по выявленным ошибк</w:t>
      </w:r>
      <w:r>
        <w:rPr>
          <w:sz w:val="27"/>
        </w:rPr>
        <w:t xml:space="preserve">ам и противоречиям. Данное требование получено дата, согласно квитанции о вручении электронного документа. </w:t>
      </w:r>
    </w:p>
    <w:p w:rsidR="00BB77B3">
      <w:pPr>
        <w:ind w:firstLine="708"/>
        <w:jc w:val="both"/>
      </w:pPr>
      <w:r>
        <w:rPr>
          <w:sz w:val="27"/>
        </w:rPr>
        <w:t>Согласно положения ст. 88 НК РФ срок предоставления пояснений исчисляется со дня вручения настоящих требований в течени</w:t>
      </w:r>
      <w:r>
        <w:rPr>
          <w:sz w:val="27"/>
        </w:rPr>
        <w:t>и</w:t>
      </w:r>
      <w:r>
        <w:rPr>
          <w:sz w:val="27"/>
        </w:rPr>
        <w:t xml:space="preserve"> 5 рабочих дней, то есть не </w:t>
      </w:r>
      <w:r>
        <w:rPr>
          <w:sz w:val="27"/>
        </w:rPr>
        <w:t xml:space="preserve">позднее дата, включительно. </w:t>
      </w:r>
    </w:p>
    <w:p w:rsidR="00BB77B3">
      <w:pPr>
        <w:ind w:firstLine="708"/>
        <w:jc w:val="both"/>
      </w:pPr>
      <w:r>
        <w:rPr>
          <w:sz w:val="27"/>
        </w:rPr>
        <w:t>Ответ на требование Межрайонной ИФНС России № 6 по Республике Крым от дата № 5433 представлен дата (</w:t>
      </w:r>
      <w:r>
        <w:rPr>
          <w:sz w:val="27"/>
        </w:rPr>
        <w:t>вх</w:t>
      </w:r>
      <w:r>
        <w:rPr>
          <w:sz w:val="27"/>
        </w:rPr>
        <w:t>. № 21245 от дата), т.е. после законодательно установленного срока.</w:t>
      </w:r>
      <w:r>
        <w:rPr>
          <w:sz w:val="27"/>
        </w:rPr>
        <w:t xml:space="preserve"> Срок нарушения – 17 дней.</w:t>
      </w:r>
    </w:p>
    <w:p w:rsidR="00BB77B3">
      <w:pPr>
        <w:ind w:firstLine="708"/>
        <w:jc w:val="both"/>
      </w:pPr>
      <w:r>
        <w:rPr>
          <w:sz w:val="27"/>
        </w:rPr>
        <w:t>В нарушение ч. 3 ст. 88 Налогов</w:t>
      </w:r>
      <w:r>
        <w:rPr>
          <w:sz w:val="27"/>
        </w:rPr>
        <w:t xml:space="preserve">ого кодекса РФ главой Крестьянского (фермерского) хозяйства «ИСИДА» Бариновым Н.М. не обеспечено своевременное представление пояснений по требованию от дата № 5433 в установленный законодательством срок в течение 5 рабочих дней, в результате чего допущено </w:t>
      </w:r>
      <w:r>
        <w:rPr>
          <w:sz w:val="27"/>
        </w:rPr>
        <w:t>нарушение ч. 1 ст. 15.6 КоАП РФ - непредставление в установленный законодательством о налогах и сборах срок в налоговые органы, оформленных</w:t>
      </w:r>
      <w:r>
        <w:rPr>
          <w:sz w:val="27"/>
        </w:rPr>
        <w:t xml:space="preserve"> в установленном порядке документов и (или) иных сведений, необходимых для осуществления налогового контроля.</w:t>
      </w:r>
    </w:p>
    <w:p w:rsidR="00BB77B3">
      <w:pPr>
        <w:ind w:firstLine="708"/>
        <w:jc w:val="both"/>
      </w:pPr>
      <w:r>
        <w:rPr>
          <w:sz w:val="27"/>
        </w:rPr>
        <w:t>В судеб</w:t>
      </w:r>
      <w:r>
        <w:rPr>
          <w:sz w:val="27"/>
        </w:rPr>
        <w:t xml:space="preserve">ное заседание должностное лицо Баринов Н.М.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причинах своей неявки суду дол</w:t>
      </w:r>
      <w:r>
        <w:rPr>
          <w:sz w:val="27"/>
        </w:rPr>
        <w:t>жностное лицо Баринов Н.М. не сообщил. Ходатайств об отложении дела в суд не предоставил.</w:t>
      </w:r>
    </w:p>
    <w:p w:rsidR="00BB77B3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</w:t>
      </w:r>
      <w:r>
        <w:rPr>
          <w:sz w:val="27"/>
        </w:rPr>
        <w:t>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</w:t>
      </w:r>
      <w:r>
        <w:rPr>
          <w:sz w:val="27"/>
        </w:rPr>
        <w:t xml:space="preserve"> такое ходатайство оставлено без удовлетворения.</w:t>
      </w:r>
    </w:p>
    <w:p w:rsidR="00BB77B3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</w:t>
      </w:r>
      <w:r>
        <w:rPr>
          <w:sz w:val="27"/>
        </w:rPr>
        <w:t>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</w:t>
      </w:r>
      <w:r>
        <w:rPr>
          <w:sz w:val="27"/>
        </w:rPr>
        <w:t xml:space="preserve"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B77B3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</w:t>
      </w:r>
      <w:r>
        <w:rPr>
          <w:sz w:val="27"/>
        </w:rPr>
        <w:t xml:space="preserve"> что должностное лицо Баринов Н.М.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предоставленными ему процессуальными правами, а также отсутствие ходатайств об отло</w:t>
      </w:r>
      <w:r>
        <w:rPr>
          <w:sz w:val="27"/>
        </w:rPr>
        <w:t>жении дела, мировой судья считает возможным рассмотреть дело об административном правонарушение в отсутствие должностного лица Баринова Н.М.</w:t>
      </w:r>
    </w:p>
    <w:p w:rsidR="00BB77B3">
      <w:pPr>
        <w:ind w:firstLine="708"/>
        <w:jc w:val="both"/>
      </w:pPr>
      <w:r>
        <w:rPr>
          <w:sz w:val="27"/>
        </w:rPr>
        <w:t>Мировой судья, всесторонне, полно и объективно исследовав все обстоятельства дела в их совокупности, изучив материа</w:t>
      </w:r>
      <w:r>
        <w:rPr>
          <w:sz w:val="27"/>
        </w:rPr>
        <w:t>лы дела, пришел к выводу о наличии в действиях должностного лица Баринова Н.М. состава правонарушения, предусмотренного ч. 1 ст. 15.6 КоАП РФ, исходя из следующего.</w:t>
      </w:r>
    </w:p>
    <w:p w:rsidR="00BB77B3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</w:t>
      </w:r>
      <w:r>
        <w:rPr>
          <w:sz w:val="27"/>
        </w:rPr>
        <w:t xml:space="preserve">х являются всестороннее, полное, объективное и своевременное выяснение обстоятельств каждого дела, разрешение его в </w:t>
      </w:r>
      <w:r>
        <w:rPr>
          <w:sz w:val="27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</w:t>
      </w:r>
      <w:r>
        <w:rPr>
          <w:sz w:val="27"/>
        </w:rPr>
        <w:t>министративных правонарушений.</w:t>
      </w:r>
    </w:p>
    <w:p w:rsidR="00BB77B3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</w:t>
      </w:r>
      <w:r>
        <w:rPr>
          <w:sz w:val="27"/>
        </w:rPr>
        <w:t xml:space="preserve">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B77B3">
      <w:pPr>
        <w:ind w:firstLine="708"/>
        <w:jc w:val="both"/>
      </w:pPr>
      <w:r>
        <w:rPr>
          <w:sz w:val="27"/>
        </w:rPr>
        <w:t xml:space="preserve">В соответствии с ч. 1 ст. 2.1 </w:t>
      </w:r>
      <w:r>
        <w:rPr>
          <w:sz w:val="27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>
        <w:rPr>
          <w:sz w:val="27"/>
        </w:rPr>
        <w:t xml:space="preserve"> административная ответственность.</w:t>
      </w:r>
    </w:p>
    <w:p w:rsidR="00BB77B3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</w:t>
      </w:r>
      <w:r>
        <w:rPr>
          <w:sz w:val="27"/>
        </w:rPr>
        <w:t>еисполнением либо ненадлежащим исполнением своих служебных обязанностей.</w:t>
      </w:r>
    </w:p>
    <w:p w:rsidR="00BB77B3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5" w:history="1">
        <w:r>
          <w:rPr>
            <w:color w:val="0000FF"/>
            <w:sz w:val="27"/>
            <w:u w:val="single"/>
          </w:rPr>
          <w:t xml:space="preserve">ст. 15.6 Кодекса Российской Федерации </w:t>
        </w:r>
        <w:r>
          <w:rPr>
            <w:color w:val="0000FF"/>
            <w:sz w:val="27"/>
            <w:u w:val="single"/>
          </w:rPr>
          <w:t>об административных правонарушениях</w:t>
        </w:r>
      </w:hyperlink>
      <w:r>
        <w:rPr>
          <w:sz w:val="27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</w:t>
      </w:r>
      <w:r>
        <w:rPr>
          <w:sz w:val="27"/>
        </w:rPr>
        <w:t>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7"/>
        </w:rPr>
        <w:t>, предусмотренных частью 2 настоящей статьи, - влечет наложение административного штрафа на должностных лиц - от</w:t>
      </w:r>
      <w:r>
        <w:rPr>
          <w:sz w:val="27"/>
        </w:rPr>
        <w:t xml:space="preserve"> трехсот до пятисот рублей.</w:t>
      </w:r>
    </w:p>
    <w:p w:rsidR="00BB77B3">
      <w:pPr>
        <w:ind w:firstLine="708"/>
        <w:jc w:val="both"/>
      </w:pPr>
      <w:r>
        <w:rPr>
          <w:sz w:val="27"/>
        </w:rPr>
        <w:t>Согласно части 3 статьи 88 Налогового кодекса Российской Федерации (далее по тексту НК РФ) если камеральной налоговой проверкой выявлены ошибки в налоговой декларации (расчете) и (или) противоречия между сведениями, содержащимис</w:t>
      </w:r>
      <w:r>
        <w:rPr>
          <w:sz w:val="27"/>
        </w:rPr>
        <w:t>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</w:t>
      </w:r>
      <w:r>
        <w:rPr>
          <w:sz w:val="27"/>
        </w:rPr>
        <w:t xml:space="preserve"> </w:t>
      </w:r>
      <w:hyperlink r:id="rId6" w:anchor="dst100129" w:history="1">
        <w:r>
          <w:rPr>
            <w:color w:val="0000FF"/>
            <w:sz w:val="27"/>
            <w:u w:val="single"/>
          </w:rPr>
          <w:t>требованием</w:t>
        </w:r>
      </w:hyperlink>
      <w:r>
        <w:rPr>
          <w:sz w:val="27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BB77B3">
      <w:pPr>
        <w:ind w:firstLine="708"/>
        <w:jc w:val="both"/>
      </w:pPr>
      <w:r>
        <w:rPr>
          <w:sz w:val="27"/>
        </w:rPr>
        <w:t>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</w:t>
      </w:r>
      <w:r>
        <w:rPr>
          <w:sz w:val="27"/>
        </w:rPr>
        <w:t xml:space="preserve">етом), налоговый орган вправе требовать у налогоплательщика представить в течение пяти дней необходимые </w:t>
      </w:r>
      <w:r>
        <w:rPr>
          <w:sz w:val="27"/>
        </w:rPr>
        <w:t xml:space="preserve">пояснения, обосновывающие изменение соответствующих показателей налоговой декларации (расчета). </w:t>
      </w:r>
    </w:p>
    <w:p w:rsidR="00BB77B3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</w:t>
      </w:r>
      <w:r>
        <w:rPr>
          <w:sz w:val="27"/>
        </w:rPr>
        <w:t xml:space="preserve"> 911021078000578 от дата, он был составлен в отношении Баринова Н.М. за то, что он, являясь главой Крестьянского (фермерского) хозяйства «ИСИДА» в нарушение ч. 3 ст. 88 Налогового кодекса РФ не обеспечил своевременное представление пояснений по требованию </w:t>
      </w:r>
      <w:r>
        <w:rPr>
          <w:sz w:val="27"/>
        </w:rPr>
        <w:t>от дата № 5433 в установленный законодательством срок в течение 5 рабочих дней, то есть в срок не позднее</w:t>
      </w:r>
      <w:r>
        <w:rPr>
          <w:sz w:val="27"/>
        </w:rPr>
        <w:t xml:space="preserve"> дата. </w:t>
      </w:r>
      <w:r>
        <w:rPr>
          <w:sz w:val="27"/>
        </w:rPr>
        <w:t>Ответ на требование Межрайонной ИФНС России № 6 по Республике Крым от дата № 5433 представлен дата (</w:t>
      </w:r>
      <w:r>
        <w:rPr>
          <w:sz w:val="27"/>
        </w:rPr>
        <w:t>вх</w:t>
      </w:r>
      <w:r>
        <w:rPr>
          <w:sz w:val="27"/>
        </w:rPr>
        <w:t>. № 21245 от дата), т.е. после законодател</w:t>
      </w:r>
      <w:r>
        <w:rPr>
          <w:sz w:val="27"/>
        </w:rPr>
        <w:t>ьно установленного срока.</w:t>
      </w:r>
      <w:r>
        <w:rPr>
          <w:sz w:val="27"/>
        </w:rPr>
        <w:t xml:space="preserve"> Срок нарушения – 17 дней. В результате чего допущено нарушение ч. 1 ст. 15.6 КоАП РФ - непредставление в установленный законодательством о налогах и сборах срок в налоговые органы, оформленных в установленном порядке документов и </w:t>
      </w:r>
      <w:r>
        <w:rPr>
          <w:sz w:val="27"/>
        </w:rPr>
        <w:t>(или) иных сведений, необходимых для осуществления налогового контроля.</w:t>
      </w:r>
    </w:p>
    <w:p w:rsidR="00BB77B3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</w:t>
      </w:r>
      <w:r>
        <w:rPr>
          <w:sz w:val="27"/>
        </w:rPr>
        <w:t>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Баринов Н.М. является гл</w:t>
      </w:r>
      <w:r>
        <w:rPr>
          <w:sz w:val="27"/>
        </w:rPr>
        <w:t>авой Крестьянского (фермерского) хозяйства «ИСИДА», расположенного по адресу: адрес.</w:t>
      </w:r>
    </w:p>
    <w:p w:rsidR="00BB77B3">
      <w:pPr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Баринова Н.М. подтверждены совокупностью доказательств, достоверность и допустимость которы</w:t>
      </w:r>
      <w:r>
        <w:rPr>
          <w:sz w:val="27"/>
        </w:rPr>
        <w:t>х сомнений не вызывают, а именно: протоколом об административном 911021078000578 от дата; копией выписки из ЕГРЮЛ от дата, содержащей сведения о юридическом лице Крестьянского (фермерского) хозяйства «ИСИДА» (ОГРН 1149102049337); копией требования № 5433 о</w:t>
      </w:r>
      <w:r>
        <w:rPr>
          <w:sz w:val="27"/>
        </w:rPr>
        <w:t xml:space="preserve"> предоставлении пояснений от дата.</w:t>
      </w:r>
    </w:p>
    <w:p w:rsidR="00BB77B3">
      <w:pPr>
        <w:jc w:val="both"/>
      </w:pPr>
      <w:r>
        <w:rPr>
          <w:sz w:val="27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главы Крестьянского (фермерского) хозяйства «ИСИДА» Баринова Н.</w:t>
      </w:r>
      <w:r>
        <w:rPr>
          <w:sz w:val="27"/>
        </w:rPr>
        <w:t>М. при составлении протокола об административном правонарушении соблюдены, глава Крестьянского (фермерского) хозяйства «ИСИДА» Баринов Н.М. для составления протокола уведомлялся надлежащим образом, однако отсутствовал при его составлении.</w:t>
      </w:r>
    </w:p>
    <w:p w:rsidR="00BB77B3">
      <w:pPr>
        <w:jc w:val="both"/>
      </w:pPr>
      <w:r>
        <w:rPr>
          <w:sz w:val="27"/>
        </w:rPr>
        <w:t>Таким образом, из</w:t>
      </w:r>
      <w:r>
        <w:rPr>
          <w:sz w:val="27"/>
        </w:rPr>
        <w:t>учив материалы дела, установлено, что в процессе рассмотрения настоящего дела, вина должностного лица Баринова Н.М. в совершении указанного правонарушения установлена и доказан факт совершения должностным лицом Бариновым Н.М. административного правонарушен</w:t>
      </w:r>
      <w:r>
        <w:rPr>
          <w:sz w:val="27"/>
        </w:rPr>
        <w:t>ия, предусмотренного ч. 1 ст. 15.6 Кодекса РФ об административных правонарушениях.</w:t>
      </w:r>
    </w:p>
    <w:p w:rsidR="00BB77B3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</w:t>
      </w:r>
      <w:r>
        <w:rPr>
          <w:sz w:val="27"/>
        </w:rPr>
        <w:t xml:space="preserve">судья данные доказательства признает достоверными и достаточными для привлечения к административной ответственности. </w:t>
      </w:r>
    </w:p>
    <w:p w:rsidR="00BB77B3">
      <w:pPr>
        <w:ind w:firstLine="708"/>
        <w:jc w:val="both"/>
      </w:pPr>
      <w:r>
        <w:rPr>
          <w:sz w:val="27"/>
        </w:rPr>
        <w:t>Действия должностного лица Баринова Н.М. правильно квалифицированы по ч. 1 ст. 15.6 КоАП РФ</w:t>
      </w:r>
      <w:r>
        <w:rPr>
          <w:sz w:val="27"/>
        </w:rPr>
        <w:t xml:space="preserve"> как непредставление в установленный законодате</w:t>
      </w:r>
      <w:r>
        <w:rPr>
          <w:sz w:val="27"/>
        </w:rPr>
        <w:t xml:space="preserve">льством о налогах и сборах срок в налоговые органы оформленных в установленном порядке сведений, необходимых для осуществления налогового контроля. </w:t>
      </w:r>
    </w:p>
    <w:p w:rsidR="00BB77B3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</w:t>
      </w:r>
      <w:r>
        <w:rPr>
          <w:sz w:val="27"/>
        </w:rPr>
        <w:t xml:space="preserve">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B77B3">
      <w:pPr>
        <w:ind w:firstLine="708"/>
        <w:jc w:val="both"/>
      </w:pPr>
      <w:r>
        <w:rPr>
          <w:sz w:val="27"/>
        </w:rPr>
        <w:t xml:space="preserve">Согласно ст. 4.1 ч. </w:t>
      </w:r>
      <w:r>
        <w:rPr>
          <w:sz w:val="27"/>
        </w:rPr>
        <w:t>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77B3">
      <w:pPr>
        <w:ind w:firstLine="708"/>
        <w:jc w:val="both"/>
      </w:pPr>
      <w:r>
        <w:rPr>
          <w:sz w:val="27"/>
        </w:rPr>
        <w:t xml:space="preserve">Принимая </w:t>
      </w:r>
      <w:r>
        <w:rPr>
          <w:sz w:val="27"/>
        </w:rPr>
        <w:t>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должностного лица Баринова Н.М., согласно сведен</w:t>
      </w:r>
      <w:r>
        <w:rPr>
          <w:sz w:val="27"/>
        </w:rPr>
        <w:t>иям, представленным в материалы дела, ранее не привлекаемого к административной ответственности за нарушение законодательства о налогах и сборах, а также, учитывая имущественное положение лица, привлекаемого к административной ответственности, мировой судь</w:t>
      </w:r>
      <w:r>
        <w:rPr>
          <w:sz w:val="27"/>
        </w:rPr>
        <w:t>я пришел к</w:t>
      </w:r>
      <w:r>
        <w:rPr>
          <w:sz w:val="27"/>
        </w:rPr>
        <w:t xml:space="preserve"> выводу о возможности назначить ему административное наказание в виде административного штрафа в нижнем пределе санкции ч. 1 ст. 15.6 КоАП РФ.</w:t>
      </w:r>
    </w:p>
    <w:p w:rsidR="00BB77B3" w:rsidP="0070319D">
      <w:pPr>
        <w:ind w:firstLine="708"/>
        <w:jc w:val="both"/>
      </w:pPr>
      <w:r>
        <w:rPr>
          <w:sz w:val="27"/>
        </w:rPr>
        <w:t>На основании вышеизложенного, руководствуясь ст. ст. 25.1, 29.9, 29.10, Кодекса Российской Федерации об</w:t>
      </w:r>
      <w:r>
        <w:rPr>
          <w:sz w:val="27"/>
        </w:rPr>
        <w:t xml:space="preserve"> административных правонарушениях, мировой судья,</w:t>
      </w:r>
    </w:p>
    <w:p w:rsidR="00BB77B3" w:rsidP="0070319D">
      <w:pPr>
        <w:jc w:val="center"/>
      </w:pPr>
      <w:r>
        <w:rPr>
          <w:b/>
          <w:sz w:val="27"/>
        </w:rPr>
        <w:t>ПОСТАНОВИЛ:</w:t>
      </w:r>
    </w:p>
    <w:p w:rsidR="00BB77B3">
      <w:pPr>
        <w:ind w:firstLine="708"/>
        <w:jc w:val="both"/>
      </w:pPr>
      <w:r>
        <w:rPr>
          <w:sz w:val="27"/>
        </w:rPr>
        <w:t>Должностное лицо</w:t>
      </w:r>
      <w:r>
        <w:rPr>
          <w:b/>
          <w:sz w:val="27"/>
        </w:rPr>
        <w:t xml:space="preserve"> - </w:t>
      </w:r>
      <w:r>
        <w:rPr>
          <w:sz w:val="27"/>
        </w:rPr>
        <w:t>главу Крестьянского (фермерского) хозяйства «ИСИДА» Баринова Николая Михайловича</w:t>
      </w:r>
      <w:r>
        <w:rPr>
          <w:spacing w:val="-5"/>
          <w:sz w:val="27"/>
        </w:rPr>
        <w:t xml:space="preserve"> признать виновным в совершении административного правонарушения, предусмотренного ч. 1 ст. 15</w:t>
      </w:r>
      <w:r>
        <w:rPr>
          <w:spacing w:val="-5"/>
          <w:sz w:val="27"/>
        </w:rPr>
        <w:t>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B77B3">
      <w:pPr>
        <w:ind w:firstLine="708"/>
        <w:jc w:val="both"/>
      </w:pPr>
      <w:r>
        <w:rPr>
          <w:spacing w:val="-5"/>
          <w:sz w:val="27"/>
        </w:rPr>
        <w:t>Штраф подлежит уплате по реквизитам:</w:t>
      </w:r>
    </w:p>
    <w:p w:rsidR="00BB77B3">
      <w:pPr>
        <w:ind w:firstLine="708"/>
        <w:jc w:val="both"/>
      </w:pPr>
      <w:r>
        <w:rPr>
          <w:spacing w:val="-5"/>
          <w:sz w:val="27"/>
        </w:rPr>
        <w:t xml:space="preserve">Юридический адрес: </w:t>
      </w:r>
      <w:r>
        <w:rPr>
          <w:spacing w:val="-5"/>
          <w:sz w:val="27"/>
        </w:rPr>
        <w:t xml:space="preserve">Россия, Республика Крым, </w:t>
      </w:r>
      <w:r>
        <w:rPr>
          <w:spacing w:val="-5"/>
          <w:sz w:val="27"/>
        </w:rPr>
        <w:t>телефон, г, Симферополь, ул. Набережная им.60-летия СССР, 28</w:t>
      </w:r>
    </w:p>
    <w:p w:rsidR="00BB77B3">
      <w:pPr>
        <w:ind w:firstLine="708"/>
        <w:jc w:val="both"/>
      </w:pPr>
      <w:r>
        <w:rPr>
          <w:spacing w:val="-5"/>
          <w:sz w:val="27"/>
        </w:rPr>
        <w:t xml:space="preserve">Почтовый адрес: </w:t>
      </w:r>
      <w:r>
        <w:rPr>
          <w:spacing w:val="-5"/>
          <w:sz w:val="27"/>
        </w:rPr>
        <w:t xml:space="preserve">Россия, Республика Крым, телефон, г, Симферополь, ул. Набережная им.60-летия СССР, 28 </w:t>
      </w:r>
    </w:p>
    <w:p w:rsidR="00BB77B3">
      <w:pPr>
        <w:ind w:firstLine="708"/>
        <w:jc w:val="both"/>
      </w:pPr>
      <w:r>
        <w:rPr>
          <w:spacing w:val="-5"/>
          <w:sz w:val="27"/>
        </w:rPr>
        <w:t>ОГРН 1149102019164</w:t>
      </w:r>
    </w:p>
    <w:p w:rsidR="00BB77B3">
      <w:pPr>
        <w:ind w:firstLine="708"/>
        <w:jc w:val="both"/>
      </w:pPr>
      <w:r>
        <w:rPr>
          <w:spacing w:val="-5"/>
          <w:sz w:val="27"/>
        </w:rPr>
        <w:t>Банковские реквизиты:</w:t>
      </w:r>
    </w:p>
    <w:p w:rsidR="00BB77B3">
      <w:pPr>
        <w:ind w:firstLine="708"/>
        <w:jc w:val="both"/>
      </w:pPr>
      <w:r>
        <w:rPr>
          <w:spacing w:val="-5"/>
          <w:sz w:val="27"/>
        </w:rPr>
        <w:t>Получатель: УФК по Республике Крым (Министерство юс</w:t>
      </w:r>
      <w:r>
        <w:rPr>
          <w:spacing w:val="-5"/>
          <w:sz w:val="27"/>
        </w:rPr>
        <w:t>тиции Республики Крым)</w:t>
      </w:r>
    </w:p>
    <w:p w:rsidR="00BB77B3">
      <w:pPr>
        <w:ind w:firstLine="708"/>
        <w:jc w:val="both"/>
      </w:pPr>
      <w:r>
        <w:rPr>
          <w:spacing w:val="-5"/>
          <w:sz w:val="27"/>
        </w:rPr>
        <w:t>Наименование банка: Отделение Республика Крым Банка России//УФК по Республике Крым г. Симферополь</w:t>
      </w:r>
    </w:p>
    <w:p w:rsidR="00BB77B3">
      <w:pPr>
        <w:ind w:firstLine="708"/>
        <w:jc w:val="both"/>
      </w:pPr>
      <w:r>
        <w:rPr>
          <w:spacing w:val="-5"/>
          <w:sz w:val="27"/>
        </w:rPr>
        <w:t xml:space="preserve">ИНН: телефон </w:t>
      </w:r>
    </w:p>
    <w:p w:rsidR="00BB77B3">
      <w:pPr>
        <w:ind w:firstLine="708"/>
        <w:jc w:val="both"/>
      </w:pPr>
      <w:r>
        <w:rPr>
          <w:spacing w:val="-5"/>
          <w:sz w:val="27"/>
        </w:rPr>
        <w:t>КПП: 910201001</w:t>
      </w:r>
    </w:p>
    <w:p w:rsidR="00BB77B3">
      <w:pPr>
        <w:ind w:firstLine="708"/>
        <w:jc w:val="both"/>
      </w:pPr>
      <w:r>
        <w:rPr>
          <w:spacing w:val="-5"/>
          <w:sz w:val="27"/>
        </w:rPr>
        <w:t>БИК: 013510002</w:t>
      </w:r>
    </w:p>
    <w:p w:rsidR="00BB77B3">
      <w:pPr>
        <w:ind w:firstLine="708"/>
        <w:jc w:val="both"/>
      </w:pPr>
      <w:r>
        <w:rPr>
          <w:spacing w:val="-5"/>
          <w:sz w:val="27"/>
        </w:rPr>
        <w:t>Единый казначейский счет 40102810645370000035</w:t>
      </w:r>
    </w:p>
    <w:p w:rsidR="00BB77B3">
      <w:pPr>
        <w:ind w:firstLine="708"/>
        <w:jc w:val="both"/>
      </w:pPr>
      <w:r>
        <w:rPr>
          <w:spacing w:val="-5"/>
          <w:sz w:val="27"/>
        </w:rPr>
        <w:t>Казначейский счет 03100643350000017500</w:t>
      </w:r>
    </w:p>
    <w:p w:rsidR="00BB77B3">
      <w:pPr>
        <w:ind w:firstLine="708"/>
        <w:jc w:val="both"/>
      </w:pPr>
      <w:r>
        <w:rPr>
          <w:spacing w:val="-5"/>
          <w:sz w:val="27"/>
        </w:rPr>
        <w:t xml:space="preserve">Лицевой счет телефон в УФК по Республике Крым, Код Сводного реестра телефон </w:t>
      </w:r>
    </w:p>
    <w:p w:rsidR="00BB77B3">
      <w:pPr>
        <w:ind w:firstLine="708"/>
        <w:jc w:val="both"/>
      </w:pPr>
      <w:r>
        <w:rPr>
          <w:spacing w:val="-5"/>
          <w:sz w:val="27"/>
        </w:rPr>
        <w:t>ОКТМО 35643000</w:t>
      </w:r>
    </w:p>
    <w:p w:rsidR="00BB77B3">
      <w:pPr>
        <w:ind w:firstLine="708"/>
        <w:jc w:val="both"/>
      </w:pPr>
      <w:r>
        <w:rPr>
          <w:spacing w:val="-5"/>
          <w:sz w:val="27"/>
        </w:rPr>
        <w:t xml:space="preserve">КБК телефон </w:t>
      </w:r>
      <w:r>
        <w:rPr>
          <w:spacing w:val="-5"/>
          <w:sz w:val="27"/>
        </w:rPr>
        <w:t>телефон</w:t>
      </w:r>
      <w:r>
        <w:rPr>
          <w:spacing w:val="-5"/>
          <w:sz w:val="27"/>
        </w:rPr>
        <w:t xml:space="preserve"> 140</w:t>
      </w:r>
    </w:p>
    <w:p w:rsidR="00BB77B3">
      <w:pPr>
        <w:ind w:firstLine="708"/>
        <w:jc w:val="both"/>
      </w:pPr>
      <w:r>
        <w:rPr>
          <w:spacing w:val="-5"/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pacing w:val="-5"/>
          <w:sz w:val="27"/>
        </w:rPr>
        <w:t>Сакско</w:t>
      </w:r>
      <w:r>
        <w:rPr>
          <w:spacing w:val="-5"/>
          <w:sz w:val="27"/>
        </w:rPr>
        <w:t>го</w:t>
      </w:r>
      <w:r>
        <w:rPr>
          <w:spacing w:val="-5"/>
          <w:sz w:val="27"/>
        </w:rPr>
        <w:t xml:space="preserve"> судебного района (</w:t>
      </w:r>
      <w:r>
        <w:rPr>
          <w:spacing w:val="-5"/>
          <w:sz w:val="27"/>
        </w:rPr>
        <w:t>Сакский</w:t>
      </w:r>
      <w:r>
        <w:rPr>
          <w:spacing w:val="-5"/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B77B3">
      <w:pPr>
        <w:ind w:firstLine="708"/>
        <w:jc w:val="both"/>
      </w:pPr>
      <w:r>
        <w:rPr>
          <w:spacing w:val="-5"/>
          <w:sz w:val="27"/>
        </w:rPr>
        <w:t>Согласно ст. 32.2 КоАП РФ, административный штраф должен быть уплачен лицом, привлеченным к админи</w:t>
      </w:r>
      <w:r>
        <w:rPr>
          <w:spacing w:val="-5"/>
          <w:sz w:val="27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B77B3">
      <w:pPr>
        <w:ind w:firstLine="708"/>
        <w:jc w:val="both"/>
      </w:pPr>
      <w:r>
        <w:rPr>
          <w:spacing w:val="-5"/>
          <w:sz w:val="27"/>
        </w:rPr>
        <w:t xml:space="preserve">В случае неуплаты административного штрафа в установленный законом 60 </w:t>
      </w:r>
      <w:r>
        <w:rPr>
          <w:spacing w:val="-5"/>
          <w:sz w:val="27"/>
        </w:rPr>
        <w:t>дневный</w:t>
      </w:r>
      <w:r>
        <w:rPr>
          <w:spacing w:val="-5"/>
          <w:sz w:val="27"/>
        </w:rPr>
        <w:t xml:space="preserve"> срок возбуждается дело об администра</w:t>
      </w:r>
      <w:r>
        <w:rPr>
          <w:spacing w:val="-5"/>
          <w:sz w:val="27"/>
        </w:rPr>
        <w:t>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</w:t>
      </w:r>
      <w:r>
        <w:rPr>
          <w:spacing w:val="-5"/>
          <w:sz w:val="27"/>
        </w:rPr>
        <w:t>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pacing w:val="-5"/>
          <w:sz w:val="27"/>
        </w:rPr>
        <w:t xml:space="preserve"> работы на срок до пятидесяти часов.</w:t>
      </w:r>
    </w:p>
    <w:p w:rsidR="00BB77B3">
      <w:pPr>
        <w:spacing w:after="220" w:line="270" w:lineRule="atLeast"/>
        <w:ind w:firstLine="708"/>
        <w:jc w:val="both"/>
      </w:pPr>
      <w:r>
        <w:rPr>
          <w:spacing w:val="-5"/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7"/>
        </w:rPr>
        <w:t>Сакски</w:t>
      </w:r>
      <w:r>
        <w:rPr>
          <w:spacing w:val="-5"/>
          <w:sz w:val="27"/>
        </w:rPr>
        <w:t>й</w:t>
      </w:r>
      <w:r>
        <w:rPr>
          <w:spacing w:val="-5"/>
          <w:sz w:val="27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7"/>
        </w:rPr>
        <w:t>Сакского</w:t>
      </w:r>
      <w:r>
        <w:rPr>
          <w:spacing w:val="-5"/>
          <w:sz w:val="27"/>
        </w:rPr>
        <w:t xml:space="preserve"> судебного района (</w:t>
      </w:r>
      <w:r>
        <w:rPr>
          <w:spacing w:val="-5"/>
          <w:sz w:val="27"/>
        </w:rPr>
        <w:t>Сакский</w:t>
      </w:r>
      <w:r>
        <w:rPr>
          <w:spacing w:val="-5"/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B77B3" w:rsidP="0070319D">
      <w:pPr>
        <w:ind w:firstLine="708"/>
      </w:pPr>
      <w:r>
        <w:rPr>
          <w:sz w:val="27"/>
        </w:rPr>
        <w:t xml:space="preserve">Мировой судья                                                                           </w:t>
      </w:r>
      <w:r>
        <w:rPr>
          <w:sz w:val="27"/>
        </w:rPr>
        <w:t>Е.В. Костюкова</w:t>
      </w:r>
    </w:p>
    <w:p w:rsidR="00BB77B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B3"/>
    <w:rsid w:val="0070319D"/>
    <w:rsid w:val="00BB7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http://www.consultant.ru/document/cons_doc_LAW_362541/5236698d378ae3e5415b3e96d336fa920814fc5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