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5-72-106/2018</w:t>
      </w:r>
    </w:p>
    <w:p w:rsidR="00DE052C"/>
    <w:p w:rsidR="00A77B3E" w:rsidP="00DE052C">
      <w:pPr>
        <w:jc w:val="center"/>
      </w:pPr>
      <w:r>
        <w:t>ПОСТАНОВЛЕНИЕ</w:t>
      </w:r>
    </w:p>
    <w:p w:rsidR="00A77B3E" w:rsidP="00DE052C">
      <w:pPr>
        <w:jc w:val="center"/>
      </w:pPr>
      <w:r>
        <w:t>по делу об административном правонарушении</w:t>
      </w:r>
    </w:p>
    <w:p w:rsidR="00DE052C" w:rsidP="00DE052C">
      <w:pPr>
        <w:jc w:val="center"/>
      </w:pPr>
    </w:p>
    <w:p w:rsidR="00A77B3E" w:rsidP="00DE052C">
      <w:pPr>
        <w:ind w:firstLine="720"/>
        <w:jc w:val="both"/>
      </w:pPr>
      <w:r>
        <w:t xml:space="preserve">19 марта 2018 года                                                       </w:t>
      </w:r>
      <w:r>
        <w:t xml:space="preserve">  г. Саки, ул. </w:t>
      </w:r>
      <w:r>
        <w:t>Трудовая</w:t>
      </w:r>
      <w:r>
        <w:t>, 8</w:t>
      </w:r>
    </w:p>
    <w:p w:rsidR="00DE052C" w:rsidP="00DE052C">
      <w:pPr>
        <w:ind w:firstLine="720"/>
        <w:jc w:val="both"/>
      </w:pPr>
    </w:p>
    <w:p w:rsidR="00A77B3E" w:rsidP="00DE052C">
      <w:pPr>
        <w:jc w:val="both"/>
      </w:pP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Синчук</w:t>
      </w:r>
      <w:r>
        <w:t xml:space="preserve"> Александра Леонидовича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 w:rsidP="00DE052C">
      <w:pPr>
        <w:jc w:val="both"/>
      </w:pPr>
      <w:r>
        <w:t>Синчук</w:t>
      </w:r>
      <w:r>
        <w:t xml:space="preserve"> Александра Леонидовича, паспортные данные хмельницкой области, образование среднее, женатого, имеющего несовершеннолетнего ребёнка, официальн</w:t>
      </w:r>
      <w:r>
        <w:t xml:space="preserve">о не трудоустроенного, инвалидом не являющегося, зарегистрированного и проживающего по адресу: адрес, </w:t>
      </w:r>
    </w:p>
    <w:p w:rsidR="00DE052C" w:rsidP="00DE052C">
      <w:pPr>
        <w:jc w:val="both"/>
      </w:pPr>
      <w:r>
        <w:t xml:space="preserve">о привлечении его к административной ответственности за правонарушение, предусмотренное </w:t>
      </w:r>
      <w:r>
        <w:t>ч</w:t>
      </w:r>
      <w:r>
        <w:t>. 1 ст. 20.25 Кодекса Российской Федерации об административных п</w:t>
      </w:r>
      <w:r>
        <w:t xml:space="preserve">равонарушениях, </w:t>
      </w:r>
    </w:p>
    <w:p w:rsidR="00A77B3E" w:rsidP="00DE052C">
      <w:pPr>
        <w:jc w:val="both"/>
      </w:pPr>
      <w:r>
        <w:tab/>
      </w:r>
    </w:p>
    <w:p w:rsidR="00A77B3E" w:rsidP="00DE052C">
      <w:pPr>
        <w:jc w:val="center"/>
      </w:pPr>
      <w:r>
        <w:t>УСТАНОВИЛ:</w:t>
      </w:r>
    </w:p>
    <w:p w:rsidR="00DE052C" w:rsidP="00DE052C">
      <w:pPr>
        <w:jc w:val="center"/>
      </w:pPr>
    </w:p>
    <w:p w:rsidR="00A77B3E" w:rsidP="00DE052C">
      <w:pPr>
        <w:jc w:val="both"/>
      </w:pPr>
      <w:r>
        <w:t xml:space="preserve">19 марта 2018 года было установлено, что гражданин </w:t>
      </w:r>
      <w:r>
        <w:t>Синчук</w:t>
      </w:r>
      <w:r>
        <w:t xml:space="preserve"> А.Л. в установленный  </w:t>
      </w:r>
      <w:r>
        <w:t>ч</w:t>
      </w:r>
      <w:r>
        <w:t xml:space="preserve">. 1 ст. 32.2  </w:t>
      </w:r>
      <w:r>
        <w:t>КоАП</w:t>
      </w:r>
      <w:r>
        <w:t xml:space="preserve"> РФ 60-дневный срок - до 21.01.2018 года не уплатил административный штраф в размере 1000 (одной тысячи) рублей, наложенный пост</w:t>
      </w:r>
      <w:r>
        <w:t xml:space="preserve">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02.10.2017 года по делу об административном правонарушении № 5-72-285/2017 по  ст. 17.8 </w:t>
      </w:r>
      <w:r>
        <w:t>КоАП</w:t>
      </w:r>
      <w:r>
        <w:t xml:space="preserve"> РФ, то есть свои</w:t>
      </w:r>
      <w:r>
        <w:t xml:space="preserve">ми действиями совершил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DE052C">
      <w:pPr>
        <w:jc w:val="both"/>
      </w:pPr>
      <w:r>
        <w:t xml:space="preserve">В судебном заседании </w:t>
      </w:r>
      <w:r>
        <w:t>Синчук</w:t>
      </w:r>
      <w:r>
        <w:t xml:space="preserve"> А.Л. вину в совершении правонарушения, предусмотренно</w:t>
      </w:r>
      <w:r>
        <w:t xml:space="preserve">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обязался уплатить административный штраф. Просил назначить обязательные работы.</w:t>
      </w:r>
    </w:p>
    <w:p w:rsidR="00A77B3E" w:rsidP="00DE052C">
      <w:pPr>
        <w:jc w:val="both"/>
      </w:pPr>
      <w:r>
        <w:t xml:space="preserve">Выслушав пояснения </w:t>
      </w:r>
      <w:r>
        <w:t>Синчук</w:t>
      </w:r>
      <w:r>
        <w:t xml:space="preserve"> А.Л., исследовав письменные доказательств</w:t>
      </w:r>
      <w:r>
        <w:t xml:space="preserve">а и фактические данные в совокупности, мировой судья приходит к выводу, что вина </w:t>
      </w:r>
      <w:r>
        <w:t>Синчук</w:t>
      </w:r>
      <w:r>
        <w:t xml:space="preserve"> А.Л.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</w:t>
      </w:r>
      <w:r>
        <w:t xml:space="preserve">ушении № 1139/18/82020-АП от 19.03.2018 года; копией постановления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02.10.2017 года по делу об административном правонару</w:t>
      </w:r>
      <w:r>
        <w:t xml:space="preserve">шении №5-72-285/2017 по ст. 17.8 </w:t>
      </w:r>
      <w:r>
        <w:t>КоАП</w:t>
      </w:r>
      <w:r>
        <w:t xml:space="preserve"> РФ, вступившим в законную силу 22.11.2017 года; копией </w:t>
      </w:r>
      <w:r>
        <w:t xml:space="preserve">постановления о возбуждении исполнительного производства № 1829/18/82020-ИП от 29.01.2018 года. </w:t>
      </w:r>
    </w:p>
    <w:p w:rsidR="00A77B3E" w:rsidP="00DE052C">
      <w:pPr>
        <w:jc w:val="both"/>
      </w:pPr>
      <w:r>
        <w:t xml:space="preserve"> Согласно протоколу об административном правонарушении № 1139/18/8</w:t>
      </w:r>
      <w:r>
        <w:t xml:space="preserve">2020-АП от 19.03.2018 года, он был составлен в отношении </w:t>
      </w:r>
      <w:r>
        <w:t>Синчук</w:t>
      </w:r>
      <w:r>
        <w:t xml:space="preserve"> А.Л. за то, что он, будучи привлеченным к административной ответственности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</w:t>
      </w:r>
      <w:r>
        <w:t xml:space="preserve">ой округ Саки) Республики Крым от 02.10.2017 года по делу об административном правонарушении №5-72-285/2017 по ст. 17.8 </w:t>
      </w:r>
      <w:r>
        <w:t>КоАП</w:t>
      </w:r>
      <w:r>
        <w:t xml:space="preserve"> РФ с назначением административного наказания в виде штрафа в размере 1000 (тридцать тысяч) рублей, вступившим в законную силу 22.11</w:t>
      </w:r>
      <w:r>
        <w:t xml:space="preserve">.2017 года, не уплатил административный штраф в размере 1000 (одной тысячи) рублей по состоянию на 21.01.2018 года, т.е. в срок, предусмотренный ст. 32.2 ч.1 </w:t>
      </w:r>
      <w:r>
        <w:t>КоАП</w:t>
      </w:r>
      <w:r>
        <w:t xml:space="preserve"> РФ.</w:t>
      </w:r>
    </w:p>
    <w:p w:rsidR="00A77B3E" w:rsidP="00DE052C">
      <w:pPr>
        <w:jc w:val="both"/>
      </w:pPr>
      <w:r>
        <w:t xml:space="preserve">Указанные в протоколе об административном правонарушении обстоятельства совершения </w:t>
      </w:r>
      <w:r>
        <w:t>Синчук</w:t>
      </w:r>
      <w:r>
        <w:t xml:space="preserve"> А.Л. данного правонарушения подтверждаются копией постановления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02.10.2017 года по делу об административном правонаруше</w:t>
      </w:r>
      <w:r>
        <w:t xml:space="preserve">нии №5-72-285/2017, согласно которому </w:t>
      </w:r>
      <w:r>
        <w:t>Синчук</w:t>
      </w:r>
      <w:r>
        <w:t xml:space="preserve"> А.Л. привлечен к административной ответственности за совершение административного правонарушения, предусмотренного ст. 17.8 </w:t>
      </w:r>
      <w:r>
        <w:t>КоАП</w:t>
      </w:r>
      <w:r>
        <w:t xml:space="preserve"> РФ с назначением административного наказания в виде штрафа в размере 1000 (одной </w:t>
      </w:r>
      <w:r>
        <w:t>т</w:t>
      </w:r>
      <w:r>
        <w:t>ыисяч</w:t>
      </w:r>
      <w:r>
        <w:t>) рублей, вступившим в законную силу 22.11.2017 года.</w:t>
      </w:r>
    </w:p>
    <w:p w:rsidR="00A77B3E" w:rsidP="00DE052C">
      <w:pPr>
        <w:jc w:val="both"/>
      </w:pPr>
      <w:r>
        <w:t xml:space="preserve">  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</w:t>
      </w:r>
      <w:r>
        <w:t>нный Кодексом Российской Федерации об административных правонарушениях.</w:t>
      </w:r>
    </w:p>
    <w:p w:rsidR="00A77B3E" w:rsidP="00DE052C">
      <w:pPr>
        <w:jc w:val="both"/>
      </w:pPr>
      <w:r>
        <w:t xml:space="preserve">  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</w:t>
      </w:r>
      <w:r>
        <w:t>ивных правонарушениях.</w:t>
      </w:r>
    </w:p>
    <w:p w:rsidR="00A77B3E" w:rsidP="00DE052C">
      <w:pPr>
        <w:jc w:val="both"/>
      </w:pPr>
      <w:r>
        <w:t xml:space="preserve">   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</w:t>
      </w:r>
      <w:r>
        <w:t>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</w:t>
      </w:r>
      <w:r>
        <w:t>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</w:t>
      </w:r>
      <w:r>
        <w:t>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DE052C">
      <w:pPr>
        <w:jc w:val="both"/>
      </w:pPr>
      <w:r>
        <w:t>Таким образо</w:t>
      </w:r>
      <w:r>
        <w:t>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</w:t>
      </w:r>
      <w:r>
        <w:t>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</w:t>
      </w:r>
      <w:r>
        <w:t>вонарушениях.</w:t>
      </w:r>
    </w:p>
    <w:p w:rsidR="00A77B3E" w:rsidP="00DE052C">
      <w:pPr>
        <w:jc w:val="both"/>
      </w:pPr>
      <w:r>
        <w:t xml:space="preserve"> В ч. 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</w:t>
      </w:r>
      <w:r>
        <w:t xml:space="preserve">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</w:t>
      </w:r>
      <w:r>
        <w:t>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A77B3E" w:rsidP="00DE052C">
      <w:pPr>
        <w:jc w:val="both"/>
      </w:pPr>
      <w:r>
        <w:t xml:space="preserve"> </w:t>
      </w:r>
      <w: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</w:t>
      </w:r>
      <w:r>
        <w:t xml:space="preserve">. </w:t>
      </w:r>
    </w:p>
    <w:p w:rsidR="00A77B3E" w:rsidP="00DE052C">
      <w:pPr>
        <w:jc w:val="both"/>
      </w:pPr>
      <w:r>
        <w:t xml:space="preserve"> Действия </w:t>
      </w:r>
      <w:r>
        <w:t>Синчук</w:t>
      </w:r>
      <w:r>
        <w:t xml:space="preserve"> А.Л.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DE052C">
      <w:pPr>
        <w:jc w:val="both"/>
      </w:pPr>
      <w:r>
        <w:t>В соответствии со ст. 3.1 Кодекса Российской Федер</w:t>
      </w:r>
      <w:r>
        <w:t>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>
        <w:t>вонарушителем, так и другими лицами.</w:t>
      </w:r>
    </w:p>
    <w:p w:rsidR="00A77B3E" w:rsidP="00DE052C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лица, привлекаемого к административной ответственности, его имуще</w:t>
      </w:r>
      <w:r>
        <w:t>ственное положение смягчающие и отягчающие ответственность обстоятельства.</w:t>
      </w:r>
    </w:p>
    <w:p w:rsidR="00A77B3E" w:rsidP="00DE052C">
      <w:pPr>
        <w:jc w:val="both"/>
      </w:pPr>
      <w:r>
        <w:t>Учитывая признание своей вины, что суд признает обстоятельством смягчающим административную ответственность, отсутствие обстоятельств, отягчающих административную ответственность, а</w:t>
      </w:r>
      <w:r>
        <w:t xml:space="preserve"> также личность </w:t>
      </w:r>
      <w:r>
        <w:t>Синчук</w:t>
      </w:r>
      <w:r>
        <w:t xml:space="preserve"> А.Л., ранее привлекаемого к административной ответственности, его имущественное положение, мировой судья считает возможным назначить </w:t>
      </w:r>
      <w:r>
        <w:t>Синчук</w:t>
      </w:r>
      <w:r>
        <w:t xml:space="preserve"> А.Л. наказание в виде обязательных работ, считая данное наказание достаточным для предупрежде</w:t>
      </w:r>
      <w:r>
        <w:t>ния совершения новых правонарушений.</w:t>
      </w:r>
    </w:p>
    <w:p w:rsidR="00A77B3E" w:rsidP="00DE052C">
      <w:pPr>
        <w:jc w:val="both"/>
      </w:pPr>
      <w:r>
        <w:t xml:space="preserve">На основании изложенного и руководствуясь ст. ст. 20.25, 29.9, 29.10, 29.11 Кодекса Российской Федерации об административных правонарушениях, мировой судья </w:t>
      </w:r>
    </w:p>
    <w:p w:rsidR="00A77B3E" w:rsidP="00DE052C">
      <w:pPr>
        <w:jc w:val="center"/>
      </w:pPr>
      <w:r>
        <w:t>ПОСТАНОВИЛ:</w:t>
      </w:r>
    </w:p>
    <w:p w:rsidR="00A77B3E" w:rsidP="00DE052C">
      <w:pPr>
        <w:jc w:val="both"/>
      </w:pPr>
    </w:p>
    <w:p w:rsidR="00A77B3E" w:rsidP="00DE052C">
      <w:pPr>
        <w:jc w:val="both"/>
      </w:pPr>
      <w:r>
        <w:t xml:space="preserve">Признать </w:t>
      </w:r>
      <w:r>
        <w:t>Синчук</w:t>
      </w:r>
      <w:r>
        <w:t xml:space="preserve"> Александра Леонидовича виновным в</w:t>
      </w:r>
      <w: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обязательных работ на срок 30 (тридцать) часов.</w:t>
      </w:r>
    </w:p>
    <w:p w:rsidR="00A77B3E" w:rsidP="00DE052C">
      <w:pPr>
        <w:jc w:val="both"/>
      </w:pPr>
      <w:r>
        <w:t>В случае уклонения от отбытия об</w:t>
      </w:r>
      <w:r>
        <w:t>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</w:t>
      </w:r>
      <w:r>
        <w:t xml:space="preserve">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 w:rsidP="00DE052C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</w:t>
      </w:r>
      <w:r>
        <w:t xml:space="preserve">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</w:t>
      </w:r>
      <w:r>
        <w:t>рым.</w:t>
      </w:r>
    </w:p>
    <w:p w:rsidR="00A77B3E" w:rsidP="00DE052C">
      <w:pPr>
        <w:jc w:val="both"/>
      </w:pPr>
    </w:p>
    <w:p w:rsidR="00A77B3E" w:rsidP="00DE052C">
      <w:pPr>
        <w:jc w:val="both"/>
      </w:pPr>
      <w:r>
        <w:t xml:space="preserve">          Мировой судья</w:t>
      </w:r>
      <w:r>
        <w:tab/>
        <w:t xml:space="preserve">   </w:t>
      </w:r>
      <w:r>
        <w:tab/>
      </w:r>
      <w:r>
        <w:tab/>
        <w:t xml:space="preserve">                                        </w:t>
      </w:r>
      <w:r>
        <w:t xml:space="preserve">  Е.В. </w:t>
      </w:r>
      <w:r>
        <w:t>Костюкова</w:t>
      </w:r>
    </w:p>
    <w:p w:rsidR="00A77B3E" w:rsidP="00DE052C">
      <w:pPr>
        <w:jc w:val="both"/>
      </w:pPr>
    </w:p>
    <w:p w:rsidR="00A77B3E" w:rsidP="00DE052C">
      <w:pPr>
        <w:jc w:val="both"/>
      </w:pPr>
    </w:p>
    <w:p w:rsidR="00A77B3E" w:rsidP="00DE052C">
      <w:pPr>
        <w:jc w:val="both"/>
      </w:pPr>
    </w:p>
    <w:p w:rsidR="00A77B3E" w:rsidP="00DE052C">
      <w:pPr>
        <w:jc w:val="both"/>
      </w:pPr>
    </w:p>
    <w:sectPr w:rsidSect="00F65C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C7A"/>
    <w:rsid w:val="00A77B3E"/>
    <w:rsid w:val="00DE052C"/>
    <w:rsid w:val="00F65C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C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