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36164" w:rsidP="00D36164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Дело № 5-72-116/2020</w:t>
      </w:r>
    </w:p>
    <w:p w:rsidR="009B0F44" w:rsidP="00D3616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9B0F4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D36164" w:rsidRPr="00D36164" w:rsidP="00D36164"/>
    <w:p w:rsidR="009B0F44">
      <w:pPr>
        <w:ind w:firstLine="708"/>
        <w:jc w:val="both"/>
        <w:rPr>
          <w:sz w:val="28"/>
        </w:rPr>
      </w:pPr>
      <w:r>
        <w:rPr>
          <w:sz w:val="28"/>
        </w:rPr>
        <w:t xml:space="preserve">07 мая 2020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D36164">
      <w:pPr>
        <w:ind w:firstLine="708"/>
        <w:jc w:val="both"/>
      </w:pPr>
    </w:p>
    <w:p w:rsidR="009B0F4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9B0F4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Министерства экологии и природных ресурсов Республики Крым в отношении </w:t>
      </w:r>
    </w:p>
    <w:p w:rsidR="009B0F44">
      <w:pPr>
        <w:ind w:left="1418"/>
        <w:jc w:val="both"/>
      </w:pPr>
      <w:r>
        <w:rPr>
          <w:sz w:val="28"/>
        </w:rPr>
        <w:t>Общества с ограниченной ответственностью «</w:t>
      </w:r>
      <w:r>
        <w:rPr>
          <w:sz w:val="28"/>
        </w:rPr>
        <w:t>Яхтстройсервис</w:t>
      </w:r>
      <w:r>
        <w:rPr>
          <w:sz w:val="28"/>
        </w:rPr>
        <w:t>», ОГРН 1149102119286</w:t>
      </w:r>
      <w:r>
        <w:rPr>
          <w:sz w:val="28"/>
        </w:rPr>
        <w:t xml:space="preserve">, ИНН/КПП 9101004640/910101001, юридический адрес: адрес, </w:t>
      </w:r>
      <w:r>
        <w:rPr>
          <w:sz w:val="28"/>
        </w:rPr>
        <w:t>каб</w:t>
      </w:r>
      <w:r>
        <w:rPr>
          <w:sz w:val="28"/>
        </w:rPr>
        <w:t xml:space="preserve">. 20, место фактического осуществления деятельности: участок Южного </w:t>
      </w:r>
      <w:r>
        <w:rPr>
          <w:sz w:val="28"/>
        </w:rPr>
        <w:t>Донузлавского</w:t>
      </w:r>
      <w:r>
        <w:rPr>
          <w:sz w:val="28"/>
        </w:rPr>
        <w:t xml:space="preserve"> месторождения, расположенный на территории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Крым: площадка перегрузки добытого строител</w:t>
      </w:r>
      <w:r>
        <w:rPr>
          <w:sz w:val="28"/>
        </w:rPr>
        <w:t xml:space="preserve">ьного песка с кадастровым номером 90:11:телефон:954, расположенная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</w:t>
      </w:r>
      <w:r>
        <w:rPr>
          <w:sz w:val="28"/>
        </w:rPr>
        <w:t>Штормовское</w:t>
      </w:r>
      <w:r>
        <w:rPr>
          <w:sz w:val="28"/>
        </w:rPr>
        <w:t xml:space="preserve"> сельское поселение, за границами населенных пунктов,</w:t>
      </w:r>
    </w:p>
    <w:p w:rsidR="009B0F44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</w:t>
      </w:r>
      <w:r>
        <w:rPr>
          <w:sz w:val="28"/>
        </w:rPr>
        <w:t xml:space="preserve">ренное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административных правонарушениях,</w:t>
      </w:r>
    </w:p>
    <w:p w:rsidR="00D36164">
      <w:pPr>
        <w:jc w:val="both"/>
      </w:pPr>
    </w:p>
    <w:p w:rsidR="009B0F44" w:rsidP="00D3616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D36164" w:rsidP="00D36164">
      <w:pPr>
        <w:jc w:val="center"/>
      </w:pPr>
    </w:p>
    <w:p w:rsidR="009B0F44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установлено, что Общество с ограниченной ответственностью «</w:t>
      </w:r>
      <w:r>
        <w:rPr>
          <w:sz w:val="28"/>
        </w:rPr>
        <w:t>Яхтстройсервис</w:t>
      </w:r>
      <w:r>
        <w:rPr>
          <w:sz w:val="28"/>
        </w:rPr>
        <w:t>» (далее по тексту ООО «</w:t>
      </w:r>
      <w:r>
        <w:rPr>
          <w:sz w:val="28"/>
        </w:rPr>
        <w:t>Яхтстройсервис</w:t>
      </w:r>
      <w:r>
        <w:rPr>
          <w:sz w:val="28"/>
        </w:rPr>
        <w:t>») дата в время по адресу: площадк</w:t>
      </w:r>
      <w:r>
        <w:rPr>
          <w:sz w:val="28"/>
        </w:rPr>
        <w:t xml:space="preserve">а перегрузки добытого строительного песка с кадастровым номером 90:11:телефон:954, расположенная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</w:t>
      </w:r>
      <w:r>
        <w:rPr>
          <w:sz w:val="28"/>
        </w:rPr>
        <w:t>Штормовское</w:t>
      </w:r>
      <w:r>
        <w:rPr>
          <w:sz w:val="28"/>
        </w:rPr>
        <w:t xml:space="preserve"> сельское поселение, за границами населенных пунктов не выполнило в установленный срок – дата предписания</w:t>
      </w:r>
      <w:r>
        <w:rPr>
          <w:sz w:val="28"/>
        </w:rPr>
        <w:t xml:space="preserve"> об устранении нарушений законодательства в области охраны окружающей среды и нарушений природоохранных требований от дата № 12/2019, № 14/2019, № 15/2019, № 16/2019, № 17/2019, выданных Министерством экологии и природных ресурсов Республики Крым, а именно</w:t>
      </w:r>
      <w:r>
        <w:rPr>
          <w:sz w:val="28"/>
        </w:rPr>
        <w:t>:</w:t>
      </w:r>
    </w:p>
    <w:p w:rsidR="009B0F44">
      <w:pPr>
        <w:ind w:firstLine="708"/>
        <w:jc w:val="both"/>
      </w:pPr>
      <w:r>
        <w:rPr>
          <w:sz w:val="28"/>
        </w:rPr>
        <w:t>- не выполнена обязанность</w:t>
      </w:r>
      <w:r>
        <w:rPr>
          <w:b/>
          <w:sz w:val="28"/>
        </w:rPr>
        <w:t xml:space="preserve"> </w:t>
      </w:r>
      <w:r>
        <w:rPr>
          <w:sz w:val="28"/>
        </w:rPr>
        <w:t>по подаче заявки на постановку на государственный учет объекта, оказывающего негативное воздействие на окружающую среду, с учетом актуальных сведений, а именно: не отразил в заявке на постановку на государственный учет объекта,</w:t>
      </w:r>
      <w:r>
        <w:rPr>
          <w:sz w:val="28"/>
        </w:rPr>
        <w:t xml:space="preserve"> оказывающего негативное воздействие на окружающую среду информацию о сбросе </w:t>
      </w:r>
      <w:r>
        <w:rPr>
          <w:sz w:val="28"/>
        </w:rPr>
        <w:t>возвратных вод указанных в пункте 3.3.2 Рабочего проекта «Разработка запасов блока С</w:t>
      </w:r>
      <w:r>
        <w:rPr>
          <w:sz w:val="28"/>
        </w:rPr>
        <w:t>2</w:t>
      </w:r>
      <w:r>
        <w:rPr>
          <w:sz w:val="28"/>
        </w:rPr>
        <w:t xml:space="preserve"> - II Южного участка </w:t>
      </w:r>
      <w:r>
        <w:rPr>
          <w:sz w:val="28"/>
        </w:rPr>
        <w:t>Донузлавского</w:t>
      </w:r>
      <w:r>
        <w:rPr>
          <w:sz w:val="28"/>
        </w:rPr>
        <w:t xml:space="preserve"> месторождения строительных песков способом гидромеханизации</w:t>
      </w:r>
      <w:r>
        <w:rPr>
          <w:sz w:val="28"/>
        </w:rPr>
        <w:t xml:space="preserve"> в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Крым» для актуализации учетных сведений;</w:t>
      </w:r>
    </w:p>
    <w:p w:rsidR="009B0F44">
      <w:pPr>
        <w:spacing w:line="322" w:lineRule="atLeast"/>
        <w:ind w:firstLine="800"/>
        <w:jc w:val="both"/>
      </w:pPr>
      <w:r>
        <w:rPr>
          <w:sz w:val="28"/>
        </w:rPr>
        <w:t xml:space="preserve">- на земельном участке с кадастровым номером 90:11:телефон:954, расположенном на землях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Республика Крым, за границами населенных пунктов </w:t>
      </w:r>
      <w:r>
        <w:rPr>
          <w:sz w:val="28"/>
        </w:rPr>
        <w:t>не ликвидировано размещение отвалов размываемых грунтов площадью 8 075 кв.м.;</w:t>
      </w:r>
    </w:p>
    <w:p w:rsidR="009B0F44">
      <w:pPr>
        <w:spacing w:line="322" w:lineRule="atLeast"/>
        <w:ind w:firstLine="800"/>
        <w:jc w:val="both"/>
      </w:pPr>
      <w:r>
        <w:rPr>
          <w:sz w:val="28"/>
        </w:rPr>
        <w:t xml:space="preserve">- не получено решение о предоставлении водного объекта (озеро </w:t>
      </w:r>
      <w:r>
        <w:rPr>
          <w:sz w:val="28"/>
        </w:rPr>
        <w:t>Донузлав</w:t>
      </w:r>
      <w:r>
        <w:rPr>
          <w:sz w:val="28"/>
        </w:rPr>
        <w:t>), с целью использования сброса сточных вод, при осуществлении сброса возвратных вод, используемых для транс</w:t>
      </w:r>
      <w:r>
        <w:rPr>
          <w:sz w:val="28"/>
        </w:rPr>
        <w:t xml:space="preserve">портировки песка при работе земснаряда с грунтовым насосом в озеро </w:t>
      </w:r>
      <w:r>
        <w:rPr>
          <w:sz w:val="28"/>
        </w:rPr>
        <w:t>Донузлав</w:t>
      </w:r>
      <w:r>
        <w:rPr>
          <w:sz w:val="28"/>
        </w:rPr>
        <w:t xml:space="preserve"> с территории с кадастровым номером 90:11:телефон:954, расположенной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</w:t>
      </w:r>
      <w:r>
        <w:rPr>
          <w:sz w:val="28"/>
        </w:rPr>
        <w:t>Штормовское</w:t>
      </w:r>
      <w:r>
        <w:rPr>
          <w:sz w:val="28"/>
        </w:rPr>
        <w:t xml:space="preserve"> сельское поселение, за границами населенных пунктов;</w:t>
      </w:r>
    </w:p>
    <w:p w:rsidR="009B0F44">
      <w:pPr>
        <w:spacing w:line="322" w:lineRule="atLeast"/>
        <w:ind w:firstLine="800"/>
        <w:jc w:val="both"/>
      </w:pPr>
      <w:r>
        <w:rPr>
          <w:sz w:val="28"/>
        </w:rPr>
        <w:t>- не</w:t>
      </w:r>
      <w:r>
        <w:rPr>
          <w:sz w:val="28"/>
        </w:rPr>
        <w:t xml:space="preserve"> подан отчет об организации и результатах осуществления производственного экологического контроля на земельном участке с кадастровым номером 90:11:телефон:954, расположенном на землях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Республика Крым, за гра</w:t>
      </w:r>
      <w:r>
        <w:rPr>
          <w:sz w:val="28"/>
        </w:rPr>
        <w:t xml:space="preserve">ницами населенных пунктов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адрес Министерства экологии и природных ресурсов Республики Крым;</w:t>
      </w:r>
    </w:p>
    <w:p w:rsidR="009B0F44">
      <w:pPr>
        <w:spacing w:line="322" w:lineRule="atLeast"/>
        <w:ind w:firstLine="800"/>
        <w:jc w:val="both"/>
      </w:pPr>
      <w:r>
        <w:rPr>
          <w:sz w:val="28"/>
        </w:rPr>
        <w:t>- не обеспечено отнесение отходов, к конкретному классу опасности, и разработкой паспортов отходов I - IV классов опасности, образующихся на земельном уча</w:t>
      </w:r>
      <w:r>
        <w:rPr>
          <w:sz w:val="28"/>
        </w:rPr>
        <w:t xml:space="preserve">стке с кадастровым номером 90:11:телефон:954, расположенного на землях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Республика Крым, за границами населенных пунктов находящегося в пользован</w:t>
      </w:r>
      <w:r>
        <w:rPr>
          <w:sz w:val="28"/>
        </w:rPr>
        <w:t>ии ООО</w:t>
      </w:r>
      <w:r>
        <w:rPr>
          <w:sz w:val="28"/>
        </w:rPr>
        <w:t xml:space="preserve"> «</w:t>
      </w:r>
      <w:r>
        <w:rPr>
          <w:sz w:val="28"/>
        </w:rPr>
        <w:t>Яхтстройсервис</w:t>
      </w:r>
      <w:r>
        <w:rPr>
          <w:sz w:val="28"/>
        </w:rPr>
        <w:t>».</w:t>
      </w:r>
    </w:p>
    <w:p w:rsidR="009B0F44">
      <w:pPr>
        <w:spacing w:line="322" w:lineRule="atLeast"/>
        <w:ind w:firstLine="800"/>
        <w:jc w:val="both"/>
      </w:pPr>
      <w:r>
        <w:rPr>
          <w:sz w:val="28"/>
        </w:rPr>
        <w:t>Указанные факты являются нарушением тр</w:t>
      </w:r>
      <w:r>
        <w:rPr>
          <w:sz w:val="28"/>
        </w:rPr>
        <w:t xml:space="preserve">ебований части 2 статьи 25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B0F44">
      <w:pPr>
        <w:spacing w:line="322" w:lineRule="atLeast"/>
        <w:ind w:firstLine="800"/>
        <w:jc w:val="both"/>
      </w:pPr>
      <w:r>
        <w:rPr>
          <w:sz w:val="28"/>
        </w:rPr>
        <w:t>По факту невыполнения предписаний в отношении</w:t>
      </w:r>
      <w:r>
        <w:rPr>
          <w:sz w:val="28"/>
        </w:rPr>
        <w:t xml:space="preserve"> юридического лица ООО «</w:t>
      </w:r>
      <w:r>
        <w:rPr>
          <w:sz w:val="28"/>
        </w:rPr>
        <w:t>Яхтстройсервис</w:t>
      </w:r>
      <w:r>
        <w:rPr>
          <w:sz w:val="28"/>
        </w:rPr>
        <w:t xml:space="preserve">» в присутствии его законного представителя - генерального директора Козловского Д.А., составлен протокол № 013606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 административном правонарушении по ч. 1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B0F44">
      <w:pPr>
        <w:spacing w:line="322" w:lineRule="atLeast"/>
        <w:ind w:firstLine="800"/>
        <w:jc w:val="both"/>
      </w:pPr>
      <w:r>
        <w:rPr>
          <w:sz w:val="28"/>
        </w:rPr>
        <w:t>В судебное заседание законный пред</w:t>
      </w:r>
      <w:r>
        <w:rPr>
          <w:sz w:val="28"/>
        </w:rPr>
        <w:t>ставитель юридического лиц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Яхтстройсервис</w:t>
      </w:r>
      <w:r>
        <w:rPr>
          <w:sz w:val="28"/>
        </w:rPr>
        <w:t>» - генеральный директор ООО «</w:t>
      </w:r>
      <w:r>
        <w:rPr>
          <w:sz w:val="28"/>
        </w:rPr>
        <w:t>Яхтстройсервис</w:t>
      </w:r>
      <w:r>
        <w:rPr>
          <w:sz w:val="28"/>
        </w:rPr>
        <w:t>» Козловский Д.А. (далее законный представитель юридического лица Козловский Д.А.) не явился. О дне, времени и месте рассмотрения дела об административном правонаруш</w:t>
      </w:r>
      <w:r>
        <w:rPr>
          <w:sz w:val="28"/>
        </w:rPr>
        <w:t xml:space="preserve">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 судебной корреспонденции, а также возвращенным </w:t>
      </w:r>
      <w:r>
        <w:rPr>
          <w:sz w:val="28"/>
        </w:rPr>
        <w:t>почтовым отправлением с отметкой об истечении срока хранения. О причинах неявки суду не сообщил. Ходатайств об отложении дела в суд н</w:t>
      </w:r>
      <w:r>
        <w:rPr>
          <w:sz w:val="28"/>
        </w:rPr>
        <w:t xml:space="preserve">е предоставил. </w:t>
      </w:r>
    </w:p>
    <w:p w:rsidR="009B0F44">
      <w:pPr>
        <w:ind w:left="57" w:firstLine="708"/>
        <w:jc w:val="both"/>
      </w:pPr>
      <w:r>
        <w:rPr>
          <w:sz w:val="28"/>
        </w:rPr>
        <w:t>Таким образом, законному представителю юридического лица Козловскому Д.А.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</w:t>
      </w:r>
      <w:r>
        <w:rPr>
          <w:sz w:val="28"/>
        </w:rPr>
        <w:t>ношении юридического лица ООО «</w:t>
      </w:r>
      <w:r>
        <w:rPr>
          <w:sz w:val="28"/>
        </w:rPr>
        <w:t>Яхтстройсервис</w:t>
      </w:r>
      <w:r>
        <w:rPr>
          <w:sz w:val="28"/>
        </w:rPr>
        <w:t xml:space="preserve">», неявку в судебное заседание законного представителя юридического лица Козловского Д.А., надлежащим образом извещенного о месте и времени рассмотрения дела об административном правонарушении, не просившего об </w:t>
      </w:r>
      <w:r>
        <w:rPr>
          <w:sz w:val="28"/>
        </w:rPr>
        <w:t>отложении</w:t>
      </w:r>
      <w:r>
        <w:rPr>
          <w:sz w:val="28"/>
        </w:rPr>
        <w:t xml:space="preserve"> дела слушанием и не представившего суду уважительности причин своей неявки, мировой судья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9B0F44">
      <w:pPr>
        <w:ind w:left="57" w:firstLine="708"/>
        <w:jc w:val="both"/>
      </w:pPr>
      <w:r>
        <w:rPr>
          <w:sz w:val="28"/>
        </w:rPr>
        <w:t xml:space="preserve">Согласно части 3 статьи 25.4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</w:t>
      </w:r>
      <w:r>
        <w:rPr>
          <w:sz w:val="28"/>
        </w:rPr>
        <w:t>тупило ходатайство об отложении рассмотрения дела либо если такое ходатайство оставлено без удовлетворения.</w:t>
      </w:r>
    </w:p>
    <w:p w:rsidR="009B0F44">
      <w:pPr>
        <w:ind w:left="57" w:firstLine="708"/>
        <w:jc w:val="both"/>
      </w:pPr>
      <w:r>
        <w:rPr>
          <w:sz w:val="28"/>
        </w:rPr>
        <w:t xml:space="preserve">Руководствуясь положением ст. 25.4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законный представитель юридического лица Козловский Д.А. извещен надлежащим об</w:t>
      </w:r>
      <w:r>
        <w:rPr>
          <w:sz w:val="28"/>
        </w:rPr>
        <w:t>разом о дне и времени рассмотрения дела об административного правонарушении, а также отсутствие ходатайств об отложении дела, мировой судья считает, что рассмотрение дела в отсутствие законного представителя юридического лица, не противоречит требованиям с</w:t>
      </w:r>
      <w:r>
        <w:rPr>
          <w:sz w:val="28"/>
        </w:rPr>
        <w:t xml:space="preserve">т. 25.4 </w:t>
      </w:r>
      <w:r>
        <w:rPr>
          <w:sz w:val="28"/>
        </w:rPr>
        <w:t>КоАП</w:t>
      </w:r>
      <w:r>
        <w:rPr>
          <w:sz w:val="28"/>
        </w:rPr>
        <w:t xml:space="preserve"> РФ и не нарушает гарантированных прав</w:t>
      </w:r>
      <w:r>
        <w:rPr>
          <w:sz w:val="28"/>
        </w:rPr>
        <w:t xml:space="preserve"> на защиту.</w:t>
      </w:r>
    </w:p>
    <w:p w:rsidR="009B0F44">
      <w:pPr>
        <w:ind w:left="57" w:firstLine="708"/>
        <w:jc w:val="both"/>
      </w:pPr>
      <w:r>
        <w:rPr>
          <w:sz w:val="28"/>
        </w:rPr>
        <w:t>Исследовав полно и всестороннее материалы дела, мировой судья пришел к выводу о наличии в действиях юридического лица ООО «</w:t>
      </w:r>
      <w:r>
        <w:rPr>
          <w:sz w:val="28"/>
        </w:rPr>
        <w:t>Яхтстройсервис</w:t>
      </w:r>
      <w:r>
        <w:rPr>
          <w:sz w:val="28"/>
        </w:rPr>
        <w:t xml:space="preserve">»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B0F44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sz w:val="28"/>
        </w:rPr>
        <w:t>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B0F44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</w:t>
      </w:r>
      <w:r>
        <w:rPr>
          <w:sz w:val="28"/>
        </w:rPr>
        <w:t xml:space="preserve">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</w:t>
      </w:r>
      <w:r>
        <w:rPr>
          <w:sz w:val="28"/>
        </w:rPr>
        <w:t>административная ответственность; виновность лица в совершении админис</w:t>
      </w:r>
      <w:r>
        <w:rPr>
          <w:sz w:val="28"/>
        </w:rPr>
        <w:t>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</w:t>
      </w:r>
      <w:r>
        <w:rPr>
          <w:sz w:val="28"/>
        </w:rPr>
        <w:t>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B0F44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</w:t>
      </w:r>
      <w:r>
        <w:rPr>
          <w:sz w:val="28"/>
        </w:rPr>
        <w:t>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B0F44">
      <w:pPr>
        <w:ind w:firstLine="708"/>
        <w:jc w:val="both"/>
      </w:pPr>
      <w:r>
        <w:rPr>
          <w:sz w:val="28"/>
        </w:rPr>
        <w:t>В соответ</w:t>
      </w:r>
      <w:r>
        <w:rPr>
          <w:sz w:val="28"/>
        </w:rPr>
        <w:t xml:space="preserve">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</w:t>
      </w:r>
      <w:r>
        <w:rPr>
          <w:sz w:val="28"/>
        </w:rPr>
        <w:t>арушениях установлена административная ответственность.</w:t>
      </w:r>
    </w:p>
    <w:p w:rsidR="009B0F44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</w:t>
      </w:r>
      <w:r>
        <w:rPr>
          <w:sz w:val="28"/>
        </w:rP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B0F44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</w:t>
      </w:r>
      <w:r>
        <w:rPr>
          <w:sz w:val="28"/>
        </w:rPr>
        <w:t xml:space="preserve">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</w:t>
      </w:r>
      <w:r>
        <w:rPr>
          <w:sz w:val="28"/>
        </w:rPr>
        <w:t>ела.</w:t>
      </w:r>
    </w:p>
    <w:p w:rsidR="009B0F44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</w:t>
      </w:r>
      <w:r>
        <w:rPr>
          <w:sz w:val="28"/>
        </w:rPr>
        <w:t>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9B0F44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</w:t>
      </w:r>
      <w:r>
        <w:rPr>
          <w:sz w:val="28"/>
        </w:rPr>
        <w:t>правонарушении должно содержать обстоятельства, установленные при рассмотрении дела и мотивированное решение по делу.</w:t>
      </w:r>
    </w:p>
    <w:p w:rsidR="009B0F44">
      <w:pPr>
        <w:ind w:firstLine="708"/>
        <w:jc w:val="both"/>
      </w:pPr>
      <w:r>
        <w:rPr>
          <w:sz w:val="28"/>
        </w:rPr>
        <w:t xml:space="preserve">В соответствии с частью 2 статьи 25 Федерального закона от дата № 294-ФЗ «О защите прав юридических лиц и индивидуальных предпринимателей </w:t>
      </w:r>
      <w:r>
        <w:rPr>
          <w:sz w:val="28"/>
        </w:rPr>
        <w:t xml:space="preserve">при осуществлении государственного контроля (надзора) и муниципального контроля» юридические лица, их руководители, иные должностные лица или </w:t>
      </w:r>
      <w:r>
        <w:rPr>
          <w:sz w:val="28"/>
        </w:rPr>
        <w:t>уполномоченные представители юридических лиц, индивидуальные предприниматели, их уполномоченные представители, доп</w:t>
      </w:r>
      <w:r>
        <w:rPr>
          <w:sz w:val="28"/>
        </w:rPr>
        <w:t>устившие нарушение настоящего Федерального закона, необоснованно препятствующие проведению проверок, уклоняющиеся от проведения проверок и (или</w:t>
      </w:r>
      <w:r>
        <w:rPr>
          <w:sz w:val="28"/>
        </w:rPr>
        <w:t>) не исполняющие в установленный срок предписаний органов государственного контроля (надзора), органов муниципаль</w:t>
      </w:r>
      <w:r>
        <w:rPr>
          <w:sz w:val="28"/>
        </w:rPr>
        <w:t>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9B0F44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 не</w:t>
      </w:r>
      <w:r>
        <w:rPr>
          <w:sz w:val="28"/>
        </w:rPr>
        <w:t xml:space="preserve">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</w:t>
      </w:r>
      <w:r>
        <w:rPr>
          <w:sz w:val="28"/>
        </w:rPr>
        <w:t>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9B0F44">
      <w:pPr>
        <w:ind w:firstLine="708"/>
        <w:jc w:val="both"/>
      </w:pPr>
      <w:r>
        <w:rPr>
          <w:sz w:val="28"/>
        </w:rPr>
        <w:t>Факт совершения юр</w:t>
      </w:r>
      <w:r>
        <w:rPr>
          <w:sz w:val="28"/>
        </w:rPr>
        <w:t>идическим лицом ООО «</w:t>
      </w:r>
      <w:r>
        <w:rPr>
          <w:sz w:val="28"/>
        </w:rPr>
        <w:t>Яхтстройсервис</w:t>
      </w:r>
      <w:r>
        <w:rPr>
          <w:sz w:val="28"/>
        </w:rPr>
        <w:t>»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9B0F4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013606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дата;</w:t>
      </w:r>
    </w:p>
    <w:p w:rsidR="009B0F44">
      <w:pPr>
        <w:ind w:firstLine="708"/>
        <w:jc w:val="both"/>
      </w:pPr>
      <w:r>
        <w:rPr>
          <w:sz w:val="28"/>
        </w:rPr>
        <w:t xml:space="preserve">- копией акта проверки органом государственного контроля (надзора) юридического лица, индивидуального предпринимателя № 01/13.1-18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к нему;</w:t>
      </w:r>
    </w:p>
    <w:p w:rsidR="009B0F44">
      <w:pPr>
        <w:ind w:firstLine="708"/>
        <w:jc w:val="both"/>
      </w:pPr>
      <w:r>
        <w:rPr>
          <w:sz w:val="28"/>
        </w:rPr>
        <w:t>- копией предписания об устранении нарушения законодательства в области охраны окружающ</w:t>
      </w:r>
      <w:r>
        <w:rPr>
          <w:sz w:val="28"/>
        </w:rPr>
        <w:t xml:space="preserve">ей среды и нарушений природоохранных требований № 04/13/03.1.1-20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B0F44">
      <w:pPr>
        <w:ind w:firstLine="708"/>
        <w:jc w:val="both"/>
      </w:pPr>
      <w:r>
        <w:rPr>
          <w:sz w:val="28"/>
        </w:rPr>
        <w:t xml:space="preserve">- копией предписания об устранении нарушения законодательства в области охраны окружающей среды и нарушений природоохранных требований № 05/13/03.1.1-20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B0F44">
      <w:pPr>
        <w:ind w:firstLine="708"/>
        <w:jc w:val="both"/>
      </w:pPr>
      <w:r>
        <w:rPr>
          <w:sz w:val="28"/>
        </w:rPr>
        <w:t>- копией предписани</w:t>
      </w:r>
      <w:r>
        <w:rPr>
          <w:sz w:val="28"/>
        </w:rPr>
        <w:t xml:space="preserve">я об устранении нарушения законодательства в области охраны окружающей среды и нарушений природоохранных требований № 06/13/03.1.1-20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B0F44">
      <w:pPr>
        <w:ind w:firstLine="708"/>
        <w:jc w:val="both"/>
      </w:pPr>
      <w:r>
        <w:rPr>
          <w:sz w:val="28"/>
        </w:rPr>
        <w:t>- копией предписания об устранении нарушения законодательства в области охраны окружающей среды и нарушений приро</w:t>
      </w:r>
      <w:r>
        <w:rPr>
          <w:sz w:val="28"/>
        </w:rPr>
        <w:t xml:space="preserve">доохранных требований № 07/13/03.1.1-20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B0F44">
      <w:pPr>
        <w:ind w:firstLine="708"/>
        <w:jc w:val="both"/>
      </w:pPr>
      <w:r>
        <w:rPr>
          <w:sz w:val="28"/>
        </w:rPr>
        <w:t xml:space="preserve">- копией предписания об устранении нарушения законодательства в области охраны окружающей среды и нарушений природоохранных требований № 08/13/03.1.1-20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B0F44">
      <w:pPr>
        <w:ind w:firstLine="708"/>
        <w:jc w:val="both"/>
      </w:pPr>
      <w:r>
        <w:rPr>
          <w:sz w:val="28"/>
        </w:rPr>
        <w:t>Письменные доказательства суд считает достове</w:t>
      </w:r>
      <w:r>
        <w:rPr>
          <w:sz w:val="28"/>
        </w:rPr>
        <w:t xml:space="preserve">рными, объективными и допустимыми доказательствами по делу, поскольку они получены в </w:t>
      </w:r>
      <w:r>
        <w:rPr>
          <w:sz w:val="28"/>
        </w:rPr>
        <w:t>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</w:t>
      </w:r>
      <w:r>
        <w:rPr>
          <w:sz w:val="28"/>
        </w:rPr>
        <w:t>ь. Представленные суду материалы между собой согласуются и не имеют противоречий.</w:t>
      </w:r>
    </w:p>
    <w:p w:rsidR="009B0F44">
      <w:pPr>
        <w:ind w:firstLine="640"/>
        <w:jc w:val="both"/>
      </w:pPr>
      <w:r>
        <w:rPr>
          <w:sz w:val="28"/>
        </w:rPr>
        <w:t>Противоречий в материалах дела или сомнений относительно виновности юридического лица ООО «</w:t>
      </w:r>
      <w:r>
        <w:rPr>
          <w:sz w:val="28"/>
        </w:rPr>
        <w:t>Яхтстройсервис</w:t>
      </w:r>
      <w:r>
        <w:rPr>
          <w:sz w:val="28"/>
        </w:rPr>
        <w:t xml:space="preserve">» в совершении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19.5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имеется.</w:t>
      </w:r>
    </w:p>
    <w:p w:rsidR="009B0F44">
      <w:pPr>
        <w:ind w:firstLine="640"/>
        <w:jc w:val="both"/>
      </w:pPr>
      <w:r>
        <w:rPr>
          <w:sz w:val="28"/>
        </w:rPr>
        <w:t>Доказательства по делу являются допустимыми.</w:t>
      </w:r>
    </w:p>
    <w:p w:rsidR="009B0F44">
      <w:pPr>
        <w:ind w:firstLine="640"/>
        <w:jc w:val="both"/>
      </w:pPr>
      <w:r>
        <w:rPr>
          <w:sz w:val="28"/>
        </w:rPr>
        <w:t xml:space="preserve">Таким образом, нарушения требований законодательства в области охраны </w:t>
      </w:r>
      <w:r>
        <w:rPr>
          <w:sz w:val="28"/>
        </w:rPr>
        <w:t>окружающей среды и природоохранных требований не устранено, предписания должностного лица в установленный срок не выполнены.</w:t>
      </w:r>
    </w:p>
    <w:p w:rsidR="009B0F44">
      <w:pPr>
        <w:ind w:firstLine="708"/>
        <w:jc w:val="both"/>
      </w:pPr>
      <w:r>
        <w:rPr>
          <w:sz w:val="28"/>
        </w:rPr>
        <w:t>При рассмотрении дела об административном правонарушении установлены все юридически значимые обстоятельства совершения администрати</w:t>
      </w:r>
      <w:r>
        <w:rPr>
          <w:sz w:val="28"/>
        </w:rPr>
        <w:t xml:space="preserve">вного правонарушения. </w:t>
      </w:r>
    </w:p>
    <w:p w:rsidR="009B0F44">
      <w:pPr>
        <w:ind w:firstLine="708"/>
        <w:jc w:val="both"/>
      </w:pPr>
      <w:r>
        <w:rPr>
          <w:sz w:val="28"/>
        </w:rPr>
        <w:t>Вина юридического лиц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Яхтстройсервис</w:t>
      </w:r>
      <w:r>
        <w:rPr>
          <w:sz w:val="28"/>
        </w:rPr>
        <w:t xml:space="preserve">» установлена, а его действия правильно квалифицированы по части 1 статьи 19.5 </w:t>
      </w:r>
      <w:r>
        <w:rPr>
          <w:sz w:val="28"/>
        </w:rPr>
        <w:t>КоАП</w:t>
      </w:r>
      <w:r>
        <w:rPr>
          <w:sz w:val="28"/>
        </w:rPr>
        <w:t xml:space="preserve"> РФ как невыполнение в установленный срок законного предписания органа, осуществляющего государственный надз</w:t>
      </w:r>
      <w:r>
        <w:rPr>
          <w:sz w:val="28"/>
        </w:rPr>
        <w:t>ор (контроль), муниципальный контроль, об устранении нарушений законодательства.</w:t>
      </w:r>
    </w:p>
    <w:p w:rsidR="009B0F44">
      <w:pPr>
        <w:ind w:firstLine="708"/>
        <w:jc w:val="both"/>
      </w:pPr>
      <w:r>
        <w:rPr>
          <w:sz w:val="28"/>
        </w:rPr>
        <w:t>Выводы о виновности юридического лиц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Яхтстройсервис</w:t>
      </w:r>
      <w:r>
        <w:rPr>
          <w:sz w:val="28"/>
        </w:rPr>
        <w:t>» были сделаны на основании всестороннего, полного и объективного исследования собранных по делу доказательств, которы</w:t>
      </w:r>
      <w:r>
        <w:rPr>
          <w:sz w:val="28"/>
        </w:rPr>
        <w:t xml:space="preserve">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B0F44">
      <w:pPr>
        <w:ind w:firstLine="708"/>
        <w:jc w:val="both"/>
      </w:pPr>
      <w:r>
        <w:rPr>
          <w:sz w:val="28"/>
        </w:rPr>
        <w:t xml:space="preserve">Согласно ст. 26.11 </w:t>
      </w:r>
      <w:r>
        <w:rPr>
          <w:sz w:val="28"/>
        </w:rPr>
        <w:t>КоАП</w:t>
      </w:r>
      <w:r>
        <w:rPr>
          <w:sz w:val="28"/>
        </w:rPr>
        <w:t xml:space="preserve"> РФ судья оценивает доказательства по своему внутреннему убеждению, основанному на всестор</w:t>
      </w:r>
      <w:r>
        <w:rPr>
          <w:sz w:val="28"/>
        </w:rPr>
        <w:t>оннем, полном и объективном исследовании всех обстоятельств дела в их совокупности</w:t>
      </w:r>
    </w:p>
    <w:p w:rsidR="009B0F44">
      <w:pPr>
        <w:ind w:firstLine="640"/>
        <w:jc w:val="both"/>
      </w:pPr>
      <w:r>
        <w:rPr>
          <w:sz w:val="28"/>
        </w:rPr>
        <w:t>При таких обстоятельствах в действиях юридического лица ООО «</w:t>
      </w:r>
      <w:r>
        <w:rPr>
          <w:sz w:val="28"/>
        </w:rPr>
        <w:t>Яхтстройсервис</w:t>
      </w:r>
      <w:r>
        <w:rPr>
          <w:sz w:val="28"/>
        </w:rPr>
        <w:t xml:space="preserve">»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 </w:t>
      </w:r>
      <w:r>
        <w:rPr>
          <w:sz w:val="28"/>
        </w:rPr>
        <w:t>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9B0F44">
      <w:pPr>
        <w:ind w:firstLine="640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соответствии</w:t>
      </w:r>
      <w:r>
        <w:rPr>
          <w:sz w:val="28"/>
        </w:rPr>
        <w:t xml:space="preserve"> с требованиями </w:t>
      </w:r>
      <w:hyperlink r:id="rId6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</w:t>
      </w:r>
      <w:r>
        <w:rPr>
          <w:sz w:val="28"/>
        </w:rPr>
        <w:t xml:space="preserve">щими требованиям допустимости и достаточными для установления вины должностного лица Козловского Д.А. в совершенном административном правонарушении. </w:t>
      </w:r>
    </w:p>
    <w:p w:rsidR="009B0F44">
      <w:pPr>
        <w:ind w:firstLine="708"/>
        <w:jc w:val="both"/>
      </w:pPr>
      <w:r>
        <w:rPr>
          <w:sz w:val="28"/>
        </w:rPr>
        <w:t xml:space="preserve">Согласно </w:t>
      </w:r>
      <w:hyperlink r:id="rId6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9B0F44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ст. 4.1 ч. 3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</w:t>
      </w:r>
      <w:r>
        <w:rPr>
          <w:sz w:val="28"/>
        </w:rPr>
        <w:t>ую ответственность, и обстоятельства, отягчающие административную ответственность.</w:t>
      </w:r>
    </w:p>
    <w:p w:rsidR="009B0F4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</w:t>
      </w:r>
      <w:r>
        <w:rPr>
          <w:sz w:val="28"/>
        </w:rPr>
        <w:t xml:space="preserve">не установлено. </w:t>
      </w:r>
    </w:p>
    <w:p w:rsidR="009B0F44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 </w:t>
      </w:r>
    </w:p>
    <w:p w:rsidR="009B0F44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</w:t>
      </w:r>
      <w:r>
        <w:rPr>
          <w:sz w:val="28"/>
        </w:rPr>
        <w:t xml:space="preserve">знает повторное совершение однородного административного правонарушения (постановление </w:t>
      </w:r>
      <w:r>
        <w:rPr>
          <w:sz w:val="28"/>
        </w:rPr>
        <w:t>от</w:t>
      </w:r>
      <w:r>
        <w:rPr>
          <w:sz w:val="28"/>
        </w:rPr>
        <w:t xml:space="preserve"> дата по делу № 5-72-3/2020; постановление от дата по делу № 5-72-4/2020).</w:t>
      </w:r>
    </w:p>
    <w:p w:rsidR="009B0F44">
      <w:pPr>
        <w:ind w:firstLine="708"/>
        <w:jc w:val="both"/>
      </w:pPr>
      <w:r>
        <w:rPr>
          <w:sz w:val="28"/>
        </w:rPr>
        <w:t>Обстоятельств, свидетельствующих о возможности применения при назначении наказания положений</w:t>
      </w:r>
      <w:r>
        <w:rPr>
          <w:sz w:val="28"/>
        </w:rPr>
        <w:t xml:space="preserve"> </w:t>
      </w:r>
      <w:hyperlink r:id="rId7" w:anchor="/document/12125267/entry/29" w:history="1">
        <w:r>
          <w:rPr>
            <w:color w:val="0000FF"/>
            <w:sz w:val="28"/>
            <w:u w:val="single"/>
          </w:rPr>
          <w:t>ст. ст. 2.9</w:t>
        </w:r>
      </w:hyperlink>
      <w:r>
        <w:rPr>
          <w:sz w:val="28"/>
        </w:rPr>
        <w:t xml:space="preserve">, </w:t>
      </w:r>
      <w:hyperlink r:id="rId7" w:anchor="/document/12125267/entry/411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судом не установлено.</w:t>
      </w:r>
    </w:p>
    <w:p w:rsidR="009B0F44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</w:t>
      </w:r>
      <w:r>
        <w:rPr>
          <w:sz w:val="28"/>
        </w:rPr>
        <w:t>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установлено.</w:t>
      </w:r>
    </w:p>
    <w:p w:rsidR="009B0F44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</w:t>
      </w:r>
      <w:r>
        <w:rPr>
          <w:sz w:val="28"/>
        </w:rPr>
        <w:t xml:space="preserve">установленный </w:t>
      </w:r>
      <w:hyperlink r:id="rId7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истек. </w:t>
      </w:r>
    </w:p>
    <w:p w:rsidR="009B0F4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имущественное и финансовое положение юри</w:t>
      </w:r>
      <w:r>
        <w:rPr>
          <w:sz w:val="28"/>
        </w:rPr>
        <w:t xml:space="preserve">дического лица, наличие обстоятельства, отягчающего административную ответственность, отсутствие обстоятельств, смягчающих административную ответственность, мировой судья полагает необходимым назначить административное наказание в пределе санкции ст. 19.5 </w:t>
      </w:r>
      <w:r>
        <w:rPr>
          <w:sz w:val="28"/>
        </w:rPr>
        <w:t xml:space="preserve">ч. 1 </w:t>
      </w:r>
      <w:r>
        <w:rPr>
          <w:sz w:val="28"/>
        </w:rPr>
        <w:t>КоАП</w:t>
      </w:r>
      <w:r>
        <w:rPr>
          <w:sz w:val="28"/>
        </w:rPr>
        <w:t xml:space="preserve"> РФ для юридических лиц.</w:t>
      </w:r>
    </w:p>
    <w:p w:rsidR="009B0F44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9B0F44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D36164">
      <w:pPr>
        <w:jc w:val="center"/>
      </w:pPr>
    </w:p>
    <w:p w:rsidR="009B0F44">
      <w:pPr>
        <w:ind w:firstLine="708"/>
        <w:jc w:val="both"/>
      </w:pPr>
      <w:r>
        <w:rPr>
          <w:sz w:val="28"/>
        </w:rPr>
        <w:t>Юридическое лицо - Общество с ограниченной ответственностью «</w:t>
      </w:r>
      <w:r>
        <w:rPr>
          <w:sz w:val="28"/>
        </w:rPr>
        <w:t>Яхтстройсервис</w:t>
      </w:r>
      <w:r>
        <w:rPr>
          <w:sz w:val="28"/>
        </w:rPr>
        <w:t>» (ОГРН 1149102119286, ИНН/КПП 9101004640/91010100</w:t>
      </w:r>
      <w:r>
        <w:rPr>
          <w:sz w:val="28"/>
        </w:rPr>
        <w:t>1) признать виновным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11000 (о</w:t>
      </w:r>
      <w:r>
        <w:rPr>
          <w:sz w:val="28"/>
        </w:rPr>
        <w:t>диннадцать тысяч) рублей.</w:t>
      </w:r>
    </w:p>
    <w:p w:rsidR="009B0F44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9B0F44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9B0F44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9B0F44">
      <w:pPr>
        <w:ind w:firstLine="708"/>
        <w:jc w:val="both"/>
      </w:pPr>
      <w:r>
        <w:rPr>
          <w:sz w:val="28"/>
        </w:rPr>
        <w:t xml:space="preserve">ИНН: телефон </w:t>
      </w:r>
    </w:p>
    <w:p w:rsidR="009B0F44">
      <w:pPr>
        <w:ind w:firstLine="708"/>
        <w:jc w:val="both"/>
      </w:pPr>
      <w:r>
        <w:rPr>
          <w:sz w:val="28"/>
        </w:rPr>
        <w:t>КПП: 910201001</w:t>
      </w:r>
    </w:p>
    <w:p w:rsidR="009B0F44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9B0F44">
      <w:pPr>
        <w:ind w:firstLine="708"/>
        <w:jc w:val="both"/>
      </w:pPr>
      <w:r>
        <w:rPr>
          <w:sz w:val="28"/>
        </w:rPr>
        <w:t xml:space="preserve">БИК: телефон </w:t>
      </w:r>
    </w:p>
    <w:p w:rsidR="009B0F44">
      <w:pPr>
        <w:ind w:firstLine="708"/>
        <w:jc w:val="both"/>
      </w:pPr>
      <w:r>
        <w:rPr>
          <w:sz w:val="28"/>
        </w:rPr>
        <w:t>Счет: 40101810335100010001</w:t>
      </w:r>
    </w:p>
    <w:p w:rsidR="009B0F4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B0F44">
      <w:pPr>
        <w:ind w:firstLine="426"/>
        <w:jc w:val="both"/>
      </w:pPr>
      <w:r>
        <w:rPr>
          <w:sz w:val="28"/>
        </w:rPr>
        <w:t>ОКТМО 35643000</w:t>
      </w:r>
    </w:p>
    <w:p w:rsidR="009B0F44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</w:t>
      </w:r>
      <w:r>
        <w:rPr>
          <w:sz w:val="28"/>
        </w:rPr>
        <w:t xml:space="preserve">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B0F4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</w:t>
      </w:r>
      <w:r>
        <w:rPr>
          <w:sz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B0F4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</w:t>
      </w:r>
      <w:r>
        <w:rPr>
          <w:sz w:val="28"/>
        </w:rPr>
        <w:t>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B0F4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36164">
      <w:pPr>
        <w:ind w:firstLine="708"/>
        <w:jc w:val="both"/>
      </w:pPr>
    </w:p>
    <w:p w:rsidR="009B0F4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9B0F4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B0F44"/>
    <w:rsid w:val="009B0F44"/>
    <w:rsid w:val="00D36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consultantplus://offline/ref=9AEDFF8C039E75E3A7B5597AC488A1B406670B2606BCD306C6C282F52CB5F75EEF3A53F2C064T2CBJ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