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297A14" w:rsidP="00D21DE9">
      <w:pPr>
        <w:spacing w:after="160"/>
        <w:jc w:val="right"/>
      </w:pPr>
      <w:r>
        <w:rPr>
          <w:sz w:val="28"/>
        </w:rPr>
        <w:t>Дело № 5-72-148/2019</w:t>
      </w:r>
    </w:p>
    <w:p w:rsidR="00297A1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297A14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297A14">
      <w:pPr>
        <w:spacing w:after="160"/>
        <w:ind w:firstLine="708"/>
        <w:jc w:val="both"/>
      </w:pPr>
      <w:r>
        <w:rPr>
          <w:sz w:val="28"/>
        </w:rPr>
        <w:t xml:space="preserve">24 апреля 2019 года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297A14" w:rsidP="00D21DE9">
      <w:pPr>
        <w:spacing w:after="160"/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</w:t>
      </w:r>
      <w:r>
        <w:rPr>
          <w:sz w:val="28"/>
        </w:rPr>
        <w:t>Сейдаметова</w:t>
      </w:r>
      <w:r>
        <w:rPr>
          <w:sz w:val="28"/>
        </w:rPr>
        <w:t xml:space="preserve"> Т.С., рассмотрев в открытом судебном заседании материалы дела об административном правонарушение в отношении: </w:t>
      </w:r>
    </w:p>
    <w:p w:rsidR="00297A14">
      <w:pPr>
        <w:ind w:left="4248"/>
        <w:jc w:val="both"/>
      </w:pPr>
      <w:r>
        <w:rPr>
          <w:b/>
          <w:sz w:val="28"/>
        </w:rPr>
        <w:t>Сейдаметова</w:t>
      </w:r>
      <w:r>
        <w:rPr>
          <w:b/>
          <w:sz w:val="28"/>
        </w:rPr>
        <w:t xml:space="preserve"> </w:t>
      </w:r>
      <w:r>
        <w:rPr>
          <w:b/>
          <w:sz w:val="28"/>
        </w:rPr>
        <w:t>Темура</w:t>
      </w:r>
      <w:r>
        <w:rPr>
          <w:b/>
          <w:sz w:val="28"/>
        </w:rPr>
        <w:t xml:space="preserve"> </w:t>
      </w:r>
      <w:r>
        <w:rPr>
          <w:b/>
          <w:sz w:val="28"/>
        </w:rPr>
        <w:t>Сейдатовича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данные, </w:t>
      </w:r>
      <w:r>
        <w:rPr>
          <w:sz w:val="28"/>
        </w:rPr>
        <w:t>получившего</w:t>
      </w:r>
      <w:r>
        <w:rPr>
          <w:sz w:val="28"/>
        </w:rPr>
        <w:t xml:space="preserve"> выс</w:t>
      </w:r>
      <w:r>
        <w:rPr>
          <w:sz w:val="28"/>
        </w:rPr>
        <w:t xml:space="preserve">шее образование, холостого, не имеющего несовершеннолетних детей, официально не работающего, инвалидом не являющегося, зарегистрированного и фактически проживающего по адресу: адрес, </w:t>
      </w:r>
    </w:p>
    <w:p w:rsidR="00297A14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</w:t>
      </w:r>
      <w:r>
        <w:rPr>
          <w:sz w:val="28"/>
        </w:rPr>
        <w:t xml:space="preserve">предусмотренное ч. 1 ст. 20.25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297A14">
      <w:pPr>
        <w:spacing w:after="160"/>
        <w:jc w:val="center"/>
      </w:pPr>
      <w:r>
        <w:rPr>
          <w:b/>
          <w:sz w:val="28"/>
        </w:rPr>
        <w:t>УСТАНОВИЛ:</w:t>
      </w:r>
    </w:p>
    <w:p w:rsidR="00297A14">
      <w:pPr>
        <w:ind w:firstLine="708"/>
        <w:jc w:val="both"/>
      </w:pPr>
      <w:r>
        <w:rPr>
          <w:sz w:val="28"/>
        </w:rPr>
        <w:t xml:space="preserve">24 апреля 2019 года было установлено, что гражданин </w:t>
      </w:r>
      <w:r>
        <w:rPr>
          <w:sz w:val="28"/>
        </w:rPr>
        <w:t>Сейдаметов</w:t>
      </w:r>
      <w:r>
        <w:rPr>
          <w:sz w:val="28"/>
        </w:rPr>
        <w:t xml:space="preserve"> Т.С.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 – не позднее 17.03.2019 г</w:t>
      </w:r>
      <w:r>
        <w:rPr>
          <w:sz w:val="28"/>
        </w:rPr>
        <w:t xml:space="preserve">ода не уплатил административный штраф в размере 30 000 (тридцать тысяч) рублей, наложенный постановлением исполняющего обязанности мирового судьи судебного участка № 40 Евпаторийского судебного района (городской округ Евпатория) Республики Крым - мирового </w:t>
      </w:r>
      <w:r>
        <w:rPr>
          <w:sz w:val="28"/>
        </w:rPr>
        <w:t>судьи судебного участка № 42 Евпаторийского судебного</w:t>
      </w:r>
      <w:r>
        <w:rPr>
          <w:sz w:val="28"/>
        </w:rPr>
        <w:t xml:space="preserve"> района (городской округ Евпатория) Республики Крым от 18.12.2018 года по делу об административном правонарушении № 5-40-561/2018 по </w:t>
      </w:r>
      <w:r>
        <w:rPr>
          <w:sz w:val="28"/>
        </w:rPr>
        <w:t>ч</w:t>
      </w:r>
      <w:r>
        <w:rPr>
          <w:sz w:val="28"/>
        </w:rPr>
        <w:t xml:space="preserve">. 3 ст. 12.27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</w:t>
      </w:r>
      <w:r>
        <w:rPr>
          <w:sz w:val="28"/>
        </w:rPr>
        <w:t xml:space="preserve">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297A14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Сейдаметов</w:t>
      </w:r>
      <w:r>
        <w:rPr>
          <w:sz w:val="28"/>
        </w:rPr>
        <w:t xml:space="preserve"> Т.С.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20.25 Кодекса Росс</w:t>
      </w:r>
      <w:r>
        <w:rPr>
          <w:sz w:val="28"/>
        </w:rPr>
        <w:t xml:space="preserve">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пояснил суду, что штраф не уплатил в связи с отсутствием денежных средств, так как все деньги уходили на лечение отца, обязался оплатить административный штраф. Срок для уплаты ш</w:t>
      </w:r>
      <w:r>
        <w:rPr>
          <w:sz w:val="28"/>
        </w:rPr>
        <w:t xml:space="preserve">трафа в добровольном порядке и </w:t>
      </w:r>
      <w:r>
        <w:rPr>
          <w:sz w:val="28"/>
        </w:rPr>
        <w:t xml:space="preserve">ответственность за неуплату штрафа ему была разъяснена. Просил назначить обязательные работы. В содеянном раскаялся. </w:t>
      </w:r>
    </w:p>
    <w:p w:rsidR="00297A14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Сейдаметова</w:t>
      </w:r>
      <w:r>
        <w:rPr>
          <w:sz w:val="28"/>
        </w:rPr>
        <w:t xml:space="preserve"> Т.С., исследовав письменные доказательства и фактические данные в совокупнос</w:t>
      </w:r>
      <w:r>
        <w:rPr>
          <w:sz w:val="28"/>
        </w:rPr>
        <w:t xml:space="preserve">ти, мировой судья приходит к выводу, что вина </w:t>
      </w:r>
      <w:r>
        <w:rPr>
          <w:sz w:val="28"/>
        </w:rPr>
        <w:t>Сейдаметова</w:t>
      </w:r>
      <w:r>
        <w:rPr>
          <w:sz w:val="28"/>
        </w:rPr>
        <w:t xml:space="preserve"> Т.С.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№ 1698/19/82020-АП от 2</w:t>
      </w:r>
      <w:r>
        <w:rPr>
          <w:sz w:val="28"/>
        </w:rPr>
        <w:t>4.04.2019 года, копией постановления исполняющего обязанности мирового судьи судебного участка № 40 Евпаторийского судебного района (городской</w:t>
      </w:r>
      <w:r>
        <w:rPr>
          <w:sz w:val="28"/>
        </w:rPr>
        <w:t xml:space="preserve"> </w:t>
      </w:r>
      <w:r>
        <w:rPr>
          <w:sz w:val="28"/>
        </w:rPr>
        <w:t>округ Евпатория) Республики Крым - мирового судьи судебного участка № 42 Евпаторийского судебного района (городск</w:t>
      </w:r>
      <w:r>
        <w:rPr>
          <w:sz w:val="28"/>
        </w:rPr>
        <w:t xml:space="preserve">ой округ Евпатория) Республики Крым от 18.12.2018 года по делу об административном правонарушении № 5-40-561/2018 по ч. 3 ст. 12.27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16.01.2019 года; копией постановления о возбуждении исполнительного производства № 10655</w:t>
      </w:r>
      <w:r>
        <w:rPr>
          <w:sz w:val="28"/>
        </w:rPr>
        <w:t xml:space="preserve">/19/82020-ИП от 03.04.2019 года. </w:t>
      </w:r>
    </w:p>
    <w:p w:rsidR="00297A14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1698/19/82020-АП от 24.04.2019 года, он был составлен в отношении </w:t>
      </w:r>
      <w:r>
        <w:rPr>
          <w:sz w:val="28"/>
        </w:rPr>
        <w:t>Сейдаметова</w:t>
      </w:r>
      <w:r>
        <w:rPr>
          <w:sz w:val="28"/>
        </w:rPr>
        <w:t xml:space="preserve"> Т.С. за то, что он, будучи привлеченным к административной ответственности постановление</w:t>
      </w:r>
      <w:r>
        <w:rPr>
          <w:sz w:val="28"/>
        </w:rPr>
        <w:t>м исполняющего обязанности мирового судьи судебного участка № 40 Евпаторийского судебного района (городской округ Евпатория) Республики Крым - мирового судьи судебного участка № 42 Евпаторийского судебного района (городской округ Евпатория) Республики Крым</w:t>
      </w:r>
      <w:r>
        <w:rPr>
          <w:sz w:val="28"/>
        </w:rPr>
        <w:t xml:space="preserve"> от 18.12.2018 года</w:t>
      </w:r>
      <w:r>
        <w:rPr>
          <w:sz w:val="28"/>
        </w:rPr>
        <w:t xml:space="preserve"> </w:t>
      </w:r>
      <w:r>
        <w:rPr>
          <w:sz w:val="28"/>
        </w:rPr>
        <w:t xml:space="preserve">по делу об административном правонарушении № 5-40-561/2018 по ч. 3 ст. 12.27 </w:t>
      </w:r>
      <w:r>
        <w:rPr>
          <w:sz w:val="28"/>
        </w:rPr>
        <w:t>КоАП</w:t>
      </w:r>
      <w:r>
        <w:rPr>
          <w:sz w:val="28"/>
        </w:rPr>
        <w:t xml:space="preserve"> РФ, с назначением административного наказания в виде штрафа в доход государства в размере 30 000 (тридцать тысяч) рублей с зачислением его в бюджет в полн</w:t>
      </w:r>
      <w:r>
        <w:rPr>
          <w:sz w:val="28"/>
        </w:rPr>
        <w:t>ом объеме в соответствии с законодательством Российской Федерации, вступившим в законную силу 16.01.2019 года, не уплатил административный штраф в размере 30 000 (тридцать</w:t>
      </w:r>
      <w:r>
        <w:rPr>
          <w:sz w:val="28"/>
        </w:rPr>
        <w:t xml:space="preserve"> тысяч) рублей по состоянию на 19.03.2019 года, т.е. в срок, предусмотренный ст. 32.2</w:t>
      </w:r>
      <w:r>
        <w:rPr>
          <w:sz w:val="28"/>
        </w:rPr>
        <w:t xml:space="preserve">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297A14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Сейдаметовым</w:t>
      </w:r>
      <w:r>
        <w:rPr>
          <w:sz w:val="28"/>
        </w:rPr>
        <w:t xml:space="preserve"> Т.С. данного правонарушения подтверждаются копией постановления исполняющего обязанности мирового судьи судебного участка № 40 Евпаторийского суде</w:t>
      </w:r>
      <w:r>
        <w:rPr>
          <w:sz w:val="28"/>
        </w:rPr>
        <w:t>бного района (городской округ Евпатория) Республики Крым - мирового судьи судебного участка № 42 Евпаторийского судебного района (городской округ Евпатория) Республики Крым от 18.12.2018 года по делу об административном правонарушении № 5-40-561/2018 по ч.</w:t>
      </w:r>
      <w:r>
        <w:rPr>
          <w:sz w:val="28"/>
        </w:rPr>
        <w:t xml:space="preserve"> 3 ст. 12.27 </w:t>
      </w:r>
      <w:r>
        <w:rPr>
          <w:sz w:val="28"/>
        </w:rPr>
        <w:t>КоАП</w:t>
      </w:r>
      <w:r>
        <w:rPr>
          <w:sz w:val="28"/>
        </w:rPr>
        <w:t xml:space="preserve"> </w:t>
      </w:r>
      <w:r>
        <w:rPr>
          <w:sz w:val="28"/>
        </w:rPr>
        <w:t xml:space="preserve">РФ, согласно которому </w:t>
      </w:r>
      <w:r>
        <w:rPr>
          <w:sz w:val="28"/>
        </w:rPr>
        <w:t>Сейдаметов</w:t>
      </w:r>
      <w:r>
        <w:rPr>
          <w:sz w:val="28"/>
        </w:rPr>
        <w:t xml:space="preserve"> Т.С. привлечен к административной ответственности за совершение административного правонарушения, предусмотренного ч. 3 ст. 12.27 </w:t>
      </w:r>
      <w:r>
        <w:rPr>
          <w:sz w:val="28"/>
        </w:rPr>
        <w:t>КоАП</w:t>
      </w:r>
      <w:r>
        <w:rPr>
          <w:sz w:val="28"/>
        </w:rPr>
        <w:t xml:space="preserve"> РФ, с назначением административного наказания в виде штрафа в доход го</w:t>
      </w:r>
      <w:r>
        <w:rPr>
          <w:sz w:val="28"/>
        </w:rPr>
        <w:t xml:space="preserve">сударства </w:t>
      </w:r>
      <w:r>
        <w:rPr>
          <w:sz w:val="28"/>
        </w:rPr>
        <w:t>в размере 30 000 (тридцать тысяч) рублей с зачислением его в бюджет в полном объеме в соответствии с законодательством Российской Федерации, вступившим в законную силу 16.01.2019 года.</w:t>
      </w:r>
    </w:p>
    <w:p w:rsidR="00297A14">
      <w:pPr>
        <w:ind w:firstLine="708"/>
        <w:jc w:val="both"/>
      </w:pPr>
      <w:r>
        <w:rPr>
          <w:sz w:val="28"/>
        </w:rPr>
        <w:t xml:space="preserve">Положениями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</w:t>
      </w:r>
      <w:r>
        <w:rPr>
          <w:color w:val="0000FF"/>
          <w:sz w:val="28"/>
          <w:u w:val="single"/>
        </w:rPr>
        <w:t>. 1 ст. 20.25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</w:t>
      </w:r>
      <w:r>
        <w:rPr>
          <w:sz w:val="28"/>
        </w:rPr>
        <w:t xml:space="preserve">тренный </w:t>
      </w:r>
      <w:r>
        <w:fldChar w:fldCharType="begin"/>
      </w:r>
      <w:r>
        <w:instrText xml:space="preserve"> HYPERLINK "consultantplus://offline/ref=B0C837916F081F25FC18DB25161FD220C81BE68D364D1079B7D512639747VCE" </w:instrText>
      </w:r>
      <w:r>
        <w:fldChar w:fldCharType="separate"/>
      </w:r>
      <w:r>
        <w:rPr>
          <w:color w:val="0000FF"/>
          <w:sz w:val="28"/>
          <w:u w:val="single"/>
        </w:rPr>
        <w:t>Кодексом</w:t>
      </w:r>
      <w:r>
        <w:fldChar w:fldCharType="end"/>
      </w:r>
      <w:r>
        <w:rPr>
          <w:sz w:val="28"/>
        </w:rPr>
        <w:t xml:space="preserve"> Российской Федерации об административных правонарушениях.</w:t>
      </w:r>
    </w:p>
    <w:p w:rsidR="00297A14">
      <w:pPr>
        <w:ind w:firstLine="708"/>
        <w:jc w:val="both"/>
      </w:pPr>
      <w:r>
        <w:rPr>
          <w:sz w:val="28"/>
        </w:rPr>
        <w:t xml:space="preserve">В соответствии с </w:t>
      </w:r>
      <w:r>
        <w:fldChar w:fldCharType="begin"/>
      </w:r>
      <w:r>
        <w:instrText xml:space="preserve"> HYPERLINK "consultantplus://offline/ref=B0C837916F081F25FC18DB25161FD220C81BE68D364D1079B7D51263977C14D912BC2BF2E2A8D7D846V7E" </w:instrText>
      </w:r>
      <w:r>
        <w:fldChar w:fldCharType="separate"/>
      </w:r>
      <w:r>
        <w:rPr>
          <w:color w:val="0000FF"/>
          <w:sz w:val="28"/>
          <w:u w:val="single"/>
        </w:rPr>
        <w:t>ч. 1 ст. 32.2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</w:t>
      </w:r>
      <w:r>
        <w:rPr>
          <w:sz w:val="28"/>
        </w:rP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"consultantplus://offline/ref=B0C837916F081F25FC18DB25161FD220C81BE68D364D1079B7D51263977C14D912BC2BF2E2A8D7DC46V2E" </w:instrText>
      </w:r>
      <w:r>
        <w:fldChar w:fldCharType="separate"/>
      </w:r>
      <w:r>
        <w:rPr>
          <w:color w:val="0000FF"/>
          <w:sz w:val="28"/>
          <w:u w:val="single"/>
        </w:rPr>
        <w:t>статьей 31.5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297A14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"consultantplus://offline/ref=B0C837916F081F25FC18DB25161FD220C81BE68D364D1079B7D51263977C14D912BC2BF2EBA24DVBE" </w:instrText>
      </w:r>
      <w:r>
        <w:fldChar w:fldCharType="separate"/>
      </w:r>
      <w:r>
        <w:rPr>
          <w:color w:val="0000FF"/>
          <w:sz w:val="28"/>
          <w:u w:val="single"/>
        </w:rPr>
        <w:t>ч. 5 ст. 32.2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r>
        <w:fldChar w:fldCharType="begin"/>
      </w:r>
      <w:r>
        <w:instrText xml:space="preserve"> HYPERLINK "consultantplus://offline/ref=0E6409FD1391FC227298424A270DFF1E48A3F53EABCEB7F1794EB3F79220FA2F4C85B9400456DCF0XC55G" </w:instrText>
      </w:r>
      <w:r>
        <w:fldChar w:fldCharType="separate"/>
      </w:r>
      <w:r>
        <w:rPr>
          <w:color w:val="0000FF"/>
          <w:sz w:val="28"/>
          <w:u w:val="single"/>
        </w:rPr>
        <w:t>части 1</w:t>
      </w:r>
      <w:r>
        <w:fldChar w:fldCharType="end"/>
      </w:r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</w:t>
      </w:r>
      <w:r>
        <w:rPr>
          <w:sz w:val="28"/>
        </w:rPr>
        <w:t>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</w:t>
      </w:r>
      <w:r>
        <w:rPr>
          <w:sz w:val="28"/>
        </w:rPr>
        <w:t xml:space="preserve">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</w:t>
      </w:r>
      <w:r>
        <w:rPr>
          <w:sz w:val="28"/>
        </w:rPr>
        <w:t xml:space="preserve">ном </w:t>
      </w:r>
      <w:r>
        <w:fldChar w:fldCharType="begin"/>
      </w:r>
      <w:r>
        <w:instrText xml:space="preserve"> HYPERLINK "consultantplus://offline/ref=0E6409FD1391FC227298424A270DFF1E48A3F53EABCEB7F1794EB3F79220FA2F4C85B94305X556G" </w:instrText>
      </w:r>
      <w:r>
        <w:fldChar w:fldCharType="separate"/>
      </w:r>
      <w:r>
        <w:rPr>
          <w:color w:val="0000FF"/>
          <w:sz w:val="28"/>
          <w:u w:val="single"/>
        </w:rPr>
        <w:t>частью 1 статьи 20.25</w:t>
      </w:r>
      <w:r>
        <w:fldChar w:fldCharType="end"/>
      </w:r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297A14">
      <w:pPr>
        <w:ind w:firstLine="708"/>
        <w:jc w:val="both"/>
      </w:pPr>
      <w:r>
        <w:rPr>
          <w:sz w:val="28"/>
        </w:rPr>
        <w:t>Таким образом, исходя из пол</w:t>
      </w:r>
      <w:r>
        <w:rPr>
          <w:sz w:val="28"/>
        </w:rPr>
        <w:t xml:space="preserve">ожений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ч. 1 ст. 20.25</w:t>
      </w:r>
      <w:r>
        <w:fldChar w:fldCharType="end"/>
      </w:r>
      <w:r>
        <w:rPr>
          <w:sz w:val="28"/>
        </w:rPr>
        <w:t xml:space="preserve"> и </w:t>
      </w:r>
      <w:r>
        <w:fldChar w:fldCharType="begin"/>
      </w:r>
      <w:r>
        <w:instrText xml:space="preserve"> HYPERLINK "consultantplus://offline/ref=B0C837916F081F25FC18DB25161FD220C81BE68D364D1079B7D51263977C14D912BC2BF2E2A8D7D846V6E" </w:instrText>
      </w:r>
      <w:r>
        <w:fldChar w:fldCharType="separate"/>
      </w:r>
      <w:r>
        <w:rPr>
          <w:color w:val="0000FF"/>
          <w:sz w:val="28"/>
          <w:u w:val="single"/>
        </w:rPr>
        <w:t>ст. 32.2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</w:t>
      </w:r>
      <w:r>
        <w:rPr>
          <w:sz w:val="28"/>
        </w:rPr>
        <w:t xml:space="preserve">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ч. 1</w:t>
      </w:r>
      <w:r>
        <w:rPr>
          <w:color w:val="0000FF"/>
          <w:sz w:val="28"/>
          <w:u w:val="single"/>
        </w:rPr>
        <w:t xml:space="preserve"> ст. 20.25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297A14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ч</w:t>
      </w:r>
      <w:r>
        <w:rPr>
          <w:sz w:val="28"/>
        </w:rPr>
        <w:t>. 1 Постановления Пленума Верховного Суда Российской Федерации от 24 марта 2005 N 5 "О некоторых вопросах, возникающих у судов при</w:t>
      </w:r>
      <w:r>
        <w:rPr>
          <w:sz w:val="28"/>
        </w:rPr>
        <w:t xml:space="preserve"> применении Кодекса Российской Федерации об административных правонарушениях", закреплено общее правило, в соответствии с которым дело </w:t>
      </w:r>
      <w:r>
        <w:rPr>
          <w:sz w:val="28"/>
        </w:rPr>
        <w:t xml:space="preserve">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</w:t>
      </w:r>
      <w:r>
        <w:rPr>
          <w:sz w:val="28"/>
        </w:rPr>
        <w:t>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</w:t>
      </w:r>
      <w:r>
        <w:rPr>
          <w:sz w:val="28"/>
        </w:rPr>
        <w:t>вершения следует считать место, где должно было быть совершено действие, выполнена возложенная на лицо обязанность.</w:t>
      </w:r>
    </w:p>
    <w:p w:rsidR="00297A14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административных правонарушениях, объективная сторона которых выражается в бездействии в </w:t>
      </w:r>
      <w:r>
        <w:rPr>
          <w:sz w:val="28"/>
        </w:rPr>
        <w:t xml:space="preserve">виде неисполнения установленной правовым актом обязанности, необходимо исходить из места жительства физического лица. </w:t>
      </w:r>
    </w:p>
    <w:p w:rsidR="00297A14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Сейдаметова</w:t>
      </w:r>
      <w:r>
        <w:rPr>
          <w:sz w:val="28"/>
        </w:rPr>
        <w:t xml:space="preserve"> Т.С.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</w:t>
      </w:r>
      <w:r>
        <w:rPr>
          <w:sz w:val="28"/>
        </w:rPr>
        <w:t xml:space="preserve"> предусмотренный </w:t>
      </w:r>
      <w:r>
        <w:fldChar w:fldCharType="begin"/>
      </w:r>
      <w:r>
        <w:instrText xml:space="preserve"> HYPERLINK "consultantplus://offline/ref=B0C837916F081F25FC18DB25161FD220C81BE68D364D1079B7D512639747VCE" </w:instrText>
      </w:r>
      <w:r>
        <w:fldChar w:fldCharType="separate"/>
      </w:r>
      <w:r>
        <w:rPr>
          <w:color w:val="0000FF"/>
          <w:sz w:val="28"/>
          <w:u w:val="single"/>
        </w:rPr>
        <w:t>Кодексом</w:t>
      </w:r>
      <w:r>
        <w:fldChar w:fldCharType="end"/>
      </w:r>
      <w:r>
        <w:rPr>
          <w:sz w:val="28"/>
        </w:rPr>
        <w:t xml:space="preserve"> Российской Федерации об административных правонарушениях.</w:t>
      </w:r>
    </w:p>
    <w:p w:rsidR="00297A14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</w:t>
      </w:r>
      <w:r>
        <w:rPr>
          <w:sz w:val="28"/>
        </w:rPr>
        <w:t>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</w:t>
      </w:r>
      <w:r>
        <w:rPr>
          <w:sz w:val="28"/>
        </w:rPr>
        <w:t>, так и другими лицами.</w:t>
      </w:r>
    </w:p>
    <w:p w:rsidR="00297A14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</w:t>
      </w:r>
      <w:r>
        <w:rPr>
          <w:sz w:val="28"/>
        </w:rPr>
        <w:t>ение смягчающие и отягчающие ответственность обстоятельства.</w:t>
      </w:r>
    </w:p>
    <w:p w:rsidR="00297A14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наличие обстоятельств, смягчающих административную ответственность – признание вины, </w:t>
      </w:r>
      <w:r>
        <w:rPr>
          <w:sz w:val="28"/>
        </w:rPr>
        <w:t xml:space="preserve">раскаяние в содеянном, отсутствие обстоятельств, отягчающих административную ответственность, учитывая данные о личности </w:t>
      </w:r>
      <w:r>
        <w:rPr>
          <w:sz w:val="28"/>
        </w:rPr>
        <w:t>Сейдаметова</w:t>
      </w:r>
      <w:r>
        <w:rPr>
          <w:sz w:val="28"/>
        </w:rPr>
        <w:t xml:space="preserve"> Т.С., имущественное положение лица, привлекаемого к административной ответственности, мировой судья считает возможным назна</w:t>
      </w:r>
      <w:r>
        <w:rPr>
          <w:sz w:val="28"/>
        </w:rPr>
        <w:t xml:space="preserve">чить </w:t>
      </w:r>
      <w:r>
        <w:rPr>
          <w:sz w:val="28"/>
        </w:rPr>
        <w:t>Сейдаметову</w:t>
      </w:r>
      <w:r>
        <w:rPr>
          <w:sz w:val="28"/>
        </w:rPr>
        <w:t xml:space="preserve"> Т.С. наказание в виде обязательных работ в нижнем пределе санкции статьи, считая данное наказание достаточным</w:t>
      </w:r>
      <w:r>
        <w:rPr>
          <w:sz w:val="28"/>
        </w:rPr>
        <w:t xml:space="preserve"> для предупреждения совершения новых правонарушений.</w:t>
      </w:r>
    </w:p>
    <w:p w:rsidR="00297A14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</w:t>
      </w:r>
      <w:r>
        <w:rPr>
          <w:sz w:val="28"/>
        </w:rPr>
        <w:t>оАП</w:t>
      </w:r>
      <w:r>
        <w:rPr>
          <w:sz w:val="28"/>
        </w:rPr>
        <w:t xml:space="preserve"> РФ, мировой судья </w:t>
      </w:r>
    </w:p>
    <w:p w:rsidR="00D21DE9">
      <w:pPr>
        <w:ind w:firstLine="708"/>
        <w:jc w:val="both"/>
      </w:pPr>
    </w:p>
    <w:p w:rsidR="00297A14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D21DE9">
      <w:pPr>
        <w:ind w:firstLine="426"/>
        <w:jc w:val="center"/>
      </w:pPr>
    </w:p>
    <w:p w:rsidR="00297A14">
      <w:pPr>
        <w:ind w:firstLine="708"/>
        <w:jc w:val="both"/>
      </w:pPr>
      <w:r>
        <w:rPr>
          <w:b/>
          <w:sz w:val="28"/>
        </w:rPr>
        <w:t>Сейдаметова</w:t>
      </w:r>
      <w:r>
        <w:rPr>
          <w:b/>
          <w:sz w:val="28"/>
        </w:rPr>
        <w:t xml:space="preserve"> </w:t>
      </w:r>
      <w:r>
        <w:rPr>
          <w:b/>
          <w:sz w:val="28"/>
        </w:rPr>
        <w:t>Темура</w:t>
      </w:r>
      <w:r>
        <w:rPr>
          <w:b/>
          <w:sz w:val="28"/>
        </w:rPr>
        <w:t xml:space="preserve"> </w:t>
      </w:r>
      <w:r>
        <w:rPr>
          <w:b/>
          <w:sz w:val="28"/>
        </w:rPr>
        <w:t>Сейдатовича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</w:t>
      </w:r>
      <w:r>
        <w:rPr>
          <w:sz w:val="28"/>
        </w:rPr>
        <w:t>и назначить ему наказание в виде обязательных работ на срок 20 (двадцать) часов.</w:t>
      </w:r>
    </w:p>
    <w:p w:rsidR="00297A14">
      <w:pPr>
        <w:ind w:firstLine="708"/>
        <w:jc w:val="both"/>
      </w:pPr>
      <w:r>
        <w:rPr>
          <w:sz w:val="28"/>
        </w:rPr>
        <w:t>В сл</w:t>
      </w:r>
      <w:r>
        <w:rPr>
          <w:sz w:val="28"/>
        </w:rPr>
        <w:t xml:space="preserve">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</w:t>
      </w:r>
      <w:r>
        <w:rPr>
          <w:sz w:val="28"/>
        </w:rPr>
        <w:t xml:space="preserve">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297A14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</w:t>
      </w:r>
      <w:r>
        <w:rPr>
          <w:sz w:val="28"/>
        </w:rPr>
        <w:t xml:space="preserve">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</w:t>
      </w:r>
      <w:r>
        <w:rPr>
          <w:sz w:val="28"/>
        </w:rPr>
        <w:t>кой округ Саки) Республики Крым.</w:t>
      </w:r>
    </w:p>
    <w:p w:rsidR="00D21DE9">
      <w:pPr>
        <w:ind w:firstLine="708"/>
        <w:jc w:val="both"/>
      </w:pPr>
    </w:p>
    <w:p w:rsidR="00297A14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297A14">
      <w:pPr>
        <w:spacing w:after="160" w:line="259" w:lineRule="auto"/>
      </w:pPr>
    </w:p>
    <w:sectPr w:rsidSect="00297A1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97A14"/>
    <w:rsid w:val="00297A14"/>
    <w:rsid w:val="00D21D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