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F7A3D">
      <w:pPr>
        <w:ind w:firstLine="708"/>
        <w:jc w:val="right"/>
      </w:pPr>
      <w:r>
        <w:rPr>
          <w:sz w:val="27"/>
        </w:rPr>
        <w:t>Дело № 5-72-156/2021</w:t>
      </w:r>
    </w:p>
    <w:p w:rsidR="00AF7A3D" w:rsidP="00417EAE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AF7A3D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AF7A3D">
      <w:pPr>
        <w:ind w:firstLine="708"/>
      </w:pPr>
      <w:r>
        <w:rPr>
          <w:sz w:val="27"/>
        </w:rPr>
        <w:t xml:space="preserve">04 июня 2021 года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AF7A3D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 Е.В.,</w:t>
      </w:r>
    </w:p>
    <w:p w:rsidR="00AF7A3D">
      <w:pPr>
        <w:ind w:firstLine="708"/>
        <w:jc w:val="both"/>
      </w:pP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7"/>
        </w:rPr>
        <w:t>Сакском</w:t>
      </w:r>
      <w:r>
        <w:rPr>
          <w:spacing w:val="-4"/>
          <w:sz w:val="27"/>
        </w:rPr>
        <w:t xml:space="preserve"> районе Республики Крым в отношении директора Общества с ограниченной ответственностью «Научно-техническое пр</w:t>
      </w:r>
      <w:r>
        <w:rPr>
          <w:spacing w:val="-4"/>
          <w:sz w:val="27"/>
        </w:rPr>
        <w:t>едприятие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 (далее по текст</w:t>
      </w:r>
      <w:r>
        <w:rPr>
          <w:spacing w:val="-4"/>
          <w:sz w:val="27"/>
        </w:rPr>
        <w:t>у ООО</w:t>
      </w:r>
      <w:r>
        <w:rPr>
          <w:spacing w:val="-4"/>
          <w:sz w:val="27"/>
        </w:rPr>
        <w:t xml:space="preserve"> «НТП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») Григорьевой Ольги Александровны</w:t>
      </w:r>
      <w:r>
        <w:rPr>
          <w:sz w:val="27"/>
        </w:rPr>
        <w:t>,</w:t>
      </w:r>
      <w:r>
        <w:rPr>
          <w:spacing w:val="-4"/>
          <w:sz w:val="27"/>
        </w:rPr>
        <w:t xml:space="preserve"> паспортные данные</w:t>
      </w:r>
      <w:r>
        <w:rPr>
          <w:sz w:val="27"/>
        </w:rPr>
        <w:t xml:space="preserve">, зарегистрированной по адресу: адрес, </w:t>
      </w:r>
    </w:p>
    <w:p w:rsidR="00AF7A3D">
      <w:pPr>
        <w:ind w:firstLine="708"/>
        <w:jc w:val="both"/>
      </w:pPr>
      <w:r>
        <w:rPr>
          <w:sz w:val="27"/>
        </w:rPr>
        <w:t>привлекаемой к административной ответственности по ч. 1 ст. 15.33.2 Кодекса Российской Федерации об админис</w:t>
      </w:r>
      <w:r>
        <w:rPr>
          <w:sz w:val="27"/>
        </w:rPr>
        <w:t>тративных правонарушениях,</w:t>
      </w:r>
    </w:p>
    <w:p w:rsidR="00AF7A3D">
      <w:pPr>
        <w:ind w:firstLine="708"/>
        <w:jc w:val="center"/>
      </w:pPr>
      <w:r>
        <w:rPr>
          <w:sz w:val="27"/>
        </w:rPr>
        <w:t>У С Т А Н О В И Л:</w:t>
      </w:r>
    </w:p>
    <w:p w:rsidR="00AF7A3D">
      <w:pPr>
        <w:ind w:firstLine="708"/>
        <w:jc w:val="both"/>
      </w:pPr>
      <w:r>
        <w:rPr>
          <w:sz w:val="27"/>
        </w:rPr>
        <w:t xml:space="preserve">Григорьева О.А., являясь директором </w:t>
      </w:r>
      <w:r>
        <w:rPr>
          <w:spacing w:val="-4"/>
          <w:sz w:val="27"/>
        </w:rPr>
        <w:t>ООО «НТП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</w:t>
      </w:r>
      <w:r>
        <w:rPr>
          <w:sz w:val="27"/>
        </w:rPr>
        <w:t xml:space="preserve">, расположенного по адресу: адрес км, литер А, допустила несвоевременное предоставление отчетности по форме СЗВ-М в программно-техническом комплексе ПФР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по сроку, установленному законодательством не позднее дата (15 число пришлось на выходной день). Плательщик же предоставил отчет по форме СЗВ-М «исходная» дата по телекоммуникационным каналам связи </w:t>
      </w: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z w:val="27"/>
        </w:rPr>
        <w:t>отношении</w:t>
      </w:r>
      <w:r>
        <w:rPr>
          <w:sz w:val="27"/>
        </w:rPr>
        <w:t xml:space="preserve"> 1 (одного) застрахованного лица, т.е. п</w:t>
      </w:r>
      <w:r>
        <w:rPr>
          <w:sz w:val="27"/>
        </w:rPr>
        <w:t xml:space="preserve">осле законодательно установленного срока. В результате чего были нарушены требования п. 2.2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индивидуальном (персонифицированном) учете в системе обязательного пенсионного страхования», чем совершил администрат</w:t>
      </w:r>
      <w:r>
        <w:rPr>
          <w:sz w:val="27"/>
        </w:rPr>
        <w:t xml:space="preserve">ивное правонарушение, предусмотренное ч. 1 ст. 15.33.2 КоАП РФ. </w:t>
      </w:r>
    </w:p>
    <w:p w:rsidR="00AF7A3D">
      <w:pPr>
        <w:ind w:firstLine="708"/>
        <w:jc w:val="both"/>
      </w:pPr>
      <w:r>
        <w:rPr>
          <w:sz w:val="27"/>
        </w:rPr>
        <w:t xml:space="preserve">В судебное заседание должностное лицо Григорьева О.А. не явилась.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</w:t>
      </w:r>
      <w:r>
        <w:rPr>
          <w:sz w:val="27"/>
        </w:rPr>
        <w:t xml:space="preserve">ернувшимся почтовым уведомлением, направленным в адрес организации, с отметкой о вручении судебной повестки. О причинах своей неявки суду должностное лицо Григорьева О.А. не сообщила. Ходатайств об отложении дела в суд не предоставила. </w:t>
      </w:r>
    </w:p>
    <w:p w:rsidR="00AF7A3D">
      <w:pPr>
        <w:ind w:firstLine="708"/>
        <w:jc w:val="both"/>
      </w:pPr>
      <w:r>
        <w:rPr>
          <w:sz w:val="27"/>
        </w:rPr>
        <w:t>Согласно ст. 25.1 К</w:t>
      </w:r>
      <w:r>
        <w:rPr>
          <w:sz w:val="27"/>
        </w:rPr>
        <w:t>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</w:t>
      </w:r>
      <w:r>
        <w:rPr>
          <w:sz w:val="27"/>
        </w:rPr>
        <w:t>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F7A3D">
      <w:pPr>
        <w:ind w:firstLine="708"/>
        <w:jc w:val="both"/>
      </w:pPr>
      <w:r>
        <w:rPr>
          <w:sz w:val="27"/>
        </w:rPr>
        <w:t xml:space="preserve">Согласно разъяснениям п. 6 Постановления Пленума Верховного </w:t>
      </w:r>
      <w:r>
        <w:rPr>
          <w:sz w:val="27"/>
        </w:rPr>
        <w:t xml:space="preserve">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</w:t>
      </w:r>
      <w:r>
        <w:rPr>
          <w:sz w:val="27"/>
        </w:rPr>
        <w:t>отношении которого ведется производство по делу, считается извещенным о времени и месте судебного рассм</w:t>
      </w:r>
      <w:r>
        <w:rPr>
          <w:sz w:val="27"/>
        </w:rPr>
        <w:t>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 xml:space="preserve">, о том, что лицо фактически не проживает по этому адресу либо отказалось от получения почтового отправления, а также в </w:t>
      </w:r>
      <w:r>
        <w:rPr>
          <w:sz w:val="27"/>
        </w:rPr>
        <w:t xml:space="preserve">случае возвращения почтового отправления с отметкой об истечении срока хранения. </w:t>
      </w:r>
    </w:p>
    <w:p w:rsidR="00AF7A3D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должностное лицо Григорьева О.А. извещена надлежащим образом о времени и месте рассмотрения дела об адми</w:t>
      </w:r>
      <w:r>
        <w:rPr>
          <w:sz w:val="27"/>
        </w:rPr>
        <w:t>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Григорьевой О.А.</w:t>
      </w:r>
    </w:p>
    <w:p w:rsidR="00AF7A3D">
      <w:pPr>
        <w:ind w:firstLine="708"/>
        <w:jc w:val="both"/>
      </w:pPr>
      <w:r>
        <w:rPr>
          <w:sz w:val="27"/>
        </w:rPr>
        <w:t>Исследовав материалы дела, мировой судья приш</w:t>
      </w:r>
      <w:r>
        <w:rPr>
          <w:sz w:val="27"/>
        </w:rPr>
        <w:t>ел к выводу о наличии в действиях должностного лица Григорьевой О.А.</w:t>
      </w:r>
      <w:r>
        <w:rPr>
          <w:spacing w:val="-4"/>
          <w:sz w:val="27"/>
        </w:rPr>
        <w:t xml:space="preserve"> </w:t>
      </w:r>
      <w:r>
        <w:rPr>
          <w:sz w:val="27"/>
        </w:rPr>
        <w:t>состава правонарушения, предусмотренного ч. 1 ст. 15.33.2 КоАП РФ, исходя из следующего.</w:t>
      </w:r>
    </w:p>
    <w:p w:rsidR="00AF7A3D">
      <w:pPr>
        <w:ind w:firstLine="708"/>
        <w:jc w:val="both"/>
      </w:pPr>
      <w:r>
        <w:rPr>
          <w:sz w:val="27"/>
        </w:rPr>
        <w:t xml:space="preserve">В соответствии с ч. 1 ст. 2.1 КоАП РФ административным правонарушением признается противоправное, </w:t>
      </w:r>
      <w:r>
        <w:rPr>
          <w:sz w:val="27"/>
        </w:rPr>
        <w:t>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F7A3D">
      <w:pPr>
        <w:ind w:firstLine="708"/>
        <w:jc w:val="both"/>
      </w:pPr>
      <w:r>
        <w:rPr>
          <w:sz w:val="27"/>
        </w:rPr>
        <w:t>Ст. 15.33.2 ч. 1 КоАП РФ предусма</w:t>
      </w:r>
      <w:r>
        <w:rPr>
          <w:sz w:val="27"/>
        </w:rPr>
        <w:t>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</w:t>
      </w:r>
      <w:r>
        <w:rPr>
          <w:sz w:val="27"/>
        </w:rPr>
        <w:t>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7"/>
        </w:rPr>
        <w:t xml:space="preserve"> или в и</w:t>
      </w:r>
      <w:r>
        <w:rPr>
          <w:sz w:val="27"/>
        </w:rPr>
        <w:t xml:space="preserve">скаженном виде. </w:t>
      </w:r>
    </w:p>
    <w:p w:rsidR="00AF7A3D">
      <w:pPr>
        <w:ind w:firstLine="708"/>
        <w:jc w:val="both"/>
      </w:pPr>
      <w:r>
        <w:rPr>
          <w:sz w:val="27"/>
        </w:rPr>
        <w:t>Согласно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</w:t>
      </w:r>
      <w:r>
        <w:rPr>
          <w:sz w:val="27"/>
        </w:rPr>
        <w:t>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</w:t>
      </w:r>
      <w:r>
        <w:rPr>
          <w:sz w:val="27"/>
        </w:rPr>
        <w:t>лючительного права</w:t>
      </w:r>
      <w:r>
        <w:rPr>
          <w:sz w:val="27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</w:t>
      </w:r>
      <w:r>
        <w:rPr>
          <w:sz w:val="27"/>
        </w:rPr>
        <w:t xml:space="preserve">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AF7A3D">
      <w:pPr>
        <w:ind w:firstLine="708"/>
        <w:jc w:val="both"/>
      </w:pPr>
      <w:r>
        <w:rPr>
          <w:sz w:val="27"/>
        </w:rPr>
        <w:t>1) страховой номер инди</w:t>
      </w:r>
      <w:r>
        <w:rPr>
          <w:sz w:val="27"/>
        </w:rPr>
        <w:t>видуального лицевого счета;</w:t>
      </w:r>
    </w:p>
    <w:p w:rsidR="00AF7A3D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AF7A3D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F7A3D">
      <w:pPr>
        <w:ind w:firstLine="708"/>
        <w:jc w:val="both"/>
      </w:pPr>
      <w:r>
        <w:rPr>
          <w:sz w:val="27"/>
        </w:rPr>
        <w:t>Вина должностного лица Григорьевой О.А.</w:t>
      </w:r>
      <w:r>
        <w:rPr>
          <w:b/>
          <w:sz w:val="27"/>
        </w:rPr>
        <w:t xml:space="preserve"> </w:t>
      </w:r>
      <w:r>
        <w:rPr>
          <w:sz w:val="27"/>
        </w:rPr>
        <w:t>в предъявле</w:t>
      </w:r>
      <w:r>
        <w:rPr>
          <w:sz w:val="27"/>
        </w:rPr>
        <w:t>нном правонарушении доказана материалами дела, а именно: протоколом об административном правонарушении № 80 от дата; копией сведений о застрахованных лицах (копия отчета СЗВ-М по форме «исходная» за дата); копией протокола проверки; копией выписки из ЕГРЮЛ</w:t>
      </w:r>
      <w:r>
        <w:rPr>
          <w:sz w:val="27"/>
        </w:rPr>
        <w:t xml:space="preserve"> от дата, содержащей сведения о юридическом лице </w:t>
      </w:r>
      <w:r>
        <w:rPr>
          <w:spacing w:val="-4"/>
          <w:sz w:val="27"/>
        </w:rPr>
        <w:t>ООО «НТП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</w:t>
      </w:r>
      <w:r>
        <w:rPr>
          <w:sz w:val="27"/>
        </w:rPr>
        <w:t>.</w:t>
      </w:r>
    </w:p>
    <w:p w:rsidR="00AF7A3D">
      <w:pPr>
        <w:ind w:firstLine="708"/>
        <w:jc w:val="both"/>
      </w:pPr>
      <w:r>
        <w:rPr>
          <w:sz w:val="27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</w:t>
      </w:r>
      <w:r>
        <w:rPr>
          <w:sz w:val="27"/>
        </w:rPr>
        <w:t xml:space="preserve">доказательства признает достоверными и достаточными для привлечения к административной ответственности. </w:t>
      </w:r>
    </w:p>
    <w:p w:rsidR="00AF7A3D">
      <w:pPr>
        <w:ind w:firstLine="709"/>
        <w:jc w:val="both"/>
      </w:pPr>
      <w:r>
        <w:rPr>
          <w:sz w:val="27"/>
        </w:rPr>
        <w:t xml:space="preserve">Действия должностного лица Григорьевой О.А. мировой судья квалифицирует по ч. 1 ст. 15.33.2 КоАП РФ </w:t>
      </w:r>
      <w:r>
        <w:rPr>
          <w:sz w:val="28"/>
        </w:rPr>
        <w:t>как непредставление в установленный законодательств</w:t>
      </w:r>
      <w:r>
        <w:rPr>
          <w:sz w:val="28"/>
        </w:rPr>
        <w:t>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</w:t>
      </w:r>
      <w:r>
        <w:rPr>
          <w:sz w:val="28"/>
        </w:rPr>
        <w:t>дивидуального (персонифицированного) учета в системе обязательного пенсионного страхования</w:t>
      </w:r>
      <w:r>
        <w:rPr>
          <w:sz w:val="27"/>
        </w:rPr>
        <w:t xml:space="preserve">. </w:t>
      </w:r>
    </w:p>
    <w:p w:rsidR="00AF7A3D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</w:t>
      </w:r>
      <w:r>
        <w:rPr>
          <w:sz w:val="27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AF7A3D">
      <w:pPr>
        <w:ind w:firstLine="708"/>
        <w:jc w:val="both"/>
      </w:pPr>
      <w:r>
        <w:rPr>
          <w:sz w:val="27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</w:t>
      </w:r>
      <w:r>
        <w:rPr>
          <w:sz w:val="27"/>
        </w:rPr>
        <w:t>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F7A3D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</w:t>
      </w:r>
      <w:r>
        <w:rPr>
          <w:sz w:val="28"/>
        </w:rPr>
        <w:t xml:space="preserve">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7"/>
        </w:rPr>
        <w:t>должностного лица Григорьевой О.А.</w:t>
      </w:r>
      <w:r>
        <w:rPr>
          <w:sz w:val="28"/>
        </w:rPr>
        <w:t xml:space="preserve">, а также, учитывая имущественное положение лица, привлекаемого </w:t>
      </w:r>
      <w:r>
        <w:rPr>
          <w:sz w:val="28"/>
        </w:rPr>
        <w:t>к административной ответственности, мировой судья пришел к выводу о возможности назначения административного наказания в виде штрафа в нижнем пределе санкции ч. 1 ст. 15.33.2 КоАП РФ.</w:t>
      </w:r>
    </w:p>
    <w:p w:rsidR="00AF7A3D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</w:t>
      </w:r>
      <w:r>
        <w:rPr>
          <w:sz w:val="27"/>
        </w:rPr>
        <w:t>ровой судья,</w:t>
      </w:r>
    </w:p>
    <w:p w:rsidR="00AF7A3D">
      <w:pPr>
        <w:jc w:val="center"/>
      </w:pPr>
      <w:r>
        <w:rPr>
          <w:sz w:val="27"/>
        </w:rPr>
        <w:t>ПОСТАНОВИЛ:</w:t>
      </w:r>
    </w:p>
    <w:p w:rsidR="00AF7A3D">
      <w:pPr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>директора Общества с ограниченной ответственностью «Научно-техническое предприятие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 Григорьеву Ольгу Александровну</w:t>
      </w:r>
      <w:r>
        <w:rPr>
          <w:sz w:val="27"/>
        </w:rPr>
        <w:t xml:space="preserve"> </w:t>
      </w:r>
      <w:r>
        <w:rPr>
          <w:sz w:val="27"/>
        </w:rPr>
        <w:t>признать виновной в совершении административного правонарушения, ответственность за кот</w:t>
      </w:r>
      <w:r>
        <w:rPr>
          <w:sz w:val="27"/>
        </w:rPr>
        <w:t>орое предусмотрена ч. 1 ст. 15.33.2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рублей.</w:t>
      </w:r>
    </w:p>
    <w:p w:rsidR="00AF7A3D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постан</w:t>
      </w:r>
      <w:r>
        <w:rPr>
          <w:sz w:val="28"/>
        </w:rPr>
        <w:t xml:space="preserve">овления в законную силу по реквизитам: </w:t>
      </w:r>
    </w:p>
    <w:p w:rsidR="00AF7A3D">
      <w:pPr>
        <w:widowControl w:val="0"/>
        <w:spacing w:line="317" w:lineRule="atLeast"/>
        <w:ind w:left="20"/>
        <w:jc w:val="both"/>
      </w:pPr>
      <w:r>
        <w:rPr>
          <w:sz w:val="28"/>
        </w:rPr>
        <w:t>Получатель: УФК по Республике Крым (государственное учреждение – Отделение Пенсионного фонда Российской Федерации по Республике Крым)</w:t>
      </w:r>
    </w:p>
    <w:p w:rsidR="00AF7A3D">
      <w:pPr>
        <w:widowControl w:val="0"/>
        <w:spacing w:line="317" w:lineRule="atLeast"/>
        <w:ind w:left="20"/>
        <w:jc w:val="both"/>
      </w:pPr>
      <w:r>
        <w:rPr>
          <w:sz w:val="28"/>
        </w:rPr>
        <w:t>ИНН: телефон</w:t>
      </w:r>
    </w:p>
    <w:p w:rsidR="00AF7A3D">
      <w:pPr>
        <w:widowControl w:val="0"/>
        <w:spacing w:line="317" w:lineRule="atLeast"/>
        <w:ind w:left="20"/>
        <w:jc w:val="both"/>
      </w:pPr>
      <w:r>
        <w:rPr>
          <w:sz w:val="28"/>
        </w:rPr>
        <w:t>КПП: телефон</w:t>
      </w:r>
    </w:p>
    <w:p w:rsidR="00AF7A3D">
      <w:pPr>
        <w:widowControl w:val="0"/>
        <w:spacing w:line="317" w:lineRule="atLeast"/>
        <w:ind w:left="20"/>
        <w:jc w:val="both"/>
      </w:pPr>
      <w:r>
        <w:rPr>
          <w:sz w:val="28"/>
        </w:rPr>
        <w:t>Банк получателя: Отделение Республика Крым банка России/</w:t>
      </w:r>
      <w:r>
        <w:rPr>
          <w:sz w:val="28"/>
        </w:rPr>
        <w:t>/УФК по Республике Крым г. Симферополь</w:t>
      </w:r>
    </w:p>
    <w:p w:rsidR="00AF7A3D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банка получателя: 40102810645370000035</w:t>
      </w:r>
    </w:p>
    <w:p w:rsidR="00AF7A3D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получателя: 03100643000000017500</w:t>
      </w:r>
    </w:p>
    <w:p w:rsidR="00AF7A3D">
      <w:pPr>
        <w:widowControl w:val="0"/>
        <w:spacing w:line="317" w:lineRule="atLeast"/>
        <w:ind w:left="20"/>
        <w:jc w:val="both"/>
      </w:pPr>
      <w:r>
        <w:rPr>
          <w:sz w:val="28"/>
        </w:rPr>
        <w:t>БИК: телефон</w:t>
      </w:r>
    </w:p>
    <w:p w:rsidR="00AF7A3D">
      <w:pPr>
        <w:widowControl w:val="0"/>
        <w:spacing w:line="317" w:lineRule="atLeast"/>
        <w:ind w:left="20"/>
        <w:jc w:val="both"/>
      </w:pPr>
      <w:r>
        <w:rPr>
          <w:sz w:val="28"/>
        </w:rPr>
        <w:t>ОКТМО: телефон</w:t>
      </w:r>
    </w:p>
    <w:p w:rsidR="00AF7A3D">
      <w:pPr>
        <w:widowControl w:val="0"/>
        <w:spacing w:line="317" w:lineRule="atLeast"/>
        <w:ind w:left="20"/>
        <w:jc w:val="both"/>
      </w:pPr>
      <w:r>
        <w:rPr>
          <w:sz w:val="28"/>
        </w:rPr>
        <w:t>УИН:0</w:t>
      </w:r>
    </w:p>
    <w:p w:rsidR="00AF7A3D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Код бюджетной классификации: телефон </w:t>
      </w:r>
      <w:r>
        <w:rPr>
          <w:sz w:val="28"/>
        </w:rPr>
        <w:t>телефон</w:t>
      </w:r>
    </w:p>
    <w:p w:rsidR="00AF7A3D">
      <w:pPr>
        <w:widowControl w:val="0"/>
        <w:spacing w:line="317" w:lineRule="atLeast"/>
        <w:ind w:left="20"/>
        <w:jc w:val="both"/>
      </w:pPr>
      <w:r>
        <w:rPr>
          <w:sz w:val="28"/>
        </w:rPr>
        <w:t>Назначение платежа: «Штраф за административное пра</w:t>
      </w:r>
      <w:r>
        <w:rPr>
          <w:sz w:val="28"/>
        </w:rPr>
        <w:t xml:space="preserve">вонарушение», наименование территориального органа ПФР, протокол об административном правонарушении № 80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AF7A3D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F7A3D">
      <w:pPr>
        <w:widowControl w:val="0"/>
        <w:spacing w:line="317" w:lineRule="atLeast"/>
        <w:ind w:left="20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</w:t>
      </w:r>
      <w:r>
        <w:rPr>
          <w:sz w:val="27"/>
        </w:rPr>
        <w:t>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7A3D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</w:t>
      </w:r>
      <w:r>
        <w:rPr>
          <w:sz w:val="27"/>
        </w:rPr>
        <w:t>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</w:t>
      </w:r>
      <w:r>
        <w:rPr>
          <w:sz w:val="27"/>
        </w:rPr>
        <w:t>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AF7A3D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</w:t>
      </w:r>
      <w:r>
        <w:rPr>
          <w:sz w:val="27"/>
        </w:rPr>
        <w:t>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</w:t>
      </w:r>
      <w:r>
        <w:rPr>
          <w:sz w:val="27"/>
        </w:rPr>
        <w:t>район и городской округ Саки) Республики Крым, со дня вручения или получения копии постановления.</w:t>
      </w:r>
    </w:p>
    <w:p w:rsidR="00417EAE">
      <w:pPr>
        <w:ind w:firstLine="708"/>
        <w:jc w:val="both"/>
      </w:pPr>
    </w:p>
    <w:p w:rsidR="00AF7A3D" w:rsidP="00417EAE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3D"/>
    <w:rsid w:val="00417EAE"/>
    <w:rsid w:val="00AF7A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