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4B9F">
      <w:pPr>
        <w:jc w:val="center"/>
      </w:pPr>
    </w:p>
    <w:p w:rsidR="009B4B9F">
      <w:pPr>
        <w:ind w:firstLine="708"/>
        <w:jc w:val="right"/>
      </w:pPr>
      <w:r>
        <w:rPr>
          <w:sz w:val="26"/>
        </w:rPr>
        <w:t>Дело № 5-72-164/2024</w:t>
      </w:r>
    </w:p>
    <w:p w:rsidR="009B4B9F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9B4B9F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9B4B9F">
      <w:pPr>
        <w:spacing w:line="240" w:lineRule="atLeast"/>
        <w:jc w:val="center"/>
      </w:pPr>
      <w:r>
        <w:rPr>
          <w:b/>
          <w:sz w:val="26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9B4B9F">
            <w:pPr>
              <w:jc w:val="both"/>
            </w:pPr>
            <w:r>
              <w:rPr>
                <w:sz w:val="26"/>
              </w:rPr>
              <w:t xml:space="preserve">           </w:t>
            </w:r>
            <w:r>
              <w:rPr>
                <w:sz w:val="26"/>
              </w:rPr>
              <w:t xml:space="preserve">25 апреля 2024 года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B4B9F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9B4B9F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B4B9F">
            <w:pPr>
              <w:jc w:val="both"/>
            </w:pPr>
          </w:p>
        </w:tc>
      </w:tr>
    </w:tbl>
    <w:p w:rsidR="009B4B9F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Республики Крым </w:t>
      </w:r>
      <w:r>
        <w:rPr>
          <w:sz w:val="26"/>
        </w:rPr>
        <w:t xml:space="preserve">Костюкова Елена Валериевна, </w:t>
      </w:r>
    </w:p>
    <w:p w:rsidR="009B4B9F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Харитонова Д.В., </w:t>
      </w:r>
    </w:p>
    <w:p w:rsidR="009B4B9F">
      <w:pPr>
        <w:ind w:firstLine="708"/>
        <w:jc w:val="both"/>
      </w:pPr>
      <w:r>
        <w:rPr>
          <w:sz w:val="26"/>
        </w:rPr>
        <w:t xml:space="preserve">рассмотрев дело об аадрес правонарушении, поступившее из Евпаторийского Линейного пункта полиции Крымского ЛУ МВД России на транспорте в отношении </w:t>
      </w:r>
    </w:p>
    <w:p w:rsidR="009B4B9F">
      <w:pPr>
        <w:ind w:left="709"/>
        <w:jc w:val="both"/>
      </w:pPr>
      <w:r>
        <w:rPr>
          <w:b/>
          <w:sz w:val="26"/>
        </w:rPr>
        <w:t>Харитонова</w:t>
      </w:r>
      <w:r>
        <w:rPr>
          <w:b/>
          <w:sz w:val="26"/>
        </w:rPr>
        <w:t xml:space="preserve"> Дмитрия Вячеславовича</w:t>
      </w:r>
      <w:r>
        <w:rPr>
          <w:sz w:val="26"/>
        </w:rPr>
        <w:t>, паспортные данныеадрес, гражданина Российской Федерации (паспортные данные), получившего средне-специальное образование, холостого, несовершеннолетних детей не имеющего, не работающего, ранее не привлекаемого к административной отве</w:t>
      </w:r>
      <w:r>
        <w:rPr>
          <w:sz w:val="26"/>
        </w:rPr>
        <w:t xml:space="preserve">тственности, зарегистрированного и проживающего по адресу: адрес, </w:t>
      </w:r>
    </w:p>
    <w:p w:rsidR="009B4B9F">
      <w:pPr>
        <w:jc w:val="both"/>
      </w:pPr>
      <w:r>
        <w:rPr>
          <w:sz w:val="26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9B4B9F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9B4B9F">
      <w:pPr>
        <w:ind w:firstLine="708"/>
        <w:jc w:val="both"/>
      </w:pPr>
      <w:r>
        <w:rPr>
          <w:sz w:val="26"/>
        </w:rPr>
        <w:t xml:space="preserve">дата в время Харитонов Д.В., находясь по месту своего </w:t>
      </w:r>
      <w:r>
        <w:rPr>
          <w:sz w:val="26"/>
        </w:rPr>
        <w:t xml:space="preserve">проживания по адресу: адрес, употребил без назначения врача наркотическое средство «Соль», что подтверждается актом медицинского освидетельствования на состояние опьянения (алкогольного, наркотического или иного токсического) № 152 от дата, выданного ГБУЗ </w:t>
      </w:r>
      <w:r>
        <w:rPr>
          <w:sz w:val="26"/>
        </w:rPr>
        <w:t xml:space="preserve">РК «Евпаторийский психоневрологический диспансер», чем нарушил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, совершив административное </w:t>
      </w:r>
      <w:r>
        <w:rPr>
          <w:sz w:val="26"/>
        </w:rPr>
        <w:t>правонарушение, предусмотренное ч. 1 ст. 6.9 КоАП РФ «Потребление наркотических средств без назначения врача».</w:t>
      </w:r>
    </w:p>
    <w:p w:rsidR="009B4B9F">
      <w:pPr>
        <w:jc w:val="both"/>
      </w:pPr>
      <w:r>
        <w:rPr>
          <w:sz w:val="26"/>
        </w:rPr>
        <w:t>В судебном заседании Харитонов Д.В. пояснил вину в совершении вышеуказанного правонарушения признал в полном объеме, не оспаривал фактические обс</w:t>
      </w:r>
      <w:r>
        <w:rPr>
          <w:sz w:val="26"/>
        </w:rPr>
        <w:t xml:space="preserve">тоятельства дела, изложенные в протоколе об административном правонарушении, дополнил, что действительно в тот день употребил наркотическое средство «Соль». Наркотические средства больше не употребляет. В содеянном раскаивается. </w:t>
      </w:r>
    </w:p>
    <w:p w:rsidR="009B4B9F">
      <w:pPr>
        <w:jc w:val="both"/>
      </w:pPr>
      <w:r>
        <w:rPr>
          <w:sz w:val="26"/>
        </w:rPr>
        <w:t xml:space="preserve">Выслушав Харитонова Д.В., </w:t>
      </w:r>
      <w:r>
        <w:rPr>
          <w:sz w:val="26"/>
        </w:rPr>
        <w:t>исследовав материалы дела, мировой судья пришел к выводу о наличии в действиях Харитонова Д.В. состава правонарушения, предусмотренного ст. 6.9 ч. 1 КоАП РФ, исходя из следующего.</w:t>
      </w:r>
    </w:p>
    <w:p w:rsidR="009B4B9F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5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</w:t>
      </w:r>
      <w:r>
        <w:rPr>
          <w:sz w:val="26"/>
        </w:rPr>
        <w:t>ениях установлена административная ответственность.</w:t>
      </w:r>
    </w:p>
    <w:p w:rsidR="009B4B9F">
      <w:pPr>
        <w:ind w:firstLine="708"/>
        <w:jc w:val="both"/>
      </w:pPr>
      <w:r>
        <w:rPr>
          <w:sz w:val="26"/>
        </w:rPr>
        <w:t xml:space="preserve">В силу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 в Российской Федерации </w:t>
      </w:r>
      <w:hyperlink r:id="rId6" w:history="1">
        <w:r>
          <w:rPr>
            <w:color w:val="0000FF"/>
            <w:sz w:val="26"/>
            <w:u w:val="single"/>
          </w:rPr>
          <w:t>запрещается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B4B9F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 xml:space="preserve">сно ч. 1 </w:t>
      </w:r>
      <w:hyperlink r:id="rId7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</w:t>
      </w:r>
      <w:r>
        <w:rPr>
          <w:sz w:val="26"/>
        </w:rPr>
        <w:t>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</w:t>
      </w:r>
      <w:r>
        <w:rPr>
          <w:sz w:val="26"/>
        </w:rPr>
        <w:t>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</w:t>
      </w:r>
      <w:r>
        <w:rPr>
          <w:sz w:val="26"/>
        </w:rPr>
        <w:t xml:space="preserve">ративного штрафа в размере от четырех тысяч до сумма прописью или административный арест на срок до пятнадцати суток. </w:t>
      </w:r>
    </w:p>
    <w:p w:rsidR="009B4B9F">
      <w:pPr>
        <w:ind w:firstLine="708"/>
        <w:jc w:val="both"/>
      </w:pPr>
      <w:r>
        <w:rPr>
          <w:sz w:val="26"/>
        </w:rPr>
        <w:t>Факт совершения Харитоновым Д.В. административного правонарушения установлен, вина доказана и подтверждается имеющимися в деле доказатель</w:t>
      </w:r>
      <w:r>
        <w:rPr>
          <w:sz w:val="26"/>
        </w:rPr>
        <w:t>ствами, исследованными в судебном заседании, а именно:</w:t>
      </w:r>
    </w:p>
    <w:p w:rsidR="009B4B9F">
      <w:pPr>
        <w:ind w:firstLine="708"/>
        <w:jc w:val="both"/>
      </w:pPr>
      <w:r>
        <w:rPr>
          <w:sz w:val="26"/>
        </w:rPr>
        <w:t>- протоколом об административном правонарушении № 22/032497/673 от дата;</w:t>
      </w:r>
    </w:p>
    <w:p w:rsidR="009B4B9F">
      <w:pPr>
        <w:ind w:firstLine="708"/>
        <w:jc w:val="both"/>
      </w:pPr>
      <w:r>
        <w:rPr>
          <w:sz w:val="26"/>
        </w:rPr>
        <w:t>- рапортом командира ОППСП Евпаторийского ЛПП Крымского ЛУ МВД России на транспорте старшего сержанта полиции фио от дата о выяв</w:t>
      </w:r>
      <w:r>
        <w:rPr>
          <w:sz w:val="26"/>
        </w:rPr>
        <w:t>ленном административном правонарушении;</w:t>
      </w:r>
    </w:p>
    <w:p w:rsidR="009B4B9F">
      <w:pPr>
        <w:ind w:firstLine="708"/>
        <w:jc w:val="both"/>
      </w:pPr>
      <w:r>
        <w:rPr>
          <w:sz w:val="26"/>
        </w:rPr>
        <w:t>- протоколом о доставлении № 79 от дата;</w:t>
      </w:r>
    </w:p>
    <w:p w:rsidR="009B4B9F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№ 79 от дата;</w:t>
      </w:r>
    </w:p>
    <w:p w:rsidR="009B4B9F">
      <w:pPr>
        <w:ind w:firstLine="708"/>
        <w:jc w:val="both"/>
      </w:pPr>
      <w:r>
        <w:rPr>
          <w:sz w:val="26"/>
        </w:rPr>
        <w:t xml:space="preserve">- справкой о результатах медицинского освидетельствования на состояние </w:t>
      </w:r>
      <w:r>
        <w:rPr>
          <w:sz w:val="26"/>
        </w:rPr>
        <w:t>опьянения (алкогольного, наркотического или иного токсического) № 152 от дата;</w:t>
      </w:r>
    </w:p>
    <w:p w:rsidR="009B4B9F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опьянения (алкогольного, наркотического или иного токсического) № 152 от дата, выданного ГБУЗ РК «Евпаторийский психоневрол</w:t>
      </w:r>
      <w:r>
        <w:rPr>
          <w:sz w:val="26"/>
        </w:rPr>
        <w:t>огический диспансер», согласно выводам которого установлено состояние опьянения освидетельствуемого лица Харитонова Д.В.;</w:t>
      </w:r>
    </w:p>
    <w:p w:rsidR="009B4B9F">
      <w:pPr>
        <w:ind w:firstLine="708"/>
        <w:jc w:val="both"/>
      </w:pPr>
      <w:r>
        <w:rPr>
          <w:sz w:val="26"/>
        </w:rPr>
        <w:t>- объяснением Харитонов Д.В. от дата, который не оспаривал суть изложенных в протоколе об административном правонарушении обстоятельст</w:t>
      </w:r>
      <w:r>
        <w:rPr>
          <w:sz w:val="26"/>
        </w:rPr>
        <w:t>в.</w:t>
      </w:r>
    </w:p>
    <w:p w:rsidR="009B4B9F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</w:t>
      </w:r>
      <w:r>
        <w:rPr>
          <w:sz w:val="26"/>
        </w:rPr>
        <w:t>ируют фактические данные.</w:t>
      </w:r>
    </w:p>
    <w:p w:rsidR="009B4B9F">
      <w:pPr>
        <w:jc w:val="both"/>
      </w:pPr>
      <w:r>
        <w:rPr>
          <w:sz w:val="26"/>
        </w:rPr>
        <w:t>При таких обстоятельствах в действиях Харитонова Д.В.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9B4B9F">
      <w:pPr>
        <w:jc w:val="both"/>
      </w:pPr>
      <w:r>
        <w:rPr>
          <w:sz w:val="26"/>
        </w:rPr>
        <w:t>Согласно ст. 4.1 ч. 2 КоАП РФ при назначе</w:t>
      </w:r>
      <w:r>
        <w:rPr>
          <w:sz w:val="26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B4B9F">
      <w:pPr>
        <w:jc w:val="both"/>
      </w:pPr>
      <w:r>
        <w:rPr>
          <w:sz w:val="26"/>
        </w:rPr>
        <w:t>Принимая во внимание характер и</w:t>
      </w:r>
      <w:r>
        <w:rPr>
          <w:sz w:val="26"/>
        </w:rPr>
        <w:t xml:space="preserve"> обстоятельства совершенного административного правонарушения, учитывая данные о личности фио, ранее не привлекаемого к административной ответственности за совершение аналогичных правонарушения, наличие обстоятельств, смягчающих административную ответствен</w:t>
      </w:r>
      <w:r>
        <w:rPr>
          <w:sz w:val="26"/>
        </w:rPr>
        <w:t xml:space="preserve">ность – полное </w:t>
      </w:r>
      <w:r>
        <w:rPr>
          <w:sz w:val="26"/>
        </w:rPr>
        <w:t>признание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в нижнем пределе</w:t>
      </w:r>
      <w:r>
        <w:rPr>
          <w:sz w:val="26"/>
        </w:rPr>
        <w:t xml:space="preserve"> санкции статьи.</w:t>
      </w:r>
    </w:p>
    <w:p w:rsidR="009B4B9F">
      <w:pPr>
        <w:ind w:firstLine="708"/>
        <w:jc w:val="both"/>
      </w:pPr>
      <w:r>
        <w:rPr>
          <w:sz w:val="26"/>
        </w:rPr>
        <w:t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</w:t>
      </w:r>
      <w:r>
        <w:rPr>
          <w:sz w:val="26"/>
        </w:rPr>
        <w:t>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</w:t>
      </w:r>
      <w:r>
        <w:rPr>
          <w:sz w:val="26"/>
        </w:rPr>
        <w:t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B4B9F">
      <w:pPr>
        <w:ind w:firstLine="708"/>
        <w:jc w:val="both"/>
      </w:pPr>
      <w:r>
        <w:rPr>
          <w:sz w:val="26"/>
        </w:rPr>
        <w:t>Принимая во внимание, что в мате</w:t>
      </w:r>
      <w:r>
        <w:rPr>
          <w:sz w:val="26"/>
        </w:rPr>
        <w:t xml:space="preserve">риалах дела об административном правонарушении отсутствуют сведения о постоянстве употребления Харитоновым Д.В. наркотических средств, мировой судья считает возможным не возлагать на последнего обязанность пройти диагностику, профилактические мероприятия, </w:t>
      </w:r>
      <w:r>
        <w:rPr>
          <w:sz w:val="26"/>
        </w:rPr>
        <w:t>лечение от наркомании и (или) медицинскую и (или) социальную реабилитацию в связи с потреблением наркотических средств.</w:t>
      </w:r>
    </w:p>
    <w:p w:rsidR="009B4B9F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</w:t>
      </w:r>
      <w:r>
        <w:rPr>
          <w:sz w:val="26"/>
        </w:rPr>
        <w:t>удья,</w:t>
      </w:r>
    </w:p>
    <w:p w:rsidR="009B4B9F">
      <w:pPr>
        <w:jc w:val="center"/>
      </w:pPr>
      <w:r>
        <w:rPr>
          <w:b/>
          <w:sz w:val="26"/>
        </w:rPr>
        <w:t>ПОСТАНОВИЛ:</w:t>
      </w:r>
    </w:p>
    <w:p w:rsidR="009B4B9F">
      <w:pPr>
        <w:jc w:val="both"/>
      </w:pPr>
      <w:r>
        <w:rPr>
          <w:b/>
          <w:sz w:val="26"/>
        </w:rPr>
        <w:t>Харитонова Дмитрия Вячеславовича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административное наказание в</w:t>
      </w:r>
      <w:r>
        <w:rPr>
          <w:sz w:val="26"/>
        </w:rPr>
        <w:t xml:space="preserve"> виде административного штрафа в размере сумма.</w:t>
      </w:r>
    </w:p>
    <w:p w:rsidR="009B4B9F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9B4B9F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9B4B9F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9B4B9F">
      <w:pPr>
        <w:ind w:firstLine="708"/>
        <w:jc w:val="both"/>
      </w:pPr>
      <w:r>
        <w:rPr>
          <w:sz w:val="26"/>
        </w:rPr>
        <w:t>ОГРН 1149102019164</w:t>
      </w:r>
    </w:p>
    <w:p w:rsidR="009B4B9F">
      <w:pPr>
        <w:ind w:firstLine="708"/>
        <w:jc w:val="both"/>
      </w:pPr>
      <w:r>
        <w:rPr>
          <w:sz w:val="26"/>
        </w:rPr>
        <w:t>Банковские реквизиты:</w:t>
      </w:r>
    </w:p>
    <w:p w:rsidR="009B4B9F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9B4B9F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9B4B9F">
      <w:pPr>
        <w:ind w:firstLine="708"/>
        <w:jc w:val="both"/>
      </w:pPr>
      <w:r>
        <w:rPr>
          <w:sz w:val="26"/>
        </w:rPr>
        <w:t xml:space="preserve">ИНН: телефон </w:t>
      </w:r>
    </w:p>
    <w:p w:rsidR="009B4B9F">
      <w:pPr>
        <w:ind w:firstLine="708"/>
        <w:jc w:val="both"/>
      </w:pPr>
      <w:r>
        <w:rPr>
          <w:sz w:val="26"/>
        </w:rPr>
        <w:t>КПП: 910201001</w:t>
      </w:r>
    </w:p>
    <w:p w:rsidR="009B4B9F">
      <w:pPr>
        <w:ind w:firstLine="708"/>
        <w:jc w:val="both"/>
      </w:pPr>
      <w:r>
        <w:rPr>
          <w:sz w:val="26"/>
        </w:rPr>
        <w:t>БИК: 013510002</w:t>
      </w:r>
    </w:p>
    <w:p w:rsidR="009B4B9F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9B4B9F">
      <w:pPr>
        <w:ind w:firstLine="708"/>
        <w:jc w:val="both"/>
      </w:pPr>
      <w:r>
        <w:rPr>
          <w:sz w:val="26"/>
        </w:rPr>
        <w:t>Казначейский счет 031006430</w:t>
      </w:r>
      <w:r>
        <w:rPr>
          <w:sz w:val="26"/>
        </w:rPr>
        <w:t>00000017500</w:t>
      </w:r>
    </w:p>
    <w:p w:rsidR="009B4B9F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9B4B9F">
      <w:pPr>
        <w:ind w:firstLine="708"/>
        <w:jc w:val="both"/>
      </w:pPr>
      <w:r>
        <w:rPr>
          <w:sz w:val="26"/>
        </w:rPr>
        <w:t>ОКТМО: 35643000</w:t>
      </w:r>
    </w:p>
    <w:p w:rsidR="009B4B9F">
      <w:pPr>
        <w:ind w:firstLine="708"/>
        <w:jc w:val="both"/>
      </w:pPr>
      <w:r>
        <w:rPr>
          <w:sz w:val="26"/>
        </w:rPr>
        <w:t>КБК телефон телефон 140</w:t>
      </w:r>
    </w:p>
    <w:p w:rsidR="009B4B9F">
      <w:pPr>
        <w:ind w:firstLine="708"/>
        <w:jc w:val="both"/>
      </w:pPr>
      <w:r>
        <w:rPr>
          <w:sz w:val="26"/>
        </w:rPr>
        <w:t>УИН 04107603007250016406189</w:t>
      </w:r>
    </w:p>
    <w:p w:rsidR="009B4B9F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Сакского судебного р</w:t>
      </w:r>
      <w:r>
        <w:rPr>
          <w:sz w:val="26"/>
        </w:rPr>
        <w:t>айона (адрес и городской адрес) адрес, расположенном по адресу: адрес, адрес.</w:t>
      </w:r>
    </w:p>
    <w:p w:rsidR="009B4B9F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>
        <w:rPr>
          <w:sz w:val="26"/>
        </w:rPr>
        <w:t xml:space="preserve">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</w:t>
        </w:r>
        <w:r>
          <w:rPr>
            <w:color w:val="0000FF"/>
            <w:sz w:val="26"/>
            <w:u w:val="single"/>
          </w:rPr>
          <w:t>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9B4B9F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6"/>
        </w:rPr>
        <w:t>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B4B9F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</w:t>
      </w:r>
      <w:r>
        <w:rPr>
          <w:sz w:val="26"/>
        </w:rPr>
        <w:t xml:space="preserve"> суд адрес через мирового судью судебного участка № 72 Сакского судебного района (адрес и городской адрес) адрес.</w:t>
      </w:r>
    </w:p>
    <w:p w:rsidR="009222DD">
      <w:pPr>
        <w:ind w:firstLine="426"/>
        <w:jc w:val="both"/>
        <w:rPr>
          <w:sz w:val="26"/>
        </w:rPr>
      </w:pPr>
    </w:p>
    <w:p w:rsidR="009B4B9F" w:rsidP="009222DD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F"/>
    <w:rsid w:val="009222DD"/>
    <w:rsid w:val="009B4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7437/" TargetMode="External" /><Relationship Id="rId5" Type="http://schemas.openxmlformats.org/officeDocument/2006/relationships/hyperlink" Target="https://sud-praktika.ru/precedent/537651.html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