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96F2C">
      <w:pPr>
        <w:jc w:val="right"/>
      </w:pPr>
      <w:r>
        <w:rPr>
          <w:sz w:val="28"/>
        </w:rPr>
        <w:t>Дело № 5-72-191/2022</w:t>
      </w:r>
    </w:p>
    <w:p w:rsidR="00D96F2C">
      <w:pPr>
        <w:jc w:val="right"/>
      </w:pPr>
      <w:r>
        <w:rPr>
          <w:sz w:val="28"/>
        </w:rPr>
        <w:t>УИД 91MS0072-телефон-телефон</w:t>
      </w:r>
    </w:p>
    <w:p w:rsidR="00D96F2C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D96F2C" w:rsidP="00FF5730">
      <w:pPr>
        <w:ind w:firstLine="708"/>
      </w:pPr>
      <w:r>
        <w:rPr>
          <w:sz w:val="28"/>
        </w:rPr>
        <w:t xml:space="preserve">28 апреля 2022 года                                                                                  </w:t>
      </w:r>
      <w:r>
        <w:rPr>
          <w:sz w:val="28"/>
        </w:rPr>
        <w:t xml:space="preserve">г. Саки </w:t>
      </w:r>
    </w:p>
    <w:p w:rsidR="00D96F2C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D96F2C">
      <w:pPr>
        <w:ind w:firstLine="708"/>
        <w:jc w:val="both"/>
      </w:pPr>
      <w:r>
        <w:rPr>
          <w:sz w:val="28"/>
        </w:rPr>
        <w:t xml:space="preserve">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отношении:</w:t>
      </w:r>
    </w:p>
    <w:p w:rsidR="00D96F2C">
      <w:pPr>
        <w:ind w:left="851"/>
        <w:jc w:val="both"/>
      </w:pPr>
      <w:r>
        <w:rPr>
          <w:sz w:val="28"/>
        </w:rPr>
        <w:t>Лизогубенко Юлии Викторовны, паспортные данные УССР, гражданки Российской Федерации</w:t>
      </w:r>
      <w:r>
        <w:rPr>
          <w:sz w:val="28"/>
        </w:rPr>
        <w:t xml:space="preserve"> (паспортные данные, зарегистрированной и проживающей по адресу: адрес,</w:t>
      </w:r>
    </w:p>
    <w:p w:rsidR="00D96F2C">
      <w:pPr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ст. 17.8 Кодекса Российской Федерации об административных правонарушениях,</w:t>
      </w:r>
    </w:p>
    <w:p w:rsidR="00D96F2C">
      <w:pPr>
        <w:jc w:val="center"/>
      </w:pPr>
      <w:r>
        <w:rPr>
          <w:sz w:val="28"/>
        </w:rPr>
        <w:t>У С Т А Н О В И Л:</w:t>
      </w:r>
    </w:p>
    <w:p w:rsidR="00D96F2C">
      <w:pPr>
        <w:ind w:firstLine="708"/>
        <w:jc w:val="both"/>
      </w:pPr>
      <w:r>
        <w:rPr>
          <w:sz w:val="28"/>
        </w:rPr>
        <w:t>дат</w:t>
      </w:r>
      <w:r>
        <w:rPr>
          <w:sz w:val="28"/>
        </w:rPr>
        <w:t>а около время по адресу: адрес, в рамках исполнительного производства № 24582/22/82020-ИП был осуществлен выход с целью проверки имущественного положения должника Лизогубенко Ю.В. (исполнительное производство о взыскании задолженности по договору займа). Н</w:t>
      </w:r>
      <w:r>
        <w:rPr>
          <w:sz w:val="28"/>
        </w:rPr>
        <w:t xml:space="preserve">а момент выхода Лизогубенко Ю.В. отказалась пропускать в домовладение, расположенное по вышеуказанному адресу, судебного пристава-исполнителя, преградил вход </w:t>
      </w:r>
      <w:r>
        <w:rPr>
          <w:sz w:val="28"/>
        </w:rPr>
        <w:t>и</w:t>
      </w:r>
      <w:r>
        <w:rPr>
          <w:sz w:val="28"/>
        </w:rPr>
        <w:t xml:space="preserve"> исключив возможность доступа для исполнения своих должностных обязанностей судебным приставом – </w:t>
      </w:r>
      <w:r>
        <w:rPr>
          <w:sz w:val="28"/>
        </w:rPr>
        <w:t xml:space="preserve">исполнителем, то есть воспрепятствовала законной деятельности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Крым, тем самым совершила административное правонарушение, предусмотренное ст. 17.8 КоАП РФ.</w:t>
      </w:r>
    </w:p>
    <w:p w:rsidR="00D96F2C">
      <w:pPr>
        <w:ind w:firstLine="708"/>
        <w:jc w:val="both"/>
      </w:pPr>
      <w:r>
        <w:rPr>
          <w:sz w:val="28"/>
        </w:rPr>
        <w:t>В судебное зас</w:t>
      </w:r>
      <w:r>
        <w:rPr>
          <w:sz w:val="28"/>
        </w:rPr>
        <w:t xml:space="preserve">едание Лизогубенко Ю.В.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возвращенным почтовым отправлением с отметкой об истечении срока хранения, имеющегося в материал</w:t>
      </w:r>
      <w:r>
        <w:rPr>
          <w:sz w:val="28"/>
        </w:rPr>
        <w:t xml:space="preserve">ах дела об административном правонарушении. О причинах своей неявки суду Лизогубенко Ю.В. не сообщила. Ходатайств об отложении дела в суд не предоставила. </w:t>
      </w:r>
    </w:p>
    <w:p w:rsidR="00D96F2C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</w:t>
      </w:r>
      <w:r>
        <w:rPr>
          <w:sz w:val="28"/>
        </w:rPr>
        <w:t xml:space="preserve">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>лица</w:t>
      </w:r>
      <w:r>
        <w:rPr>
          <w:sz w:val="28"/>
        </w:rPr>
        <w:t xml:space="preserve"> не поступило ходатайство об отложении рассмотрения дела либо если такое ходатайство оставлено без удовлетворения.</w:t>
      </w:r>
    </w:p>
    <w:p w:rsidR="00D96F2C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</w:t>
      </w:r>
      <w:r>
        <w:rPr>
          <w:sz w:val="28"/>
        </w:rPr>
        <w:t>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</w:t>
      </w:r>
      <w:r>
        <w:rPr>
          <w:sz w:val="28"/>
        </w:rPr>
        <w:t>о сообщение об отсутствии адресата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D96F2C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Лизогубенко Ю.В. извещена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</w:t>
      </w:r>
      <w:r>
        <w:rPr>
          <w:sz w:val="28"/>
        </w:rPr>
        <w:t>т возможным рассмотреть дело в отсутствие Лизогубенко Ю.В.</w:t>
      </w:r>
    </w:p>
    <w:p w:rsidR="00D96F2C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</w:t>
      </w:r>
      <w:r>
        <w:rPr>
          <w:sz w:val="28"/>
        </w:rPr>
        <w:t>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6F2C">
      <w:pPr>
        <w:ind w:firstLine="708"/>
        <w:jc w:val="both"/>
      </w:pPr>
      <w:r>
        <w:rPr>
          <w:sz w:val="28"/>
        </w:rPr>
        <w:t>Согласно ст. 17.8 КоАП РФ воспрепятствование законной деятельности должностного лица органа, уполномоченного на осуществление функци</w:t>
      </w:r>
      <w:r>
        <w:rPr>
          <w:sz w:val="28"/>
        </w:rPr>
        <w:t xml:space="preserve">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D96F2C">
      <w:pPr>
        <w:ind w:firstLine="708"/>
        <w:jc w:val="both"/>
      </w:pPr>
      <w:r>
        <w:rPr>
          <w:sz w:val="28"/>
        </w:rPr>
        <w:t>Вина Лизогубенко Ю.В. в совершении администрат</w:t>
      </w:r>
      <w:r>
        <w:rPr>
          <w:sz w:val="28"/>
        </w:rPr>
        <w:t xml:space="preserve">ивного правонарушения, предусмотренного ст. 17.8 КоАП РФ подтверждается письменными материалами дела, а именно: протоколом об административном правонарушении № 97/22/82020 </w:t>
      </w:r>
      <w:r>
        <w:rPr>
          <w:sz w:val="28"/>
        </w:rPr>
        <w:t>от</w:t>
      </w:r>
      <w:r>
        <w:rPr>
          <w:sz w:val="28"/>
        </w:rPr>
        <w:t xml:space="preserve"> дата; </w:t>
      </w:r>
      <w:r>
        <w:rPr>
          <w:sz w:val="28"/>
        </w:rPr>
        <w:t>копией исполнительного листа от дата по делу № 13-299/2020 о взыскании с Ли</w:t>
      </w:r>
      <w:r>
        <w:rPr>
          <w:sz w:val="28"/>
        </w:rPr>
        <w:t>зогубенко Ю.В. в пользу наименование организации суммы основного долга (суммы займа) за период с дата по дата в размере 7 210, суммы неустойки за период с дата по дата в размере 284,45 рублей, сбора за материальное и организационное обеспечение арбитража в</w:t>
      </w:r>
      <w:r>
        <w:rPr>
          <w:sz w:val="28"/>
        </w:rPr>
        <w:t xml:space="preserve"> размере 294,09 рублей, расходов по оплате</w:t>
      </w:r>
      <w:r>
        <w:rPr>
          <w:sz w:val="28"/>
        </w:rPr>
        <w:t xml:space="preserve"> государственной пошлины в размере 45 рублей; копией постановления ведущего судебного пристава-исполнителя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возбуждении исполнительного произво</w:t>
      </w:r>
      <w:r>
        <w:rPr>
          <w:sz w:val="28"/>
        </w:rPr>
        <w:t xml:space="preserve">дства № 24582/22/82020-ИП. </w:t>
      </w:r>
    </w:p>
    <w:p w:rsidR="00D96F2C">
      <w:pPr>
        <w:ind w:firstLine="708"/>
        <w:jc w:val="both"/>
      </w:pPr>
      <w:r>
        <w:rPr>
          <w:sz w:val="28"/>
        </w:rPr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 w:rsidR="00D96F2C">
      <w:pPr>
        <w:ind w:firstLine="708"/>
        <w:jc w:val="both"/>
      </w:pPr>
      <w:r>
        <w:rPr>
          <w:sz w:val="28"/>
        </w:rPr>
        <w:t>Письменные доказательства мировой судья считает достов</w:t>
      </w:r>
      <w:r>
        <w:rPr>
          <w:sz w:val="28"/>
        </w:rPr>
        <w:t>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D96F2C">
      <w:pPr>
        <w:jc w:val="both"/>
      </w:pPr>
      <w:r>
        <w:rPr>
          <w:sz w:val="28"/>
        </w:rPr>
        <w:t xml:space="preserve">Таким образом, мировой судья считает, что вина Лизогубенко Ю.В. в совершении административного </w:t>
      </w:r>
      <w:r>
        <w:rPr>
          <w:sz w:val="28"/>
        </w:rPr>
        <w:t>правонарушения полностью доказана, её действия правильно квалифицированы по ст.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</w:t>
      </w:r>
      <w:r>
        <w:rPr>
          <w:sz w:val="28"/>
        </w:rPr>
        <w:t xml:space="preserve">нтов и обеспечению установленного порядка деятельности судов, находящегося при исполнении служебных </w:t>
      </w:r>
      <w:hyperlink r:id="rId5" w:anchor="dst10007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 xml:space="preserve">. </w:t>
      </w:r>
    </w:p>
    <w:p w:rsidR="00D96F2C">
      <w:pPr>
        <w:ind w:firstLine="708"/>
        <w:jc w:val="both"/>
      </w:pPr>
      <w:r>
        <w:rPr>
          <w:sz w:val="28"/>
        </w:rPr>
        <w:t>Согласно ст. 4.</w:t>
      </w:r>
      <w:r>
        <w:rPr>
          <w:sz w:val="28"/>
        </w:rPr>
        <w:t>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96F2C">
      <w:pPr>
        <w:spacing w:line="280" w:lineRule="atLeast"/>
        <w:ind w:firstLine="708"/>
        <w:jc w:val="both"/>
      </w:pPr>
      <w:r>
        <w:rPr>
          <w:sz w:val="28"/>
        </w:rPr>
        <w:t>Обс</w:t>
      </w:r>
      <w:r>
        <w:rPr>
          <w:sz w:val="28"/>
        </w:rPr>
        <w:t>тоятельств, смягчающих административную ответственность, согласно ст. 4.2 КоАП РФ – не установлено.</w:t>
      </w:r>
    </w:p>
    <w:p w:rsidR="00D96F2C">
      <w:pPr>
        <w:spacing w:line="280" w:lineRule="atLeast"/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– не установлено.</w:t>
      </w:r>
    </w:p>
    <w:p w:rsidR="00D96F2C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</w:t>
      </w:r>
      <w:r>
        <w:rPr>
          <w:sz w:val="28"/>
        </w:rPr>
        <w:t>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Лизогубенко Ю.В., ранее не привлекаемой к административной ответственности за совершение аналогичных пра</w:t>
      </w:r>
      <w:r>
        <w:rPr>
          <w:sz w:val="28"/>
        </w:rPr>
        <w:t>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ей административного наказания в виде административного штрафа на граждан</w:t>
      </w:r>
      <w:r>
        <w:rPr>
          <w:sz w:val="28"/>
        </w:rPr>
        <w:t xml:space="preserve"> в нижнем пределе</w:t>
      </w:r>
      <w:r>
        <w:rPr>
          <w:sz w:val="28"/>
        </w:rPr>
        <w:t xml:space="preserve"> санкции ст. 17.8 КоАП РФ.</w:t>
      </w:r>
    </w:p>
    <w:p w:rsidR="00D96F2C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КоАП РФ мировой судья, </w:t>
      </w:r>
    </w:p>
    <w:p w:rsidR="00D96F2C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D96F2C">
      <w:pPr>
        <w:ind w:firstLine="708"/>
        <w:jc w:val="both"/>
      </w:pPr>
      <w:r>
        <w:rPr>
          <w:sz w:val="28"/>
        </w:rPr>
        <w:t xml:space="preserve">Лизогубенко Юлию Викторовну признать виновной в совершении административного правонарушения, предусмотренного ст. 17.8 </w:t>
      </w:r>
      <w:r>
        <w:rPr>
          <w:sz w:val="28"/>
        </w:rPr>
        <w:t xml:space="preserve">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1000 (одной тысячи) рублей. </w:t>
      </w:r>
    </w:p>
    <w:p w:rsidR="00D96F2C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D96F2C">
      <w:pPr>
        <w:ind w:firstLine="708"/>
        <w:jc w:val="both"/>
      </w:pPr>
      <w:r>
        <w:rPr>
          <w:sz w:val="28"/>
        </w:rPr>
        <w:t>Юридический адрес: Россия, Республика Кры</w:t>
      </w:r>
      <w:r>
        <w:rPr>
          <w:sz w:val="28"/>
        </w:rPr>
        <w:t xml:space="preserve">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D96F2C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D96F2C">
      <w:pPr>
        <w:ind w:firstLine="708"/>
        <w:jc w:val="both"/>
      </w:pPr>
      <w:r>
        <w:rPr>
          <w:sz w:val="28"/>
        </w:rPr>
        <w:t>ОГРН 1149102019164</w:t>
      </w:r>
    </w:p>
    <w:p w:rsidR="00D96F2C">
      <w:pPr>
        <w:ind w:firstLine="708"/>
        <w:jc w:val="both"/>
      </w:pPr>
      <w:r>
        <w:rPr>
          <w:sz w:val="28"/>
        </w:rPr>
        <w:t>Банковские реквизиты:</w:t>
      </w:r>
    </w:p>
    <w:p w:rsidR="00D96F2C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D96F2C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D96F2C">
      <w:pPr>
        <w:ind w:firstLine="708"/>
        <w:jc w:val="both"/>
      </w:pPr>
      <w:r>
        <w:rPr>
          <w:sz w:val="28"/>
        </w:rPr>
        <w:t xml:space="preserve">ИНН: телефон </w:t>
      </w:r>
    </w:p>
    <w:p w:rsidR="00D96F2C">
      <w:pPr>
        <w:ind w:firstLine="708"/>
        <w:jc w:val="both"/>
      </w:pPr>
      <w:r>
        <w:rPr>
          <w:sz w:val="28"/>
        </w:rPr>
        <w:t>КПП: 910201001</w:t>
      </w:r>
    </w:p>
    <w:p w:rsidR="00D96F2C">
      <w:pPr>
        <w:ind w:firstLine="708"/>
        <w:jc w:val="both"/>
      </w:pPr>
      <w:r>
        <w:rPr>
          <w:sz w:val="28"/>
        </w:rPr>
        <w:t>БИК: 013510002</w:t>
      </w:r>
    </w:p>
    <w:p w:rsidR="00D96F2C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D96F2C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D96F2C">
      <w:pPr>
        <w:ind w:firstLine="708"/>
        <w:jc w:val="both"/>
      </w:pPr>
      <w:r>
        <w:rPr>
          <w:sz w:val="28"/>
        </w:rPr>
        <w:t>Лицевой счет телефон</w:t>
      </w:r>
      <w:r>
        <w:rPr>
          <w:sz w:val="28"/>
        </w:rPr>
        <w:t xml:space="preserve"> в УФК по Республике Крым, Код Сводного реестра телефон </w:t>
      </w:r>
    </w:p>
    <w:p w:rsidR="00D96F2C">
      <w:pPr>
        <w:ind w:firstLine="708"/>
        <w:jc w:val="both"/>
      </w:pPr>
      <w:r>
        <w:rPr>
          <w:sz w:val="28"/>
        </w:rPr>
        <w:t>ОКТМО 35643000</w:t>
      </w:r>
    </w:p>
    <w:p w:rsidR="00D96F2C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D96F2C">
      <w:pPr>
        <w:ind w:firstLine="708"/>
        <w:jc w:val="both"/>
      </w:pPr>
      <w:r>
        <w:rPr>
          <w:sz w:val="28"/>
        </w:rPr>
        <w:t>УИН 0410760300725001912217180</w:t>
      </w:r>
    </w:p>
    <w:p w:rsidR="00D96F2C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</w:t>
      </w:r>
      <w:r>
        <w:rPr>
          <w:sz w:val="28"/>
        </w:rPr>
        <w:t>пальный район и городской округ Саки) Республики Крым, расположенном по адресу: ул. Трудовая, 8, г. Саки, Республика Крым.</w:t>
      </w:r>
    </w:p>
    <w:p w:rsidR="00D96F2C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</w:t>
      </w:r>
      <w:r>
        <w:rPr>
          <w:sz w:val="28"/>
        </w:rPr>
        <w:t>нее шестидесяти дней со дня вступления постановления о наложении административного штрафа в законную силу.</w:t>
      </w:r>
    </w:p>
    <w:p w:rsidR="00D96F2C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</w:t>
      </w:r>
      <w:r>
        <w:rPr>
          <w:sz w:val="28"/>
        </w:rPr>
        <w:t>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</w:t>
      </w:r>
      <w:r>
        <w:rPr>
          <w:sz w:val="28"/>
        </w:rPr>
        <w:t>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D96F2C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</w:t>
      </w:r>
      <w:r>
        <w:rPr>
          <w:sz w:val="28"/>
        </w:rPr>
        <w:t xml:space="preserve">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D96F2C" w:rsidP="00FF5730">
      <w:pPr>
        <w:ind w:firstLine="708"/>
      </w:pPr>
      <w:r>
        <w:rPr>
          <w:sz w:val="28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2C"/>
    <w:rsid w:val="00D96F2C"/>
    <w:rsid w:val="00FF57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hyperlink" Target="http://www.consultant.ru/document/cons_doc_LAW_15281/a401cf37cd928ed983d0a6c63bca7b048fa625fd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