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154A" w:rsidP="00603A21">
      <w:pPr>
        <w:ind w:firstLine="708"/>
        <w:jc w:val="right"/>
      </w:pPr>
      <w:r>
        <w:rPr>
          <w:sz w:val="28"/>
        </w:rPr>
        <w:t>Дело № 5-72-197/2021</w:t>
      </w:r>
    </w:p>
    <w:p w:rsidR="000A154A">
      <w:pPr>
        <w:ind w:firstLine="708"/>
        <w:jc w:val="right"/>
      </w:pPr>
      <w:r>
        <w:rPr>
          <w:sz w:val="28"/>
        </w:rPr>
        <w:t>УИД 23MS0208-телефон-телефон</w:t>
      </w:r>
    </w:p>
    <w:p w:rsidR="000A154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A154A" w:rsidP="00603A21">
      <w:pPr>
        <w:spacing w:after="160"/>
        <w:ind w:firstLine="708"/>
        <w:jc w:val="both"/>
      </w:pPr>
      <w:r>
        <w:rPr>
          <w:sz w:val="28"/>
        </w:rPr>
        <w:t xml:space="preserve">17 июня 2021 года                                                                            </w:t>
      </w:r>
      <w:r>
        <w:rPr>
          <w:sz w:val="28"/>
        </w:rPr>
        <w:t xml:space="preserve"> г. Саки</w:t>
      </w:r>
    </w:p>
    <w:p w:rsidR="000A154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0A154A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дело об административном правонарушении, поступившее из ОГИБДД ОМВД России по адрес в отношении: </w:t>
      </w:r>
    </w:p>
    <w:p w:rsidR="000A154A">
      <w:pPr>
        <w:ind w:left="4248"/>
        <w:jc w:val="both"/>
      </w:pPr>
      <w:r>
        <w:rPr>
          <w:b/>
          <w:sz w:val="28"/>
        </w:rPr>
        <w:t>Щеголева Александра Ивановича</w:t>
      </w:r>
      <w:r>
        <w:rPr>
          <w:sz w:val="28"/>
        </w:rPr>
        <w:t xml:space="preserve">, паспортные данные, гражданина Российской Федерации, паспортные данные, </w:t>
      </w:r>
      <w:r>
        <w:rPr>
          <w:sz w:val="28"/>
        </w:rPr>
        <w:t>самозанятого</w:t>
      </w:r>
      <w:r>
        <w:rPr>
          <w:sz w:val="28"/>
        </w:rPr>
        <w:t xml:space="preserve"> (с</w:t>
      </w:r>
      <w:r>
        <w:rPr>
          <w:sz w:val="28"/>
        </w:rPr>
        <w:t>о слов в протоколе об административном правонарушении), зарегистрированного и проживающего по адресу: адрес, общ</w:t>
      </w:r>
      <w:r>
        <w:rPr>
          <w:sz w:val="28"/>
        </w:rPr>
        <w:t xml:space="preserve">., </w:t>
      </w:r>
      <w:r>
        <w:rPr>
          <w:sz w:val="28"/>
        </w:rPr>
        <w:t>комн. 23,</w:t>
      </w:r>
    </w:p>
    <w:p w:rsidR="000A154A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4 ст. 12.15 Кодекса Российской Федерации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0A154A">
      <w:pPr>
        <w:spacing w:after="160"/>
        <w:jc w:val="center"/>
      </w:pPr>
      <w:r>
        <w:rPr>
          <w:b/>
          <w:sz w:val="28"/>
        </w:rPr>
        <w:t>УСТАНОВИЛ:</w:t>
      </w:r>
    </w:p>
    <w:p w:rsidR="000A154A">
      <w:pPr>
        <w:ind w:firstLine="708"/>
        <w:jc w:val="both"/>
      </w:pPr>
      <w:r>
        <w:rPr>
          <w:sz w:val="28"/>
        </w:rPr>
        <w:t xml:space="preserve">Щеголев А.И.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Octavia</w:t>
      </w:r>
      <w:r>
        <w:rPr>
          <w:sz w:val="28"/>
        </w:rPr>
        <w:t>, государственный регистрационный знак А211ОТ82, в нарушение требований п. 1.3 и п. 9.1(1) ПДД РФ, соверш</w:t>
      </w:r>
      <w:r>
        <w:rPr>
          <w:sz w:val="28"/>
        </w:rPr>
        <w:t>ая маневр обгона впереди идущего транспортного средства, выехал на полосу, предназначенную для встречного движения, при этом пересек сплошную линию горизонтальной дорожной разметки 1.1, разделяющую транспортные потоки в противоположных направлениях, соверш</w:t>
      </w:r>
      <w:r>
        <w:rPr>
          <w:sz w:val="28"/>
        </w:rPr>
        <w:t xml:space="preserve">ив административное правонарушение, ответственность за которое предусмотренное ч. 4 ст. 12.15 КоАП РФ. </w:t>
      </w:r>
    </w:p>
    <w:p w:rsidR="000A154A">
      <w:pPr>
        <w:ind w:firstLine="708"/>
        <w:jc w:val="both"/>
      </w:pPr>
      <w:r>
        <w:rPr>
          <w:sz w:val="28"/>
        </w:rPr>
        <w:t xml:space="preserve">Определением мирового судьи судебного участка № 53 Кировского судебного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ходатайству Щеголева А.И. материал об админист</w:t>
      </w:r>
      <w:r>
        <w:rPr>
          <w:sz w:val="28"/>
        </w:rPr>
        <w:t>ративном правонарушении передан для рассмотрения по месту жительства Щеголева А.И.</w:t>
      </w:r>
    </w:p>
    <w:p w:rsidR="000A154A">
      <w:pPr>
        <w:ind w:firstLine="708"/>
        <w:jc w:val="both"/>
      </w:pPr>
      <w:r>
        <w:rPr>
          <w:sz w:val="28"/>
        </w:rPr>
        <w:t xml:space="preserve">дата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поступило дело об административном </w:t>
      </w:r>
      <w:r>
        <w:rPr>
          <w:sz w:val="28"/>
        </w:rPr>
        <w:t>правонарушении в отношении Щеголева А.И. о привлечении его к административной ответственности за правонарушение, предусмотренное ч. 4 ст. 12.15 КоАП РФ.</w:t>
      </w:r>
    </w:p>
    <w:p w:rsidR="000A154A">
      <w:pPr>
        <w:ind w:firstLine="708"/>
        <w:jc w:val="both"/>
      </w:pPr>
      <w:r>
        <w:rPr>
          <w:sz w:val="28"/>
        </w:rPr>
        <w:t>В судебное заседание Щеголев А.И. не явился, будучи извещенным надлежащим образом, что подтверждается т</w:t>
      </w:r>
      <w:r>
        <w:rPr>
          <w:sz w:val="28"/>
        </w:rPr>
        <w:t>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0A154A">
      <w:pPr>
        <w:ind w:firstLine="708"/>
        <w:jc w:val="both"/>
      </w:pPr>
      <w:r>
        <w:rPr>
          <w:sz w:val="28"/>
        </w:rPr>
        <w:t>Таким образом, Щеголеву А.И. была предоставлена возможность реализовать свое право на участие в судебном заседании при рассмо</w:t>
      </w:r>
      <w:r>
        <w:rPr>
          <w:sz w:val="28"/>
        </w:rPr>
        <w:t>трении протокола об административном правонарушении, составленном в отношении него, неявку в судебное заседание Щеголева А.И., надлежащим образом извещенного о месте и времени рассмотрения дела об административном правонарушении, не просившего об отложении</w:t>
      </w:r>
      <w:r>
        <w:rPr>
          <w:sz w:val="28"/>
        </w:rPr>
        <w:t xml:space="preserve"> дела и не представившего суду уважительности причин своей неявки, суд расценивает</w:t>
      </w:r>
      <w:r>
        <w:rPr>
          <w:sz w:val="28"/>
        </w:rPr>
        <w:t xml:space="preserve"> как волеизъявление лица, свидетельствующее об отказе от реализации своего права на выполнение указанных действий. </w:t>
      </w:r>
    </w:p>
    <w:p w:rsidR="000A154A">
      <w:pPr>
        <w:ind w:firstLine="708"/>
        <w:jc w:val="both"/>
      </w:pPr>
      <w:r>
        <w:rPr>
          <w:sz w:val="28"/>
        </w:rPr>
        <w:t xml:space="preserve">Согласно требованиям ст. 25.15 </w:t>
      </w:r>
      <w:r>
        <w:rPr>
          <w:sz w:val="28"/>
        </w:rPr>
        <w:t>ч.ч</w:t>
      </w:r>
      <w:r>
        <w:rPr>
          <w:sz w:val="28"/>
        </w:rPr>
        <w:t>. 1,2,4 КоАП РФ, регулир</w:t>
      </w:r>
      <w:r>
        <w:rPr>
          <w:sz w:val="28"/>
        </w:rPr>
        <w:t>ующей порядок извещения лиц, участвующих в производстве по делу административном правонарушении, такие лица извещаются или вызываются в суд, орган или к должностному лицу, в производстве которых находится дело, заказным письмом с уведомлением о вручении, п</w:t>
      </w:r>
      <w:r>
        <w:rPr>
          <w:sz w:val="28"/>
        </w:rPr>
        <w:t>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 вызова 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</w:t>
      </w:r>
      <w:r>
        <w:rPr>
          <w:sz w:val="28"/>
        </w:rPr>
        <w:t>авляются по месту их жительства.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орган должностное лицо, в производстве которых находится дело, направляет и</w:t>
      </w:r>
      <w:r>
        <w:rPr>
          <w:sz w:val="28"/>
        </w:rPr>
        <w:t>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0A154A">
      <w:pPr>
        <w:ind w:firstLine="708"/>
        <w:jc w:val="both"/>
      </w:pPr>
      <w:r>
        <w:rPr>
          <w:sz w:val="28"/>
        </w:rPr>
        <w:t>Согласно разъяснениям п. 6 Постановления П</w:t>
      </w:r>
      <w:r>
        <w:rPr>
          <w:sz w:val="28"/>
        </w:rPr>
        <w:t xml:space="preserve">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</w:t>
      </w:r>
      <w:r>
        <w:rPr>
          <w:sz w:val="28"/>
        </w:rPr>
        <w:t xml:space="preserve">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</w:t>
      </w:r>
      <w:r>
        <w:rPr>
          <w:sz w:val="28"/>
        </w:rPr>
        <w:t>лица на уведомление таким способом и при фиксации факта отправки и</w:t>
      </w:r>
      <w:r>
        <w:rPr>
          <w:sz w:val="28"/>
        </w:rPr>
        <w:t xml:space="preserve"> доста</w:t>
      </w:r>
      <w:r>
        <w:rPr>
          <w:sz w:val="28"/>
        </w:rPr>
        <w:t>вки СМС-извещения адресату)</w:t>
      </w:r>
    </w:p>
    <w:p w:rsidR="000A154A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</w:t>
      </w:r>
      <w:r>
        <w:rPr>
          <w:sz w:val="28"/>
        </w:rPr>
        <w:t>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A154A">
      <w:pPr>
        <w:ind w:firstLine="708"/>
        <w:jc w:val="both"/>
      </w:pPr>
      <w:r>
        <w:rPr>
          <w:sz w:val="28"/>
        </w:rPr>
        <w:t>Руководствуяс</w:t>
      </w:r>
      <w:r>
        <w:rPr>
          <w:sz w:val="28"/>
        </w:rPr>
        <w:t>ь положением ст. 25.1 КоАП РФ, принимая во внимание, что Щеголев А.И. извещен надлежащим образом о месте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</w:t>
      </w:r>
      <w:r>
        <w:rPr>
          <w:sz w:val="28"/>
        </w:rPr>
        <w:t xml:space="preserve">отреть дело об административном правонарушение в отсутствие Щеголева А.И. </w:t>
      </w:r>
    </w:p>
    <w:p w:rsidR="000A154A">
      <w:pPr>
        <w:ind w:firstLine="708"/>
        <w:jc w:val="both"/>
      </w:pPr>
      <w:r>
        <w:rPr>
          <w:sz w:val="28"/>
        </w:rPr>
        <w:t>Исследовав материалы дела, обозрев видеозапись, мировой судья пришел к выводу о наличии в действиях Щеголева А.И. состава правонарушения, предусмотренного ст. 12.15 ч. 4 КоАП РФ, ис</w:t>
      </w:r>
      <w:r>
        <w:rPr>
          <w:sz w:val="28"/>
        </w:rPr>
        <w:t>ходя из следующего.</w:t>
      </w:r>
    </w:p>
    <w:p w:rsidR="000A154A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</w:t>
      </w:r>
      <w:r>
        <w:rPr>
          <w:sz w:val="28"/>
        </w:rPr>
        <w:t>го законом порядка привлечения лица к административной ответственности.</w:t>
      </w:r>
    </w:p>
    <w:p w:rsidR="000A154A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</w:t>
      </w:r>
      <w:r>
        <w:rPr>
          <w:sz w:val="28"/>
        </w:rPr>
        <w:t>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A154A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</w:t>
      </w:r>
      <w:r>
        <w:rPr>
          <w:sz w:val="28"/>
        </w:rPr>
        <w:t>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</w:t>
      </w:r>
      <w:r>
        <w:rPr>
          <w:sz w:val="28"/>
        </w:rPr>
        <w:t>равонарушений.</w:t>
      </w:r>
    </w:p>
    <w:p w:rsidR="000A154A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</w:t>
      </w:r>
      <w:r>
        <w:rPr>
          <w:sz w:val="28"/>
        </w:rPr>
        <w:t>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A154A">
      <w:pPr>
        <w:ind w:firstLine="708"/>
        <w:jc w:val="both"/>
      </w:pPr>
      <w:r>
        <w:rPr>
          <w:sz w:val="28"/>
        </w:rPr>
        <w:t>Пунктом</w:t>
      </w:r>
      <w:r>
        <w:rPr>
          <w:sz w:val="28"/>
        </w:rPr>
        <w:t xml:space="preserve">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0A154A">
      <w:pPr>
        <w:ind w:firstLine="708"/>
        <w:jc w:val="both"/>
      </w:pPr>
      <w:r>
        <w:rPr>
          <w:sz w:val="28"/>
        </w:rPr>
        <w:t>Согласно ч. 4 ст. 12.15 КоАП РФ выезд в нарушение Правил дорожного движения на полосу, предназначенн</w:t>
      </w:r>
      <w:r>
        <w:rPr>
          <w:sz w:val="28"/>
        </w:rPr>
        <w:t xml:space="preserve">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</w:t>
      </w:r>
      <w:r>
        <w:rPr>
          <w:sz w:val="28"/>
        </w:rPr>
        <w:t>средствами на срок от четырех до шести месяцев.</w:t>
      </w:r>
    </w:p>
    <w:p w:rsidR="000A154A">
      <w:pPr>
        <w:ind w:firstLine="720"/>
        <w:jc w:val="both"/>
      </w:pPr>
      <w:r>
        <w:rPr>
          <w:sz w:val="28"/>
        </w:rPr>
        <w:t>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0A154A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Федерации в определениях от дата № 1570-О-О, от дата № 6-О-О, указав, что из диспозиции ч. 4 ст. 12.15 КоАП РФ следует, что административно-противоправным и нака</w:t>
      </w:r>
      <w:r>
        <w:rPr>
          <w:sz w:val="28"/>
        </w:rPr>
        <w:t>зуемым признается любой выезд на сторону дороги, предназначенную для встречного движения, если он запрещен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</w:t>
      </w:r>
      <w:r>
        <w:rPr>
          <w:sz w:val="28"/>
        </w:rPr>
        <w:t>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0A154A">
      <w:pPr>
        <w:ind w:firstLine="720"/>
        <w:jc w:val="both"/>
      </w:pPr>
      <w:r>
        <w:rPr>
          <w:sz w:val="28"/>
        </w:rPr>
        <w:t>Согласно п. 8.6 ПДД РФ поворот должен осуществляться та</w:t>
      </w:r>
      <w:r>
        <w:rPr>
          <w:sz w:val="28"/>
        </w:rPr>
        <w:t>ким образом, чтобы при выезде с пересечения проезжих частей транспортное средство не оказалось на стороне встречного движения</w:t>
      </w:r>
      <w:r>
        <w:rPr>
          <w:sz w:val="28"/>
        </w:rPr>
        <w:t>. При повороте направо транспортное средство должно двигаться по возможности ближе к правому краю проезжей части.</w:t>
      </w:r>
    </w:p>
    <w:p w:rsidR="000A154A">
      <w:pPr>
        <w:ind w:firstLine="720"/>
        <w:jc w:val="both"/>
      </w:pPr>
      <w:r>
        <w:rPr>
          <w:sz w:val="28"/>
        </w:rPr>
        <w:t>Согласно пункта 8</w:t>
      </w:r>
      <w:r>
        <w:rPr>
          <w:sz w:val="28"/>
        </w:rPr>
        <w:t xml:space="preserve">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КоАП РФ» по </w:t>
      </w:r>
      <w:hyperlink r:id="rId6" w:anchor="dst2255" w:history="1">
        <w:r>
          <w:rPr>
            <w:color w:val="0000FF"/>
            <w:sz w:val="28"/>
            <w:u w:val="single"/>
          </w:rPr>
          <w:t>части 4 статьи 12.15</w:t>
        </w:r>
      </w:hyperlink>
      <w:r>
        <w:rPr>
          <w:sz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7" w:anchor="dst100015" w:history="1">
        <w:r>
          <w:rPr>
            <w:color w:val="0000FF"/>
            <w:sz w:val="28"/>
            <w:u w:val="single"/>
          </w:rPr>
          <w:t>ПДД</w:t>
        </w:r>
      </w:hyperlink>
      <w:r>
        <w:rPr>
          <w:sz w:val="28"/>
        </w:rPr>
        <w:t>, дорожных знаков или разметки, повлекшим выезд на полосу, предназначенную для встречного движения, либо на</w:t>
      </w:r>
      <w:r>
        <w:rPr>
          <w:sz w:val="28"/>
        </w:rPr>
        <w:t xml:space="preserve"> трамвайные пути встречного направления, за исключением случаев, предусмотренных </w:t>
      </w:r>
      <w:hyperlink r:id="rId6" w:anchor="dst2254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данной статьи.</w:t>
      </w:r>
    </w:p>
    <w:p w:rsidR="000A154A">
      <w:pPr>
        <w:ind w:firstLine="720"/>
        <w:jc w:val="both"/>
      </w:pPr>
      <w:r>
        <w:rPr>
          <w:sz w:val="28"/>
        </w:rPr>
        <w:t xml:space="preserve">Согласно Приложению 2 к ПДД РФ горизонтальная дорожная разметка 1.1 разделяет транспортные потоки противоположных направлений и обозначает </w:t>
      </w:r>
      <w:r>
        <w:rPr>
          <w:sz w:val="28"/>
        </w:rPr>
        <w:t>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0A154A">
      <w:pPr>
        <w:ind w:firstLine="708"/>
        <w:jc w:val="both"/>
      </w:pPr>
      <w:r>
        <w:rPr>
          <w:sz w:val="28"/>
        </w:rPr>
        <w:t>Согласно Приложению 2 к Правилам дорожного</w:t>
      </w:r>
      <w:r>
        <w:rPr>
          <w:sz w:val="28"/>
        </w:rPr>
        <w:t xml:space="preserve"> движения, утвержденных </w:t>
      </w:r>
      <w:hyperlink r:id="rId8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1090, горизонтальная разметка </w:t>
      </w:r>
      <w:r>
        <w:rPr>
          <w:sz w:val="28"/>
        </w:rPr>
        <w:t>1.1 - разделяет транспортные потоки противоположных направл</w:t>
      </w:r>
      <w:r>
        <w:rPr>
          <w:sz w:val="28"/>
        </w:rPr>
        <w:t>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0A154A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</w:t>
      </w:r>
      <w:r>
        <w:rPr>
          <w:sz w:val="28"/>
        </w:rPr>
        <w:t>ой 1.11, прерывистая линия которой расположена слева.</w:t>
      </w:r>
    </w:p>
    <w:p w:rsidR="000A154A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действующим законодательством (</w:t>
      </w:r>
      <w:hyperlink r:id="rId10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0A154A">
      <w:pPr>
        <w:ind w:firstLine="708"/>
        <w:jc w:val="both"/>
      </w:pPr>
      <w:r>
        <w:rPr>
          <w:sz w:val="28"/>
        </w:rPr>
        <w:t>Статьей 26</w:t>
      </w:r>
      <w:r>
        <w:rPr>
          <w:sz w:val="28"/>
        </w:rPr>
        <w:t>.1 КоАП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</w:t>
      </w:r>
      <w:r>
        <w:rPr>
          <w:sz w:val="28"/>
        </w:rPr>
        <w:t>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</w:t>
      </w:r>
      <w:r>
        <w:rPr>
          <w:sz w:val="28"/>
        </w:rPr>
        <w:t>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</w:t>
      </w:r>
      <w:r>
        <w:rPr>
          <w:sz w:val="28"/>
        </w:rPr>
        <w:t>ия административного правонарушения.</w:t>
      </w:r>
    </w:p>
    <w:p w:rsidR="000A154A">
      <w:pPr>
        <w:ind w:firstLine="708"/>
        <w:jc w:val="both"/>
      </w:pPr>
      <w:r>
        <w:rPr>
          <w:sz w:val="28"/>
        </w:rPr>
        <w:t>В соответствии со ст. 26.2 КоАП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</w:t>
      </w:r>
      <w:r>
        <w:rPr>
          <w:sz w:val="28"/>
        </w:rPr>
        <w:t>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154A">
      <w:pPr>
        <w:ind w:firstLine="708"/>
        <w:jc w:val="both"/>
      </w:pPr>
      <w:r>
        <w:rPr>
          <w:sz w:val="28"/>
        </w:rPr>
        <w:t xml:space="preserve">Эти данные </w:t>
      </w:r>
      <w:r>
        <w:rPr>
          <w:sz w:val="28"/>
        </w:rPr>
        <w:t>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</w:t>
      </w:r>
      <w:r>
        <w:rPr>
          <w:sz w:val="28"/>
        </w:rPr>
        <w:t>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154A">
      <w:pPr>
        <w:ind w:firstLine="708"/>
        <w:jc w:val="both"/>
      </w:pPr>
      <w:r>
        <w:rPr>
          <w:sz w:val="28"/>
        </w:rPr>
        <w:t xml:space="preserve">В ст. 28.2 КоАП РФ подробно регламентирована процедура составления протокола об административном правонарушении, в связи с </w:t>
      </w:r>
      <w:r>
        <w:rPr>
          <w:sz w:val="28"/>
        </w:rPr>
        <w:t>чем, протокол является основной формой фиксации доказательств по делу об административном правонарушении.</w:t>
      </w:r>
    </w:p>
    <w:p w:rsidR="000A154A">
      <w:pPr>
        <w:ind w:firstLine="708"/>
        <w:jc w:val="both"/>
      </w:pPr>
      <w:r>
        <w:rPr>
          <w:sz w:val="28"/>
        </w:rPr>
        <w:t>Кроме того, протокол об административном правонарушении – это процессуальный документ, где фиксируется противоправное деяние лица, в отношении которог</w:t>
      </w:r>
      <w:r>
        <w:rPr>
          <w:sz w:val="28"/>
        </w:rPr>
        <w:t xml:space="preserve">о возбуждено производство по делу, формулируется вменяемое лицу обвинение. </w:t>
      </w:r>
    </w:p>
    <w:p w:rsidR="000A154A">
      <w:pPr>
        <w:ind w:firstLine="708"/>
        <w:jc w:val="both"/>
      </w:pPr>
      <w:r>
        <w:rPr>
          <w:sz w:val="28"/>
        </w:rPr>
        <w:t xml:space="preserve">Согласно протокола об административном правонарушении 82 АП № 119053 от дата, он был составлен в отношении Щеголева А.И.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</w:t>
      </w:r>
      <w:r>
        <w:rPr>
          <w:sz w:val="28"/>
        </w:rPr>
        <w:t xml:space="preserve">средством – автомобилем марки 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Octavia</w:t>
      </w:r>
      <w:r>
        <w:rPr>
          <w:sz w:val="28"/>
        </w:rPr>
        <w:t>, государственный регистрационный знак А211ОТ82, в нарушение требований п. 1.3 и п. 9.1(1) ПДД РФ, совершая маневр обгона впереди идущего транспортного средства, выехал на полосу, предназначенную для встречного дв</w:t>
      </w:r>
      <w:r>
        <w:rPr>
          <w:sz w:val="28"/>
        </w:rPr>
        <w:t>ижения, при этом пересек сплошную линию горизонтальной дорожной разметки 1.1, разделяющую транспортные потоки в противоположных направлениях, совершив административное правонарушение, ответственность за которое предусмотренное ч. 4 ст. 12.15 КоАП РФ.</w:t>
      </w:r>
    </w:p>
    <w:p w:rsidR="000A154A">
      <w:pPr>
        <w:ind w:firstLine="708"/>
        <w:jc w:val="both"/>
      </w:pPr>
      <w:r>
        <w:rPr>
          <w:sz w:val="28"/>
        </w:rPr>
        <w:t>Обсто</w:t>
      </w:r>
      <w:r>
        <w:rPr>
          <w:sz w:val="28"/>
        </w:rPr>
        <w:t xml:space="preserve">ятельства выезда Щеголева А.И. дата </w:t>
      </w:r>
      <w:r>
        <w:rPr>
          <w:sz w:val="28"/>
        </w:rPr>
        <w:t>в</w:t>
      </w:r>
      <w:r>
        <w:rPr>
          <w:sz w:val="28"/>
        </w:rPr>
        <w:t xml:space="preserve"> время на адрес, в нарушение ПДД РФ на полосу, предназначенную для встречного движения, о которых идет речь в протоколе об административном правонарушении, подтверждается видеозаписью фиксации совершения административно</w:t>
      </w:r>
      <w:r>
        <w:rPr>
          <w:sz w:val="28"/>
        </w:rPr>
        <w:t>го правонарушения, из которой усматривается совершение им выезда на полосу встречного движения с пересечением сплошной линии горизонтальной дорожной разметки 1.1, разделяющей транспортные потоки в противоположных направлениях.</w:t>
      </w:r>
    </w:p>
    <w:p w:rsidR="000A154A">
      <w:pPr>
        <w:ind w:firstLine="708"/>
        <w:jc w:val="both"/>
      </w:pPr>
      <w:r>
        <w:rPr>
          <w:sz w:val="28"/>
        </w:rPr>
        <w:t>Письменные доказательства суд</w:t>
      </w:r>
      <w:r>
        <w:rPr>
          <w:sz w:val="28"/>
        </w:rPr>
        <w:t xml:space="preserve">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</w:t>
      </w:r>
      <w:r>
        <w:rPr>
          <w:sz w:val="28"/>
        </w:rPr>
        <w:t xml:space="preserve">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0A154A">
      <w:pPr>
        <w:ind w:firstLine="708"/>
        <w:jc w:val="both"/>
      </w:pPr>
      <w:r>
        <w:rPr>
          <w:sz w:val="28"/>
        </w:rPr>
        <w:t>Данные доказательства соответствуют действу</w:t>
      </w:r>
      <w:r>
        <w:rPr>
          <w:sz w:val="28"/>
        </w:rPr>
        <w:t>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</w:t>
      </w:r>
      <w:r>
        <w:rPr>
          <w:sz w:val="28"/>
        </w:rPr>
        <w:t>й совокупности - достаточными для установления вины Щеголева А.И. в совершении вышеуказанного административного правонарушения.</w:t>
      </w:r>
    </w:p>
    <w:p w:rsidR="000A154A">
      <w:pPr>
        <w:ind w:firstLine="708"/>
        <w:jc w:val="both"/>
      </w:pPr>
      <w:r>
        <w:rPr>
          <w:sz w:val="28"/>
        </w:rPr>
        <w:t>Учитывая изложенное выше становится очевидным, что</w:t>
      </w:r>
      <w:r>
        <w:rPr>
          <w:sz w:val="28"/>
        </w:rPr>
        <w:t xml:space="preserve"> ответственность по ч. 4 ст. 12.15 КоАП РФ наступает независимо от того, в как</w:t>
      </w:r>
      <w:r>
        <w:rPr>
          <w:sz w:val="28"/>
        </w:rPr>
        <w:t>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0A154A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</w:t>
      </w:r>
      <w:r>
        <w:rPr>
          <w:sz w:val="28"/>
        </w:rPr>
        <w:t>сти для движения и не причинять вреда.</w:t>
      </w:r>
    </w:p>
    <w:p w:rsidR="000A154A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>ановится очевидным, что, начиная маневр по обгону транспортного средства, Щеголев А.И., согласно п. 1.5 ПДД РФ должен был оценить дорожную обстановку, безопасность своего маневра по обгону, у</w:t>
      </w:r>
      <w:r>
        <w:rPr>
          <w:sz w:val="28"/>
        </w:rPr>
        <w:t>достовериться в беспрепятственном возврате на свою полосу движения на участке, позволяющем осуществить обгон, после окончания такого маневра.</w:t>
      </w:r>
    </w:p>
    <w:p w:rsidR="000A154A">
      <w:pPr>
        <w:ind w:firstLine="708"/>
        <w:jc w:val="both"/>
      </w:pPr>
      <w:r>
        <w:rPr>
          <w:sz w:val="28"/>
        </w:rPr>
        <w:t>Таким образом, Щеголев А.И., совершая маневр обгона транспортного средства и выезжая на полосу, предназначенную дл</w:t>
      </w:r>
      <w:r>
        <w:rPr>
          <w:sz w:val="28"/>
        </w:rPr>
        <w:t>я встречного движения, нарушил требования горизонтальной дорожной разметки 1.1, разделяющей транспортные потоки противоположных направлений, обозначающей границы проезжей части, на которые выезд запрещен, и требования п. 1.3 ПДД РФ, согласно которым участн</w:t>
      </w:r>
      <w:r>
        <w:rPr>
          <w:sz w:val="28"/>
        </w:rPr>
        <w:t>ики дорожного движения обязаны знать и соблюдать относящиеся к ним требования Правил, сигналов светофоров, знаков</w:t>
      </w:r>
      <w:r>
        <w:rPr>
          <w:sz w:val="28"/>
        </w:rPr>
        <w:t xml:space="preserve"> и разметки.</w:t>
      </w:r>
    </w:p>
    <w:p w:rsidR="000A154A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протоколы не пред</w:t>
      </w:r>
      <w:r>
        <w:rPr>
          <w:sz w:val="28"/>
        </w:rPr>
        <w:t>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0A154A">
      <w:pPr>
        <w:ind w:firstLine="708"/>
        <w:jc w:val="both"/>
      </w:pPr>
      <w:r>
        <w:rPr>
          <w:sz w:val="28"/>
        </w:rPr>
        <w:t>Оснований сомневаться в достоверности указанных документов у суда не имеется, поскольку они составлены упо</w:t>
      </w:r>
      <w:r>
        <w:rPr>
          <w:sz w:val="28"/>
        </w:rPr>
        <w:t>лномоченным на то должностным лицом в соответствии с требованиями, предусмотренными КоАП РФ.</w:t>
      </w:r>
    </w:p>
    <w:p w:rsidR="000A154A">
      <w:pPr>
        <w:jc w:val="both"/>
      </w:pPr>
      <w:r>
        <w:rPr>
          <w:sz w:val="28"/>
        </w:rPr>
        <w:t>При таких обстоятельствах в действиях Щеголева А.И. имеется состав правонарушения, предусмотренного ч. 4 ст. 12.15 КоАП РФ, а именно: выезд в нарушение Правил доро</w:t>
      </w:r>
      <w:r>
        <w:rPr>
          <w:sz w:val="28"/>
        </w:rPr>
        <w:t xml:space="preserve">жного движения на полосу, предназначенную для встречного движения за исключением случаев, предусмотренных </w:t>
      </w:r>
      <w:hyperlink r:id="rId11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</w:t>
      </w:r>
      <w:r>
        <w:rPr>
          <w:sz w:val="28"/>
        </w:rPr>
        <w:t>статьи.</w:t>
      </w:r>
    </w:p>
    <w:p w:rsidR="000A154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учётом</w:t>
      </w:r>
      <w:r>
        <w:rPr>
          <w:sz w:val="28"/>
        </w:rPr>
        <w:t xml:space="preserve"> установленных по делу обстоятельств, Щеголевым А.И. не соблюдены.</w:t>
      </w:r>
    </w:p>
    <w:p w:rsidR="000A154A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Щеголева А.И. в совершении правонарушения, предусмотренного </w:t>
      </w:r>
      <w:hyperlink r:id="rId12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РФ, не имеется.</w:t>
      </w:r>
    </w:p>
    <w:p w:rsidR="000A154A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0A154A">
      <w:pPr>
        <w:ind w:firstLine="708"/>
        <w:jc w:val="both"/>
      </w:pPr>
      <w:r>
        <w:rPr>
          <w:sz w:val="28"/>
        </w:rPr>
        <w:t>При рассмотрении дела об административном правон</w:t>
      </w:r>
      <w:r>
        <w:rPr>
          <w:sz w:val="28"/>
        </w:rPr>
        <w:t xml:space="preserve">арушении установлены все юридически значимые обстоятельства совершения административного правонарушения. </w:t>
      </w:r>
    </w:p>
    <w:p w:rsidR="000A154A">
      <w:pPr>
        <w:ind w:firstLine="708"/>
        <w:jc w:val="both"/>
      </w:pPr>
      <w:r>
        <w:rPr>
          <w:sz w:val="28"/>
        </w:rPr>
        <w:t>Выводы о виновности Щеголева А.И. были сделаны на основании всестороннего, полного и объективного исследования собранных по делу доказательств, которы</w:t>
      </w:r>
      <w:r>
        <w:rPr>
          <w:sz w:val="28"/>
        </w:rPr>
        <w:t xml:space="preserve">е были оценены судом в совокупности на предмет </w:t>
      </w:r>
      <w:r>
        <w:rPr>
          <w:sz w:val="28"/>
        </w:rPr>
        <w:t xml:space="preserve">достоверности, достаточности и допустимости в соответствии с требованиями статьи 26.11 КоАП РФ. </w:t>
      </w:r>
    </w:p>
    <w:p w:rsidR="000A154A">
      <w:pPr>
        <w:ind w:firstLine="708"/>
        <w:jc w:val="both"/>
      </w:pPr>
      <w:r>
        <w:rPr>
          <w:sz w:val="28"/>
        </w:rPr>
        <w:t>Как усматривается из материалов дела, Щеголев А.И. в установленном законом порядке получал специальное право упр</w:t>
      </w:r>
      <w:r>
        <w:rPr>
          <w:sz w:val="28"/>
        </w:rPr>
        <w:t xml:space="preserve">авления транспортными средствами и ему выдано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0A154A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</w:t>
      </w:r>
      <w:r>
        <w:rPr>
          <w:sz w:val="28"/>
        </w:rPr>
        <w:t>о имущественное положение, обстоятельства, смягчающие и отягчающие административную ответственность.</w:t>
      </w:r>
    </w:p>
    <w:p w:rsidR="000A154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</w:t>
      </w:r>
      <w:r>
        <w:rPr>
          <w:sz w:val="28"/>
        </w:rPr>
        <w:t xml:space="preserve">у, мировым судьей не установлено. </w:t>
      </w:r>
    </w:p>
    <w:p w:rsidR="000A154A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 в соответствии со ст. 4.2 КоАП РФ, мировым судьей не установлено. </w:t>
      </w:r>
    </w:p>
    <w:p w:rsidR="000A154A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КоАП РФ, </w:t>
      </w:r>
      <w:r>
        <w:rPr>
          <w:sz w:val="28"/>
        </w:rPr>
        <w:t>мировым судьей не установлено.</w:t>
      </w:r>
    </w:p>
    <w:p w:rsidR="000A154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</w:t>
      </w:r>
      <w:r>
        <w:rPr>
          <w:sz w:val="28"/>
        </w:rPr>
        <w:t>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</w:t>
      </w:r>
      <w:r>
        <w:rPr>
          <w:sz w:val="28"/>
        </w:rPr>
        <w:t>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отсутствие обстоятельств, смягчающих и отягчающих административную ответственность, принимая во внимание данные о личности Щеголева А.И., а также, учитывая имущественное по</w:t>
      </w:r>
      <w:r>
        <w:rPr>
          <w:sz w:val="28"/>
        </w:rPr>
        <w:t>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штрафа.</w:t>
      </w:r>
    </w:p>
    <w:p w:rsidR="000A154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</w:t>
      </w:r>
      <w:r>
        <w:rPr>
          <w:sz w:val="28"/>
        </w:rPr>
        <w:t>Ф, мировой судья,</w:t>
      </w:r>
    </w:p>
    <w:p w:rsidR="000A154A">
      <w:pPr>
        <w:ind w:firstLine="708"/>
        <w:jc w:val="center"/>
      </w:pPr>
      <w:r>
        <w:rPr>
          <w:b/>
          <w:sz w:val="28"/>
        </w:rPr>
        <w:t>ПОСТАНОВИЛ:</w:t>
      </w:r>
    </w:p>
    <w:p w:rsidR="000A154A">
      <w:pPr>
        <w:ind w:firstLine="708"/>
        <w:jc w:val="both"/>
      </w:pPr>
      <w:r>
        <w:rPr>
          <w:b/>
          <w:sz w:val="28"/>
        </w:rPr>
        <w:t>Щеголева Александра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</w:t>
      </w:r>
      <w:r>
        <w:rPr>
          <w:sz w:val="28"/>
        </w:rPr>
        <w:t>наказание в виде штрафа в размере 5 000 (пять тысяч) рублей.</w:t>
      </w:r>
    </w:p>
    <w:p w:rsidR="000A154A">
      <w:pPr>
        <w:jc w:val="both"/>
      </w:pPr>
      <w:r>
        <w:rPr>
          <w:sz w:val="28"/>
        </w:rPr>
        <w:t xml:space="preserve">Штраф подлежит уплате по реквизитам: получатель платежа: УФК по адрес (ОМВД России по адрес л/с 04751А92470), КПП телефон, ИНН телефон, ОКТМО телефон,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>. 40102810645370000035, банк получателя:</w:t>
      </w:r>
      <w:r>
        <w:rPr>
          <w:sz w:val="28"/>
        </w:rPr>
        <w:t xml:space="preserve"> Отделение Республика Крым банка России// УФК по адрес, БИК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 xml:space="preserve">. </w:t>
      </w:r>
      <w:r>
        <w:rPr>
          <w:sz w:val="28"/>
        </w:rPr>
        <w:t>03100643000000017500, КБК телефон 01201019000140, УИН 18810491211900001309, назначение платежа – административный штраф.</w:t>
      </w:r>
    </w:p>
    <w:p w:rsidR="000A154A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</w:t>
      </w:r>
      <w:r>
        <w:rPr>
          <w:sz w:val="28"/>
        </w:rPr>
        <w:t xml:space="preserve">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0A154A">
      <w:pPr>
        <w:ind w:firstLine="708"/>
        <w:jc w:val="both"/>
      </w:pPr>
      <w:r>
        <w:rPr>
          <w:sz w:val="28"/>
        </w:rPr>
        <w:t>Согласно ст. 32.2 ч.1 КоАП РФ, административный штраф должен</w:t>
      </w:r>
      <w:r>
        <w:rPr>
          <w:sz w:val="28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5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</w:t>
      </w:r>
      <w:r>
        <w:rPr>
          <w:sz w:val="28"/>
        </w:rPr>
        <w:t>.</w:t>
      </w:r>
    </w:p>
    <w:p w:rsidR="000A154A">
      <w:pPr>
        <w:ind w:firstLine="708"/>
        <w:jc w:val="both"/>
      </w:pPr>
      <w:r>
        <w:rPr>
          <w:sz w:val="28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8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9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21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22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23" w:history="1">
        <w:r>
          <w:rPr>
            <w:color w:val="0000FF"/>
            <w:sz w:val="28"/>
            <w:u w:val="single"/>
          </w:rPr>
          <w:t>частью 5 статьи 1</w:t>
        </w:r>
        <w:r>
          <w:rPr>
            <w:color w:val="0000FF"/>
            <w:sz w:val="28"/>
            <w:u w:val="single"/>
          </w:rPr>
          <w:t>2.15</w:t>
        </w:r>
      </w:hyperlink>
      <w:r>
        <w:rPr>
          <w:sz w:val="28"/>
        </w:rPr>
        <w:t xml:space="preserve">, </w:t>
      </w:r>
      <w:hyperlink r:id="rId24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25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6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</w:t>
      </w:r>
      <w:r>
        <w:rPr>
          <w:sz w:val="28"/>
          <w:u w:val="single"/>
        </w:rPr>
        <w:t>оженного административного штрафа</w:t>
      </w:r>
      <w:r>
        <w:rPr>
          <w:sz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</w:t>
      </w:r>
      <w:r>
        <w:rPr>
          <w:sz w:val="28"/>
        </w:rPr>
        <w:t xml:space="preserve"> уплачивается в полном размере.</w:t>
      </w:r>
    </w:p>
    <w:p w:rsidR="000A154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</w:t>
      </w:r>
      <w:r>
        <w:rPr>
          <w:sz w:val="28"/>
        </w:rPr>
        <w:t>униципальный район и городской округ Саки) Республики Крым.</w:t>
      </w:r>
    </w:p>
    <w:p w:rsidR="00603A21">
      <w:pPr>
        <w:ind w:firstLine="708"/>
        <w:jc w:val="both"/>
      </w:pPr>
    </w:p>
    <w:p w:rsidR="000A154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p w:rsidR="000A154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4A"/>
    <w:rsid w:val="000A154A"/>
    <w:rsid w:val="00603A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5770&amp;sub=16" TargetMode="External" /><Relationship Id="rId11" Type="http://schemas.openxmlformats.org/officeDocument/2006/relationships/hyperlink" Target="consultantplus://offline/ref=58F461E121901630BBF94021D8D737D1772DBBB57140001000EA52D0321BAB31AE8B213FE7BF955By3u6R" TargetMode="External" /><Relationship Id="rId12" Type="http://schemas.openxmlformats.org/officeDocument/2006/relationships/hyperlink" Target="consultantplus://offline/ref=9AEDFF8C039E75E3A7B5597AC488A1B406670B2606BCD306C6C282F52CB5F75EEF3A53F2C064T2CBJ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consultantplus://offline/ref=6625E569E3D7E22B380F31F570485C0B38A55A4BD0D78C9D31435EF14249E46DF01E3B512316t3LFN" TargetMode="External" /><Relationship Id="rId15" Type="http://schemas.openxmlformats.org/officeDocument/2006/relationships/hyperlink" Target="consultantplus://offline/ref=6625E569E3D7E22B380F31F570485C0B38A55A4BD0D78C9D31435EF14249E46DF01E3B52241Dt3L6N" TargetMode="External" /><Relationship Id="rId16" Type="http://schemas.openxmlformats.org/officeDocument/2006/relationships/hyperlink" Target="consultantplus://offline/ref=6625E569E3D7E22B380F31F570485C0B38A55A4BD0D78C9D31435EF14249E46DF01E3B55231C3738t7L4N" TargetMode="External" /><Relationship Id="rId17" Type="http://schemas.openxmlformats.org/officeDocument/2006/relationships/hyperlink" Target="consultantplus://offline/ref=B9C31764FF27CA51C66053492A8434EFB9F4216FB231DFC7D96EC7681EE8A838CA6ED2C0F1C52238Z9NEN" TargetMode="External" /><Relationship Id="rId18" Type="http://schemas.openxmlformats.org/officeDocument/2006/relationships/hyperlink" Target="consultantplus://offline/ref=B9C31764FF27CA51C66053492A8434EFB9F4216FB231DFC7D96EC7681EE8A838CA6ED2C5F3C0Z2NEN" TargetMode="External" /><Relationship Id="rId19" Type="http://schemas.openxmlformats.org/officeDocument/2006/relationships/hyperlink" Target="consultantplus://offline/ref=B9C31764FF27CA51C66053492A8434EFB9F4216FB231DFC7D96EC7681EE8A838CA6ED2C5F3C2Z2NB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5F3CDZ2NEN" TargetMode="External" /><Relationship Id="rId21" Type="http://schemas.openxmlformats.org/officeDocument/2006/relationships/hyperlink" Target="consultantplus://offline/ref=B9C31764FF27CA51C66053492A8434EFB9F4216FB231DFC7D96EC7681EE8A838CA6ED2C5F3CDZ2NCN" TargetMode="External" /><Relationship Id="rId22" Type="http://schemas.openxmlformats.org/officeDocument/2006/relationships/hyperlink" Target="consultantplus://offline/ref=B9C31764FF27CA51C66053492A8434EFB9F4216FB231DFC7D96EC7681EE8A838CA6ED2C5F3CCZ2NFN" TargetMode="External" /><Relationship Id="rId23" Type="http://schemas.openxmlformats.org/officeDocument/2006/relationships/hyperlink" Target="consultantplus://offline/ref=B9C31764FF27CA51C66053492A8434EFB9F4216FB231DFC7D96EC7681EE8A838CA6ED2C2F9C6Z2N2N" TargetMode="External" /><Relationship Id="rId24" Type="http://schemas.openxmlformats.org/officeDocument/2006/relationships/hyperlink" Target="consultantplus://offline/ref=B9C31764FF27CA51C66053492A8434EFB9F4216FB231DFC7D96EC7681EE8A838CA6ED2C2F9C1Z2NAN" TargetMode="External" /><Relationship Id="rId25" Type="http://schemas.openxmlformats.org/officeDocument/2006/relationships/hyperlink" Target="consultantplus://offline/ref=B9C31764FF27CA51C66053492A8434EFB9F4216FB231DFC7D96EC7681EE8A838CA6ED2C4F1ZCN5N" TargetMode="External" /><Relationship Id="rId26" Type="http://schemas.openxmlformats.org/officeDocument/2006/relationships/hyperlink" Target="consultantplus://offline/ref=B9C31764FF27CA51C66053492A8434EFB9F4216FB231DFC7D96EC7681EE8A838CA6ED2C5F2C4Z2N2N" TargetMode="External" /><Relationship Id="rId27" Type="http://schemas.openxmlformats.org/officeDocument/2006/relationships/hyperlink" Target="consultantplus://offline/ref=B9C31764FF27CA51C66053492A8434EFB9F4216FB231DFC7D96EC7681EE8A838CA6ED2C3F4C6Z2NDN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03112/3616f9cc443dbe11b6898b6fa10d5b67a307cb59/" TargetMode="External" /><Relationship Id="rId7" Type="http://schemas.openxmlformats.org/officeDocument/2006/relationships/hyperlink" Target="http://www.consultant.ru/document/cons_doc_LAW_299580/824c911000b3626674abf3ad6e38a6f04b8a7428/" TargetMode="External" /><Relationship Id="rId8" Type="http://schemas.openxmlformats.org/officeDocument/2006/relationships/hyperlink" Target="http://home.garant.ru/document?id=1205770&amp;sub=0" TargetMode="External" /><Relationship Id="rId9" Type="http://schemas.openxmlformats.org/officeDocument/2006/relationships/hyperlink" Target="http://home.garant.ru/document?id=1205770&amp;sub=1000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