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C2558">
      <w:pPr>
        <w:ind w:firstLine="708"/>
        <w:jc w:val="right"/>
        <w:rPr>
          <w:sz w:val="28"/>
        </w:rPr>
      </w:pPr>
      <w:r>
        <w:rPr>
          <w:sz w:val="28"/>
        </w:rPr>
        <w:t>Дело № 5-72-206/2019</w:t>
      </w:r>
    </w:p>
    <w:p w:rsidR="005148FC">
      <w:pPr>
        <w:ind w:firstLine="708"/>
        <w:jc w:val="right"/>
      </w:pPr>
    </w:p>
    <w:p w:rsidR="00DC2558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148FC">
      <w:pPr>
        <w:ind w:firstLine="708"/>
        <w:jc w:val="center"/>
      </w:pPr>
    </w:p>
    <w:p w:rsidR="005148FC">
      <w:pPr>
        <w:ind w:firstLine="708"/>
        <w:rPr>
          <w:sz w:val="28"/>
        </w:rPr>
      </w:pPr>
      <w:r>
        <w:rPr>
          <w:sz w:val="28"/>
        </w:rPr>
        <w:t xml:space="preserve">25 июня 2019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C2558">
      <w:pPr>
        <w:ind w:firstLine="708"/>
      </w:pPr>
      <w:r>
        <w:rPr>
          <w:sz w:val="28"/>
        </w:rPr>
        <w:t xml:space="preserve"> </w:t>
      </w:r>
    </w:p>
    <w:p w:rsidR="00DC255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главы крестьянского (фермерского) хозяйства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>» (далее по тексту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К(</w:t>
      </w:r>
      <w:r>
        <w:rPr>
          <w:spacing w:val="-4"/>
          <w:sz w:val="28"/>
        </w:rPr>
        <w:t>Ф)Х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 xml:space="preserve">») </w:t>
      </w:r>
      <w:r>
        <w:rPr>
          <w:spacing w:val="-4"/>
          <w:sz w:val="28"/>
        </w:rPr>
        <w:t>Драганчук</w:t>
      </w:r>
      <w:r>
        <w:rPr>
          <w:spacing w:val="-4"/>
          <w:sz w:val="28"/>
        </w:rPr>
        <w:t xml:space="preserve"> Михаила Ивановича</w:t>
      </w:r>
      <w:r>
        <w:rPr>
          <w:sz w:val="28"/>
        </w:rPr>
        <w:t>, паспортные данные, гражданина Российской Федерации, зарегистрированного и фактически проживающего по адресу: адрес, привлекаемого к административной ответственности по ст. 15.33.2 Кодекса Российской Федерации о</w:t>
      </w:r>
      <w:r>
        <w:rPr>
          <w:sz w:val="28"/>
        </w:rPr>
        <w:t>б административных правонарушениях,</w:t>
      </w:r>
    </w:p>
    <w:p w:rsidR="00DC2558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5148FC">
      <w:pPr>
        <w:ind w:firstLine="708"/>
        <w:jc w:val="center"/>
      </w:pPr>
    </w:p>
    <w:p w:rsidR="00DC255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Драганчук</w:t>
      </w:r>
      <w:r>
        <w:rPr>
          <w:rFonts w:ascii="Times New Roman" w:hAnsi="Times New Roman" w:cs="Times New Roman"/>
          <w:b w:val="0"/>
          <w:sz w:val="28"/>
        </w:rPr>
        <w:t xml:space="preserve"> М.И.,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главой </w:t>
      </w:r>
      <w:r>
        <w:rPr>
          <w:rFonts w:ascii="Times New Roman" w:hAnsi="Times New Roman" w:cs="Times New Roman"/>
          <w:b w:val="0"/>
          <w:spacing w:val="-4"/>
          <w:sz w:val="28"/>
        </w:rPr>
        <w:t>К(</w:t>
      </w:r>
      <w:r>
        <w:rPr>
          <w:rFonts w:ascii="Times New Roman" w:hAnsi="Times New Roman" w:cs="Times New Roman"/>
          <w:b w:val="0"/>
          <w:spacing w:val="-4"/>
          <w:sz w:val="28"/>
        </w:rPr>
        <w:t>Ф)Х «</w:t>
      </w:r>
      <w:r>
        <w:rPr>
          <w:rFonts w:ascii="Times New Roman" w:hAnsi="Times New Roman" w:cs="Times New Roman"/>
          <w:b w:val="0"/>
          <w:spacing w:val="-4"/>
          <w:sz w:val="28"/>
        </w:rPr>
        <w:t>Драгми</w:t>
      </w:r>
      <w:r>
        <w:rPr>
          <w:rFonts w:ascii="Times New Roman" w:hAnsi="Times New Roman" w:cs="Times New Roman"/>
          <w:b w:val="0"/>
          <w:spacing w:val="-4"/>
          <w:sz w:val="28"/>
        </w:rPr>
        <w:t>»</w:t>
      </w:r>
      <w:r>
        <w:rPr>
          <w:rFonts w:ascii="Times New Roman" w:hAnsi="Times New Roman" w:cs="Times New Roman"/>
          <w:b w:val="0"/>
          <w:sz w:val="28"/>
        </w:rPr>
        <w:t>, допустил несвоевременное предоставление отчетности по форме СЗВ-М в программно-техническом комплексе ПФР за июль 2018 года, по сроку, установленному закон</w:t>
      </w:r>
      <w:r>
        <w:rPr>
          <w:rFonts w:ascii="Times New Roman" w:hAnsi="Times New Roman" w:cs="Times New Roman"/>
          <w:b w:val="0"/>
          <w:sz w:val="28"/>
        </w:rPr>
        <w:t>одательством, не позднее 15 августа 2018 года. Плательщик предоставил отчет по форме СЗВ-М «</w:t>
      </w:r>
      <w:r>
        <w:rPr>
          <w:rFonts w:ascii="Times New Roman" w:hAnsi="Times New Roman" w:cs="Times New Roman"/>
          <w:b w:val="0"/>
          <w:sz w:val="28"/>
        </w:rPr>
        <w:t>исходная</w:t>
      </w:r>
      <w:r>
        <w:rPr>
          <w:rFonts w:ascii="Times New Roman" w:hAnsi="Times New Roman" w:cs="Times New Roman"/>
          <w:b w:val="0"/>
          <w:sz w:val="28"/>
        </w:rPr>
        <w:t xml:space="preserve">» по телекоммуникационным каналам связи в </w:t>
      </w:r>
      <w:r>
        <w:rPr>
          <w:rFonts w:ascii="Times New Roman" w:hAnsi="Times New Roman" w:cs="Times New Roman"/>
          <w:b w:val="0"/>
          <w:sz w:val="28"/>
        </w:rPr>
        <w:t>отношении</w:t>
      </w:r>
      <w:r>
        <w:rPr>
          <w:rFonts w:ascii="Times New Roman" w:hAnsi="Times New Roman" w:cs="Times New Roman"/>
          <w:b w:val="0"/>
          <w:sz w:val="28"/>
        </w:rPr>
        <w:t xml:space="preserve"> 3 (трех) застрахованных лиц 02 апреля 2019 года. В результате чего были нарушены требования п. 2.2. ст. </w:t>
      </w:r>
      <w:r>
        <w:rPr>
          <w:rFonts w:ascii="Times New Roman" w:hAnsi="Times New Roman" w:cs="Times New Roman"/>
          <w:b w:val="0"/>
          <w:sz w:val="28"/>
        </w:rPr>
        <w:t xml:space="preserve">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</w:t>
      </w:r>
    </w:p>
    <w:p w:rsidR="00DC255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Драганчук</w:t>
      </w:r>
      <w:r>
        <w:rPr>
          <w:sz w:val="28"/>
        </w:rPr>
        <w:t xml:space="preserve"> М.И. не явилс</w:t>
      </w:r>
      <w:r>
        <w:rPr>
          <w:sz w:val="28"/>
        </w:rPr>
        <w:t xml:space="preserve">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правонарушении, просил рассмотреть дело в его отсутствии. </w:t>
      </w:r>
    </w:p>
    <w:p w:rsidR="00DC2558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rPr>
          <w:sz w:val="28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2558">
      <w:pPr>
        <w:ind w:firstLine="708"/>
        <w:jc w:val="both"/>
      </w:pPr>
      <w:r>
        <w:rPr>
          <w:sz w:val="28"/>
        </w:rPr>
        <w:t>Согласно разъяснениям п. 6 Постановления Пленум</w:t>
      </w:r>
      <w:r>
        <w:rPr>
          <w:sz w:val="28"/>
        </w:rPr>
        <w:t>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</w:t>
      </w:r>
      <w:r>
        <w:rPr>
          <w:sz w:val="28"/>
        </w:rPr>
        <w:t>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</w:t>
      </w:r>
      <w:r>
        <w:rPr>
          <w:sz w:val="28"/>
        </w:rPr>
        <w:t xml:space="preserve">ого отправления, а также в случае возвращения почтового отправления с отметкой об истечении срока хранения. </w:t>
      </w:r>
    </w:p>
    <w:p w:rsidR="00DC255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Драганчук</w:t>
      </w:r>
      <w:r>
        <w:rPr>
          <w:sz w:val="28"/>
        </w:rPr>
        <w:t xml:space="preserve"> М.И. извещен надлежащим образом о дне и времени рассмотрения дела о</w:t>
      </w:r>
      <w:r>
        <w:rPr>
          <w:sz w:val="28"/>
        </w:rPr>
        <w:t>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</w:t>
      </w:r>
      <w:r>
        <w:rPr>
          <w:sz w:val="28"/>
        </w:rPr>
        <w:t xml:space="preserve">авонарушение в отсутствие </w:t>
      </w:r>
      <w:r>
        <w:rPr>
          <w:sz w:val="28"/>
        </w:rPr>
        <w:t>Драганчук</w:t>
      </w:r>
      <w:r>
        <w:rPr>
          <w:sz w:val="28"/>
        </w:rPr>
        <w:t xml:space="preserve"> М.И.</w:t>
      </w:r>
    </w:p>
    <w:p w:rsidR="00DC2558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главы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К(</w:t>
      </w:r>
      <w:r>
        <w:rPr>
          <w:spacing w:val="-4"/>
          <w:sz w:val="28"/>
        </w:rPr>
        <w:t>Ф)Х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Драганчук</w:t>
      </w:r>
      <w:r>
        <w:rPr>
          <w:spacing w:val="-4"/>
          <w:sz w:val="28"/>
        </w:rPr>
        <w:t xml:space="preserve"> М.И.</w:t>
      </w:r>
      <w:r>
        <w:rPr>
          <w:sz w:val="28"/>
        </w:rPr>
        <w:t xml:space="preserve">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C2558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rPr>
          <w:sz w:val="28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sz w:val="28"/>
        </w:rPr>
        <w:t xml:space="preserve">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C2558">
      <w:pPr>
        <w:ind w:firstLine="708"/>
        <w:jc w:val="both"/>
      </w:pPr>
      <w:r>
        <w:rPr>
          <w:sz w:val="28"/>
        </w:rPr>
        <w:t>Вина должностного лица – главы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К(</w:t>
      </w:r>
      <w:r>
        <w:rPr>
          <w:spacing w:val="-4"/>
          <w:sz w:val="28"/>
        </w:rPr>
        <w:t>Ф)Х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>Драганчук</w:t>
      </w:r>
      <w:r>
        <w:rPr>
          <w:spacing w:val="-4"/>
          <w:sz w:val="28"/>
        </w:rPr>
        <w:t xml:space="preserve"> М.И.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119 от 22 мая 2019 года; копией сведения о заст</w:t>
      </w:r>
      <w:r>
        <w:rPr>
          <w:sz w:val="28"/>
        </w:rPr>
        <w:t xml:space="preserve">рахованных лицах; копией протокола проверки;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от 11 июня 2018 года. </w:t>
      </w:r>
    </w:p>
    <w:p w:rsidR="00DC2558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8"/>
        </w:rP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C2558">
      <w:pPr>
        <w:ind w:firstLine="709"/>
        <w:jc w:val="both"/>
      </w:pPr>
      <w:r>
        <w:rPr>
          <w:sz w:val="28"/>
        </w:rPr>
        <w:t>Действия должностного лица - главы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К(</w:t>
      </w:r>
      <w:r>
        <w:rPr>
          <w:spacing w:val="-4"/>
          <w:sz w:val="28"/>
        </w:rPr>
        <w:t>Ф)Х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Драганчук</w:t>
      </w:r>
      <w:r>
        <w:rPr>
          <w:spacing w:val="-4"/>
          <w:sz w:val="28"/>
        </w:rPr>
        <w:t xml:space="preserve"> М.И. </w:t>
      </w:r>
      <w:r>
        <w:rPr>
          <w:sz w:val="28"/>
        </w:rPr>
        <w:t>мировой судья квалифицируе</w:t>
      </w:r>
      <w:r>
        <w:rPr>
          <w:sz w:val="28"/>
        </w:rPr>
        <w:t xml:space="preserve">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</w:t>
      </w:r>
      <w:r>
        <w:rPr>
          <w:sz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rPr>
          <w:sz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виде. </w:t>
      </w:r>
    </w:p>
    <w:p w:rsidR="00DC255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8"/>
        </w:rPr>
        <w:t>нистративную ответственность.</w:t>
      </w:r>
    </w:p>
    <w:p w:rsidR="00DC255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DC255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</w:t>
      </w:r>
      <w:r>
        <w:rPr>
          <w:sz w:val="28"/>
        </w:rPr>
        <w:t xml:space="preserve">ющих административную ответственность, учитывая данные о личности должностного лица </w:t>
      </w:r>
      <w:r>
        <w:rPr>
          <w:sz w:val="28"/>
        </w:rPr>
        <w:t>Драганчук</w:t>
      </w:r>
      <w:r>
        <w:rPr>
          <w:sz w:val="28"/>
        </w:rPr>
        <w:t xml:space="preserve"> М.И., согласно сведениям, предоставленным в материалах дела, ранее не привлекаемого к административной ответственности, а также, учитывая имущественное положение </w:t>
      </w:r>
      <w:r>
        <w:rPr>
          <w:sz w:val="28"/>
        </w:rPr>
        <w:t>лица,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C255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</w:t>
      </w:r>
      <w:r>
        <w:rPr>
          <w:sz w:val="28"/>
        </w:rPr>
        <w:t xml:space="preserve">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DC255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148FC">
      <w:pPr>
        <w:jc w:val="center"/>
      </w:pPr>
    </w:p>
    <w:p w:rsidR="00DC2558" w:rsidP="005148FC">
      <w:pPr>
        <w:ind w:firstLine="708"/>
        <w:jc w:val="both"/>
      </w:pPr>
      <w:r>
        <w:rPr>
          <w:sz w:val="28"/>
        </w:rPr>
        <w:t>Должностное лицо – главу</w:t>
      </w:r>
      <w:r>
        <w:rPr>
          <w:spacing w:val="-4"/>
          <w:sz w:val="28"/>
        </w:rPr>
        <w:t xml:space="preserve"> крестьянского (фермерского) хозяйства «</w:t>
      </w:r>
      <w:r>
        <w:rPr>
          <w:spacing w:val="-4"/>
          <w:sz w:val="28"/>
        </w:rPr>
        <w:t>Драгми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Драганчук</w:t>
      </w:r>
      <w:r>
        <w:rPr>
          <w:spacing w:val="-4"/>
          <w:sz w:val="28"/>
        </w:rPr>
        <w:t xml:space="preserve"> Михаила Ивановича п</w:t>
      </w:r>
      <w:r>
        <w:rPr>
          <w:sz w:val="28"/>
        </w:rPr>
        <w:t>ризнать виновным в совершении административного правонарушения, ответственность за которое предусмотрена ст. 15.3</w:t>
      </w:r>
      <w:r>
        <w:rPr>
          <w:sz w:val="28"/>
        </w:rPr>
        <w:t>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DC2558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</w:t>
      </w:r>
      <w:r>
        <w:rPr>
          <w:sz w:val="28"/>
        </w:rPr>
        <w:t xml:space="preserve">визитам: Получатель платежа: УФК по Республике Крым (Отделение ПФР по РК), Банк получателя: </w:t>
      </w:r>
      <w:r>
        <w:rPr>
          <w:sz w:val="28"/>
        </w:rPr>
        <w:t xml:space="preserve">Отделение по Республике Крым Центрального банка РФ, ИНН получателя: 7706808265, КПП </w:t>
      </w:r>
      <w:r>
        <w:rPr>
          <w:sz w:val="28"/>
        </w:rPr>
        <w:t>910201001, ОКТМО 35643000, Расчётный счет: 40 101 810 335 1000 10001, БИК: 04351</w:t>
      </w:r>
      <w:r>
        <w:rPr>
          <w:sz w:val="28"/>
        </w:rPr>
        <w:t>0001, Код бюджетной классификации 392 116 200 100 6 6000 140, УИН 0, 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</w:t>
      </w:r>
      <w:r>
        <w:rPr>
          <w:sz w:val="28"/>
        </w:rPr>
        <w:t>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119 от 22 мая 2019 года.</w:t>
      </w:r>
    </w:p>
    <w:p w:rsidR="00DC255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DC255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5148FC">
      <w:pPr>
        <w:ind w:firstLine="708"/>
        <w:jc w:val="both"/>
      </w:pPr>
    </w:p>
    <w:p w:rsidR="00DC2558" w:rsidP="005148F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DC255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2558"/>
    <w:rsid w:val="005148FC"/>
    <w:rsid w:val="00DC2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