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74D1">
      <w:pPr>
        <w:jc w:val="center"/>
      </w:pPr>
    </w:p>
    <w:p w:rsidR="00D174D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5-72-223/2021</w:t>
      </w:r>
    </w:p>
    <w:p w:rsidR="00D174D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174D1" w:rsidP="00425C4C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14 июля 2021 года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D174D1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</w:t>
      </w:r>
      <w:r>
        <w:rPr>
          <w:sz w:val="28"/>
        </w:rPr>
        <w:t xml:space="preserve">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D174D1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Государственного учреждения - Управления Пенсионного Фонда Российской Федера</w:t>
      </w:r>
      <w:r>
        <w:rPr>
          <w:sz w:val="28"/>
        </w:rPr>
        <w:t xml:space="preserve">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 </w:t>
      </w:r>
    </w:p>
    <w:p w:rsidR="00D174D1">
      <w:pPr>
        <w:ind w:left="993"/>
        <w:jc w:val="both"/>
      </w:pPr>
      <w:r>
        <w:rPr>
          <w:sz w:val="28"/>
        </w:rPr>
        <w:t>Дрябы</w:t>
      </w:r>
      <w:r>
        <w:rPr>
          <w:sz w:val="28"/>
        </w:rPr>
        <w:t xml:space="preserve"> Нины Алексеевны,</w:t>
      </w:r>
    </w:p>
    <w:p w:rsidR="00D174D1">
      <w:pPr>
        <w:ind w:left="993"/>
        <w:jc w:val="both"/>
      </w:pPr>
      <w:r>
        <w:rPr>
          <w:sz w:val="28"/>
        </w:rPr>
        <w:t xml:space="preserve">паспортные данные, гражданки Российской Федерации, генерального директора наименование организации, проживающей по адресу: адрес,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</w:t>
      </w:r>
      <w:r>
        <w:rPr>
          <w:sz w:val="28"/>
        </w:rPr>
        <w:t xml:space="preserve">й ответственности, </w:t>
      </w:r>
    </w:p>
    <w:p w:rsidR="00D174D1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частью 1 статьи 15.33.2 Кодекса Российской Федерации об административных правонарушениях, </w:t>
      </w:r>
    </w:p>
    <w:p w:rsidR="00D174D1">
      <w:pPr>
        <w:jc w:val="center"/>
      </w:pPr>
      <w:r>
        <w:rPr>
          <w:sz w:val="28"/>
        </w:rPr>
        <w:t>УСТАНОВИЛ:</w:t>
      </w:r>
    </w:p>
    <w:p w:rsidR="00D174D1">
      <w:pPr>
        <w:jc w:val="both"/>
      </w:pPr>
      <w:r>
        <w:rPr>
          <w:sz w:val="28"/>
        </w:rPr>
        <w:t>Дряба</w:t>
      </w:r>
      <w:r>
        <w:rPr>
          <w:sz w:val="28"/>
        </w:rPr>
        <w:t xml:space="preserve"> Н.А., являясь генеральным директором наим</w:t>
      </w:r>
      <w:r>
        <w:rPr>
          <w:sz w:val="28"/>
        </w:rPr>
        <w:t xml:space="preserve">енование организации,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адрес, </w:t>
      </w:r>
      <w:r>
        <w:rPr>
          <w:sz w:val="28"/>
        </w:rPr>
        <w:t>зд</w:t>
      </w:r>
      <w:r>
        <w:rPr>
          <w:sz w:val="28"/>
        </w:rPr>
        <w:t>. 2, литер А, в нарушение п. 2 ст. 11 Федерального закона «Об индивидуальном (персонифицированном) учете в системе обязательного пенсионного страхования» № 27-ФЗ от дата, дата представила в Государст</w:t>
      </w:r>
      <w:r>
        <w:rPr>
          <w:sz w:val="28"/>
        </w:rPr>
        <w:t>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отчетность по форме СЗВ-СТАЖ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одного застрахованного лица, с нарушением установленного срока ее представления не позднее дат</w:t>
      </w:r>
      <w:r>
        <w:rPr>
          <w:sz w:val="28"/>
        </w:rPr>
        <w:t xml:space="preserve">а года следующего за отчетным годом. </w:t>
      </w:r>
    </w:p>
    <w:p w:rsidR="00D174D1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Дряба</w:t>
      </w:r>
      <w:r>
        <w:rPr>
          <w:sz w:val="28"/>
        </w:rPr>
        <w:t xml:space="preserve"> Н.А. не явилась, о месте и времени рассмотрения дела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возражений по существу совершенного ею административного правонарушения не представила, об отложении рассмотр</w:t>
      </w:r>
      <w:r>
        <w:rPr>
          <w:sz w:val="28"/>
        </w:rPr>
        <w:t>ения дела суд не просила.</w:t>
      </w:r>
    </w:p>
    <w:p w:rsidR="00D174D1">
      <w:pPr>
        <w:ind w:firstLine="708"/>
        <w:jc w:val="both"/>
      </w:pPr>
      <w:r>
        <w:rPr>
          <w:sz w:val="28"/>
        </w:rPr>
        <w:t xml:space="preserve">В пункте 6 постановления Пленума Верховного Суда Российской Федерации № 5 от дата «О некоторых вопросах, возникающих у судов при применении Кодекса Российской Федерации об административных правонарушениях» судам разъяснено, что в </w:t>
      </w:r>
      <w:r>
        <w:rPr>
          <w:sz w:val="28"/>
        </w:rPr>
        <w:t>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</w:t>
      </w:r>
      <w:r>
        <w:rPr>
          <w:sz w:val="28"/>
        </w:rPr>
        <w:t xml:space="preserve">. </w:t>
      </w:r>
      <w:r>
        <w:rPr>
          <w:sz w:val="28"/>
        </w:rPr>
        <w:t>Поскольку КоАП РФ не сод</w:t>
      </w:r>
      <w:r>
        <w:rPr>
          <w:sz w:val="28"/>
        </w:rPr>
        <w:t xml:space="preserve">ержит каких-либо ограничений, связанных с таким извещением, оно в зависимости от конкретных обстоятельств дела может быть </w:t>
      </w:r>
      <w:r>
        <w:rPr>
          <w:sz w:val="28"/>
        </w:rPr>
        <w:t>произведено с использованием любых доступных средств связи, позволяющих контролировать получение информации лицом, которому оно направ</w:t>
      </w:r>
      <w:r>
        <w:rPr>
          <w:sz w:val="28"/>
        </w:rPr>
        <w:t>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D174D1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Дряба</w:t>
      </w:r>
      <w:r>
        <w:rPr>
          <w:sz w:val="28"/>
        </w:rPr>
        <w:t xml:space="preserve"> Н.</w:t>
      </w:r>
      <w:r>
        <w:rPr>
          <w:sz w:val="28"/>
        </w:rPr>
        <w:t xml:space="preserve">А. надлежащим образом </w:t>
      </w:r>
      <w:r>
        <w:rPr>
          <w:sz w:val="28"/>
        </w:rPr>
        <w:t>извещена</w:t>
      </w:r>
      <w:r>
        <w:rPr>
          <w:sz w:val="28"/>
        </w:rPr>
        <w:t xml:space="preserve"> о месте и времени рассмотрении дела. </w:t>
      </w:r>
    </w:p>
    <w:p w:rsidR="00D174D1">
      <w:pPr>
        <w:ind w:firstLine="708"/>
        <w:jc w:val="both"/>
      </w:pPr>
      <w:r>
        <w:rPr>
          <w:sz w:val="28"/>
        </w:rPr>
        <w:t>В силу части 2 статьи 25.1 Кодекса Российской Федерации об административных правонарушениях (далее – КоАП РФ) дело об административном правонарушении рассматривается с участием лица, в от</w:t>
      </w:r>
      <w:r>
        <w:rPr>
          <w:sz w:val="28"/>
        </w:rPr>
        <w:t>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</w:t>
      </w:r>
      <w:r>
        <w:rPr>
          <w:sz w:val="28"/>
        </w:rPr>
        <w:t>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174D1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</w:t>
      </w:r>
      <w:r>
        <w:rPr>
          <w:sz w:val="28"/>
        </w:rPr>
        <w:t>нистративном правонарушении в отсутствие лица, привлекаемого к административной ответственности.</w:t>
      </w:r>
    </w:p>
    <w:p w:rsidR="00D174D1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Дрябы</w:t>
      </w:r>
      <w:r>
        <w:rPr>
          <w:sz w:val="28"/>
        </w:rPr>
        <w:t xml:space="preserve"> Н.А. состава правонарушения, предусмотренного ч. 1 ст. 15.33.2 КоАП РФ, исходя из сл</w:t>
      </w:r>
      <w:r>
        <w:rPr>
          <w:sz w:val="28"/>
        </w:rPr>
        <w:t>едующего.</w:t>
      </w:r>
    </w:p>
    <w:p w:rsidR="00D174D1">
      <w:pPr>
        <w:ind w:firstLine="708"/>
        <w:jc w:val="both"/>
      </w:pPr>
      <w:r>
        <w:rPr>
          <w:sz w:val="28"/>
        </w:rPr>
        <w:t xml:space="preserve">Как следует из выписки из Единого государственного реестра юридических лиц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</w:t>
      </w:r>
      <w:r>
        <w:rPr>
          <w:sz w:val="28"/>
        </w:rPr>
        <w:t>Дряба</w:t>
      </w:r>
      <w:r>
        <w:rPr>
          <w:sz w:val="28"/>
        </w:rPr>
        <w:t xml:space="preserve"> Н.А. является генеральным директором наименование организации.</w:t>
      </w:r>
    </w:p>
    <w:p w:rsidR="00D174D1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153 от дата, он был составлен в отноше</w:t>
      </w:r>
      <w:r>
        <w:rPr>
          <w:sz w:val="28"/>
        </w:rPr>
        <w:t xml:space="preserve">нии генерального директора наименование организации </w:t>
      </w:r>
      <w:r>
        <w:rPr>
          <w:sz w:val="28"/>
        </w:rPr>
        <w:t>Дрябы</w:t>
      </w:r>
      <w:r>
        <w:rPr>
          <w:sz w:val="28"/>
        </w:rPr>
        <w:t xml:space="preserve"> Н.А. за то, что она в нарушение п. 2 ст. 11 Федерального закона «Об индивидуальном (персонифицированном) учете в системе обязательного пенсионного страхования» № 27-ФЗ от дата, представила в Государ</w:t>
      </w:r>
      <w:r>
        <w:rPr>
          <w:sz w:val="28"/>
        </w:rPr>
        <w:t>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СЗВ-СТАЖ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 нарушением установленного срока их предоставления, а именно дата</w:t>
      </w:r>
    </w:p>
    <w:p w:rsidR="00D174D1">
      <w:pPr>
        <w:ind w:firstLine="708"/>
        <w:jc w:val="both"/>
      </w:pPr>
      <w:r>
        <w:rPr>
          <w:sz w:val="28"/>
        </w:rPr>
        <w:t>Согласно пункту 2 указанной статьи стра</w:t>
      </w:r>
      <w:r>
        <w:rPr>
          <w:sz w:val="28"/>
        </w:rPr>
        <w:t>хователь ежегодно не позднее дата года, следующего за отчетным годом, представляет следующие сведения о каждом работающем у него застрахованном лице: 1) страховой номер индивидуального лицевого счета; 2) фамилию, имя и отчество; 3) дату приема на работу ил</w:t>
      </w:r>
      <w:r>
        <w:rPr>
          <w:sz w:val="28"/>
        </w:rPr>
        <w:t>и дату заключения договора ГПХ; 4) дату увольнения или дату прекращения договора ГПХ;</w:t>
      </w:r>
      <w:r>
        <w:rPr>
          <w:sz w:val="28"/>
        </w:rPr>
        <w:t xml:space="preserve"> 5) периоды деятельности, включаемые в стаж на соответствующих видах работ и т.д. </w:t>
      </w:r>
    </w:p>
    <w:p w:rsidR="00D174D1">
      <w:pPr>
        <w:ind w:firstLine="708"/>
        <w:jc w:val="both"/>
      </w:pPr>
      <w:r>
        <w:rPr>
          <w:sz w:val="28"/>
        </w:rPr>
        <w:t>Указанные выше сведения представляются по форме СЗВ-СТАЖ, утвержденной постановлением Пр</w:t>
      </w:r>
      <w:r>
        <w:rPr>
          <w:sz w:val="28"/>
        </w:rPr>
        <w:t xml:space="preserve">авления Пенсионного Фонда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N 507п. «Об утверждении формы «Сведения о страховом стаже застрахованных лиц».</w:t>
      </w:r>
    </w:p>
    <w:p w:rsidR="00D174D1">
      <w:pPr>
        <w:ind w:firstLine="708"/>
        <w:jc w:val="both"/>
      </w:pPr>
      <w:r>
        <w:rPr>
          <w:sz w:val="28"/>
        </w:rPr>
        <w:t>Дряба</w:t>
      </w:r>
      <w:r>
        <w:rPr>
          <w:sz w:val="28"/>
        </w:rPr>
        <w:t xml:space="preserve"> Н.А. подала сведения о застрахованных лицах в ГУ -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за дата </w:t>
      </w:r>
      <w:r>
        <w:rPr>
          <w:sz w:val="28"/>
        </w:rPr>
        <w:t>дата</w:t>
      </w:r>
      <w:r>
        <w:rPr>
          <w:sz w:val="28"/>
        </w:rPr>
        <w:t>, т</w:t>
      </w:r>
      <w:r>
        <w:rPr>
          <w:sz w:val="28"/>
        </w:rPr>
        <w:t>о есть с нарушением установленного срока, что подтверждается: сведениями о застрахованных лицах (</w:t>
      </w:r>
      <w:r>
        <w:rPr>
          <w:sz w:val="28"/>
        </w:rPr>
        <w:t>л.д</w:t>
      </w:r>
      <w:r>
        <w:rPr>
          <w:sz w:val="28"/>
        </w:rPr>
        <w:t>. 7), протоколом проверки, извещением о доставке (</w:t>
      </w:r>
      <w:r>
        <w:rPr>
          <w:sz w:val="28"/>
        </w:rPr>
        <w:t>л.д</w:t>
      </w:r>
      <w:r>
        <w:rPr>
          <w:sz w:val="28"/>
        </w:rPr>
        <w:t xml:space="preserve">. 8), скриншотом </w:t>
      </w:r>
      <w:r>
        <w:rPr>
          <w:sz w:val="28"/>
        </w:rPr>
        <w:t>фио</w:t>
      </w:r>
      <w:r>
        <w:rPr>
          <w:sz w:val="28"/>
        </w:rPr>
        <w:t xml:space="preserve"> ПФР (</w:t>
      </w:r>
      <w:r>
        <w:rPr>
          <w:sz w:val="28"/>
        </w:rPr>
        <w:t>л.д</w:t>
      </w:r>
      <w:r>
        <w:rPr>
          <w:sz w:val="28"/>
        </w:rPr>
        <w:t>. 6).</w:t>
      </w:r>
    </w:p>
    <w:p w:rsidR="00D174D1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</w:t>
      </w:r>
      <w:r>
        <w:rPr>
          <w:sz w:val="28"/>
        </w:rPr>
        <w:t>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D174D1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Дрябы</w:t>
      </w:r>
      <w:r>
        <w:rPr>
          <w:sz w:val="28"/>
        </w:rPr>
        <w:t xml:space="preserve"> Н.А. имеется состав правонарушения, предусмотренного ч. 1 </w:t>
      </w:r>
      <w:r>
        <w:rPr>
          <w:sz w:val="28"/>
        </w:rPr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</w:t>
      </w:r>
      <w:r>
        <w:rPr>
          <w:sz w:val="28"/>
        </w:rPr>
        <w:t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sz w:val="28"/>
        </w:rPr>
        <w:t xml:space="preserve"> обязательного пенсионного страхования, а равно представление таких сведений в неполном объеме или </w:t>
      </w:r>
      <w:r>
        <w:rPr>
          <w:sz w:val="28"/>
        </w:rPr>
        <w:t>в искаженном виде, за исключением случаев, предусмотренных частью 2 настоящей статьи.</w:t>
      </w:r>
    </w:p>
    <w:p w:rsidR="00D174D1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</w:t>
      </w:r>
      <w:r>
        <w:rPr>
          <w:sz w:val="28"/>
        </w:rPr>
        <w:t>щественное положение, обстоятельства, смягчающие и отягчающие административную ответственность.</w:t>
      </w:r>
    </w:p>
    <w:p w:rsidR="00D174D1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</w:rPr>
        <w:t>Дрябы</w:t>
      </w:r>
      <w:r>
        <w:rPr>
          <w:sz w:val="28"/>
        </w:rPr>
        <w:t xml:space="preserve"> Н.А.,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</w:t>
      </w:r>
      <w:r>
        <w:rPr>
          <w:sz w:val="28"/>
        </w:rPr>
        <w:t>ности, ее имущественном положении, отсутствие обстоятельств, смягчающих и отягчающих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ч. 1 ст</w:t>
      </w:r>
      <w:r>
        <w:rPr>
          <w:sz w:val="28"/>
        </w:rPr>
        <w:t>. 15.33.2 КоАП РФ.</w:t>
      </w:r>
    </w:p>
    <w:p w:rsidR="00D174D1">
      <w:pPr>
        <w:ind w:firstLine="708"/>
        <w:jc w:val="both"/>
      </w:pPr>
      <w:r>
        <w:rPr>
          <w:sz w:val="28"/>
        </w:rPr>
        <w:t>При определении вида наказания суд руководствуется положениями ч. 1 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</w:t>
      </w:r>
      <w:r>
        <w:rPr>
          <w:sz w:val="28"/>
        </w:rPr>
        <w:t xml:space="preserve">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>
        <w:rPr>
          <w:sz w:val="28"/>
        </w:rPr>
        <w:t>административного н</w:t>
      </w:r>
      <w:r>
        <w:rPr>
          <w:sz w:val="28"/>
        </w:rPr>
        <w:t>аказания в виде предупреждения не</w:t>
      </w:r>
      <w:r>
        <w:rPr>
          <w:sz w:val="2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</w:t>
      </w:r>
      <w:r>
        <w:rPr>
          <w:sz w:val="28"/>
        </w:rPr>
        <w:t>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174D1">
      <w:pPr>
        <w:ind w:firstLine="708"/>
        <w:jc w:val="both"/>
      </w:pPr>
      <w:r>
        <w:rPr>
          <w:sz w:val="28"/>
        </w:rPr>
        <w:t>Согласно сведений</w:t>
      </w:r>
      <w:r>
        <w:rPr>
          <w:sz w:val="28"/>
        </w:rPr>
        <w:t xml:space="preserve"> Единого реестра субъектов малого и среднего предпринимательства по сост</w:t>
      </w:r>
      <w:r>
        <w:rPr>
          <w:sz w:val="28"/>
        </w:rPr>
        <w:t xml:space="preserve">оянию на 14 июля 2021 г. наименование организации относится к категории малого или среднего предпринимательства – категория </w:t>
      </w:r>
      <w:r>
        <w:rPr>
          <w:sz w:val="28"/>
        </w:rPr>
        <w:t>микропредприятие</w:t>
      </w:r>
      <w:r>
        <w:rPr>
          <w:sz w:val="28"/>
        </w:rPr>
        <w:t xml:space="preserve">. </w:t>
      </w:r>
    </w:p>
    <w:p w:rsidR="00D174D1">
      <w:pPr>
        <w:ind w:firstLine="708"/>
        <w:jc w:val="both"/>
      </w:pPr>
      <w:r>
        <w:rPr>
          <w:sz w:val="28"/>
        </w:rPr>
        <w:t xml:space="preserve">Учитывая, что </w:t>
      </w:r>
      <w:r>
        <w:rPr>
          <w:sz w:val="28"/>
        </w:rPr>
        <w:t>Дряба</w:t>
      </w:r>
      <w:r>
        <w:rPr>
          <w:sz w:val="28"/>
        </w:rPr>
        <w:t xml:space="preserve"> Н.А. совершила административное правонарушение впервые, в деле отсутствуют доказательства при</w:t>
      </w:r>
      <w:r>
        <w:rPr>
          <w:sz w:val="28"/>
        </w:rPr>
        <w:t>чинения вреда или возникновения угрозы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D174D1">
      <w:pPr>
        <w:ind w:firstLine="708"/>
        <w:jc w:val="both"/>
      </w:pPr>
      <w:r>
        <w:rPr>
          <w:sz w:val="28"/>
        </w:rPr>
        <w:t>На основании изложенного, руководствуясь статьями 3.4, 4.1.1, 29.9, 29.10 Кодекса Российс</w:t>
      </w:r>
      <w:r>
        <w:rPr>
          <w:sz w:val="28"/>
        </w:rPr>
        <w:t xml:space="preserve">кой Федерации об административных правонарушениях, мировой судья </w:t>
      </w:r>
    </w:p>
    <w:p w:rsidR="00D174D1">
      <w:pPr>
        <w:ind w:firstLine="708"/>
        <w:jc w:val="center"/>
      </w:pPr>
      <w:r>
        <w:rPr>
          <w:sz w:val="28"/>
        </w:rPr>
        <w:t>ПОСТАНОВИЛ:</w:t>
      </w:r>
    </w:p>
    <w:p w:rsidR="00D174D1">
      <w:pPr>
        <w:jc w:val="both"/>
      </w:pPr>
      <w:r>
        <w:rPr>
          <w:sz w:val="28"/>
        </w:rPr>
        <w:t xml:space="preserve">генерального директора наименование организации </w:t>
      </w:r>
      <w:r>
        <w:rPr>
          <w:sz w:val="28"/>
        </w:rPr>
        <w:t>Дрябу</w:t>
      </w:r>
      <w:r>
        <w:rPr>
          <w:sz w:val="28"/>
        </w:rPr>
        <w:t xml:space="preserve"> Нину Алексеевну признать виновной в совершении административного правонарушения, предусмотренного частью 1 статьи 15.33.2 Ко</w:t>
      </w:r>
      <w:r>
        <w:rPr>
          <w:sz w:val="28"/>
        </w:rPr>
        <w:t xml:space="preserve">декса Российской Федерации об административных правонарушениях, и назначить ей административное наказание с применением статьи 4.1.1 Кодекса Российской Федерации об административных правонарушениях в виде предупреждения. </w:t>
      </w:r>
    </w:p>
    <w:p w:rsidR="00D174D1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</w:t>
      </w:r>
      <w:r>
        <w:rPr>
          <w:sz w:val="28"/>
        </w:rPr>
        <w:t xml:space="preserve">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425C4C">
      <w:pPr>
        <w:ind w:firstLine="708"/>
        <w:jc w:val="both"/>
      </w:pPr>
    </w:p>
    <w:p w:rsidR="00D174D1" w:rsidP="00425C4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D174D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D1"/>
    <w:rsid w:val="00425C4C"/>
    <w:rsid w:val="00D174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