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32C3D" w:rsidP="00294EF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5-72-266/2019</w:t>
      </w:r>
    </w:p>
    <w:p w:rsidR="00032C3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032C3D">
      <w:pPr>
        <w:ind w:firstLine="708"/>
        <w:jc w:val="both"/>
      </w:pPr>
      <w:r>
        <w:rPr>
          <w:sz w:val="27"/>
        </w:rPr>
        <w:t xml:space="preserve">17 июля 2019 года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032C3D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 xml:space="preserve">, рассмотрев </w:t>
      </w:r>
      <w:r>
        <w:rPr>
          <w:sz w:val="27"/>
        </w:rPr>
        <w:t>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- директора наименование организации (далее по тексту наименование организации)</w:t>
      </w:r>
    </w:p>
    <w:p w:rsidR="00032C3D">
      <w:pPr>
        <w:ind w:left="4248"/>
        <w:jc w:val="both"/>
      </w:pPr>
      <w:r>
        <w:rPr>
          <w:b/>
          <w:sz w:val="27"/>
        </w:rPr>
        <w:t>Набок Олега Ана</w:t>
      </w:r>
      <w:r>
        <w:rPr>
          <w:b/>
          <w:sz w:val="27"/>
        </w:rPr>
        <w:t>тольевича,</w:t>
      </w:r>
      <w:r>
        <w:rPr>
          <w:sz w:val="27"/>
        </w:rPr>
        <w:t xml:space="preserve"> паспортные данные, гражданина Российской Федерации, ранее не привлекаемого к административной ответственности, зарегистрированного и проживающего по адресу: адрес, адрес, </w:t>
      </w:r>
    </w:p>
    <w:p w:rsidR="00032C3D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</w:t>
      </w:r>
      <w:r>
        <w:rPr>
          <w:sz w:val="27"/>
        </w:rPr>
        <w:t xml:space="preserve">редусмотренное ст. 15.5 Кодекса Российской Федерации об административных правонарушениях, </w:t>
      </w:r>
    </w:p>
    <w:p w:rsidR="00032C3D" w:rsidP="00294EF7">
      <w:pPr>
        <w:jc w:val="center"/>
      </w:pPr>
      <w:r>
        <w:rPr>
          <w:b/>
          <w:sz w:val="27"/>
        </w:rPr>
        <w:t>УСТАНОВИЛ:</w:t>
      </w:r>
    </w:p>
    <w:p w:rsidR="00032C3D">
      <w:pPr>
        <w:ind w:firstLine="708"/>
        <w:jc w:val="both"/>
      </w:pPr>
      <w:r>
        <w:rPr>
          <w:sz w:val="27"/>
        </w:rPr>
        <w:t xml:space="preserve">Набок О.А., 30 октября 2018 года, являясь директором наименование организации, расположенного по адресу: адрес, адрес, в нарушение п. 1, 3 ст. 289 </w:t>
      </w:r>
      <w:r>
        <w:rPr>
          <w:sz w:val="27"/>
        </w:rPr>
        <w:t>Налогов</w:t>
      </w:r>
      <w:r>
        <w:rPr>
          <w:sz w:val="27"/>
        </w:rPr>
        <w:t>ого кодекса РФ, не обеспечил представление налоговой декларации (налоговые расчеты) по налогу на прибыль организаций за 9 месяцев 2018 года в установленный законодательством срок в Межрайонную ИФНС России № 6 по Республике Крым, срок предоставления которой</w:t>
      </w:r>
      <w:r>
        <w:rPr>
          <w:sz w:val="27"/>
        </w:rPr>
        <w:t xml:space="preserve"> не позднее 29 октября 2018 года (включительно).</w:t>
      </w:r>
      <w:r>
        <w:rPr>
          <w:sz w:val="27"/>
        </w:rPr>
        <w:t xml:space="preserve"> Фактически налоговая декларация (налоговый расчет) по налогу на прибыль организаций за 9 месяцев 2018 года была предоставлена 30 октября 2018 года, то есть по истечению установленного законодательством срока</w:t>
      </w:r>
      <w:r>
        <w:rPr>
          <w:sz w:val="27"/>
        </w:rPr>
        <w:t>.</w:t>
      </w:r>
    </w:p>
    <w:p w:rsidR="00032C3D">
      <w:pPr>
        <w:ind w:firstLine="708"/>
        <w:jc w:val="both"/>
      </w:pPr>
      <w:r>
        <w:rPr>
          <w:sz w:val="28"/>
        </w:rPr>
        <w:t>В судебное заседание должностное лицо</w:t>
      </w:r>
      <w:r>
        <w:rPr>
          <w:sz w:val="28"/>
        </w:rPr>
        <w:t xml:space="preserve"> Н</w:t>
      </w:r>
      <w:r>
        <w:rPr>
          <w:sz w:val="28"/>
        </w:rPr>
        <w:t xml:space="preserve">абок О.А.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</w:t>
      </w:r>
      <w:r>
        <w:rPr>
          <w:sz w:val="28"/>
        </w:rPr>
        <w:t>арушении. О причинах своей неявки суду должностное лицо</w:t>
      </w:r>
      <w:r>
        <w:rPr>
          <w:sz w:val="28"/>
        </w:rPr>
        <w:t xml:space="preserve"> Н</w:t>
      </w:r>
      <w:r>
        <w:rPr>
          <w:sz w:val="28"/>
        </w:rPr>
        <w:t xml:space="preserve">абок О.А. не сообщил. Ходатайств об отложении дела в суд не предоставил. </w:t>
      </w:r>
    </w:p>
    <w:p w:rsidR="00032C3D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</w:t>
      </w:r>
      <w:r>
        <w:rPr>
          <w:sz w:val="27"/>
        </w:rPr>
        <w:t>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</w:t>
      </w:r>
      <w:r>
        <w:rPr>
          <w:sz w:val="27"/>
        </w:rPr>
        <w:t xml:space="preserve"> об отложении рассмотрения дела либо если такое ходатайство оставлено без удовлетворения.</w:t>
      </w:r>
    </w:p>
    <w:p w:rsidR="00032C3D">
      <w:pPr>
        <w:jc w:val="both"/>
      </w:pPr>
      <w:r>
        <w:rPr>
          <w:sz w:val="27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</w:t>
      </w:r>
      <w:r>
        <w:rPr>
          <w:sz w:val="27"/>
        </w:rPr>
        <w:t xml:space="preserve">ской Федерации об административных </w:t>
      </w:r>
      <w:r>
        <w:rPr>
          <w:sz w:val="27"/>
        </w:rPr>
        <w:t>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</w:t>
      </w:r>
      <w:r>
        <w:rPr>
          <w:sz w:val="27"/>
        </w:rPr>
        <w:t xml:space="preserve"> об отсутствии адресата</w:t>
      </w:r>
      <w:r>
        <w:rPr>
          <w:sz w:val="27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032C3D">
      <w:pPr>
        <w:ind w:firstLine="708"/>
        <w:jc w:val="both"/>
      </w:pPr>
      <w:r>
        <w:rPr>
          <w:sz w:val="27"/>
        </w:rPr>
        <w:t>Руководств</w:t>
      </w:r>
      <w:r>
        <w:rPr>
          <w:sz w:val="27"/>
        </w:rPr>
        <w:t xml:space="preserve">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</w:t>
      </w:r>
      <w:r>
        <w:rPr>
          <w:sz w:val="27"/>
        </w:rPr>
        <w:t xml:space="preserve"> Н</w:t>
      </w:r>
      <w:r>
        <w:rPr>
          <w:sz w:val="27"/>
        </w:rPr>
        <w:t>абок О.А. извещен надлежащим образом о дне и времени рассмотрения дела об административного правонарушении, в случае своей неявки просил дело рассмотреть в его отсутствие, а такж</w:t>
      </w:r>
      <w:r>
        <w:rPr>
          <w:sz w:val="27"/>
        </w:rPr>
        <w:t>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Набок О.А.</w:t>
      </w:r>
    </w:p>
    <w:p w:rsidR="00032C3D">
      <w:pPr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</w:t>
      </w:r>
      <w:r>
        <w:rPr>
          <w:sz w:val="27"/>
        </w:rPr>
        <w:t>ного лица</w:t>
      </w:r>
      <w:r>
        <w:rPr>
          <w:sz w:val="27"/>
        </w:rPr>
        <w:t xml:space="preserve"> Н</w:t>
      </w:r>
      <w:r>
        <w:rPr>
          <w:sz w:val="27"/>
        </w:rPr>
        <w:t xml:space="preserve">абок О.А.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032C3D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91101918905093800001 от 08 июля 2019 года, он был составлен в отношении</w:t>
      </w:r>
      <w:r>
        <w:rPr>
          <w:sz w:val="27"/>
        </w:rPr>
        <w:t xml:space="preserve"> Н</w:t>
      </w:r>
      <w:r>
        <w:rPr>
          <w:sz w:val="27"/>
        </w:rPr>
        <w:t xml:space="preserve">абок О.А. за то, что он, </w:t>
      </w:r>
      <w:r>
        <w:rPr>
          <w:sz w:val="27"/>
        </w:rPr>
        <w:t>30 октября 2018 года, являясь директором наименование организации, расположенного по адресу: адрес, адрес, в нарушение п. 1, 3 ст. 289 Налогового кодекса РФ, не обеспечил представление налоговой декларации (налоговые расчеты) по налогу на прибыль организац</w:t>
      </w:r>
      <w:r>
        <w:rPr>
          <w:sz w:val="27"/>
        </w:rPr>
        <w:t xml:space="preserve">ий за 9 месяцев 2018 года в установленный законодательством срок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Республике Крым, срок предоставления которой не позднее 29 октября 2018 года (включительно). Фактически налоговая декларация (налоговый расчет) по налогу на п</w:t>
      </w:r>
      <w:r>
        <w:rPr>
          <w:sz w:val="27"/>
        </w:rPr>
        <w:t xml:space="preserve">рибыль организаций за 9 месяцев 2018 года была предоставлена 30 октября 2018 года, то есть по истечению установленного законодательством срока. </w:t>
      </w:r>
    </w:p>
    <w:p w:rsidR="00032C3D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</w:t>
      </w:r>
      <w:r>
        <w:rPr>
          <w:sz w:val="27"/>
        </w:rPr>
        <w:t>одательством о налогах и сборах срок в налоговые органы налоговой декларации (расчета по 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</w:t>
      </w:r>
      <w:r>
        <w:rPr>
          <w:sz w:val="27"/>
        </w:rPr>
        <w:t>ениями, согласно которым</w:t>
      </w:r>
      <w:r>
        <w:rPr>
          <w:sz w:val="27"/>
        </w:rPr>
        <w:t xml:space="preserve"> Н</w:t>
      </w:r>
      <w:r>
        <w:rPr>
          <w:sz w:val="27"/>
        </w:rPr>
        <w:t>абок О.А. является директором наименование организации, расположенного по адресу: адрес, адрес.</w:t>
      </w:r>
    </w:p>
    <w:p w:rsidR="00032C3D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</w:t>
      </w:r>
      <w:r>
        <w:rPr>
          <w:sz w:val="27"/>
        </w:rPr>
        <w:t xml:space="preserve"> Н</w:t>
      </w:r>
      <w:r>
        <w:rPr>
          <w:sz w:val="27"/>
        </w:rPr>
        <w:t>абок О.А. подтверждены совокупностью доказательств, д</w:t>
      </w:r>
      <w:r>
        <w:rPr>
          <w:sz w:val="27"/>
        </w:rPr>
        <w:t>остоверность и допустимость которых сомнений не вызывают, а именно: протоколом об административном правонарушении № 91101918905093800001 от 08 июля 2019 года; копией выписки из ЕГРЮЛ по состоянию на 08.07.2019 года, содержащей сведения о юридическом лице н</w:t>
      </w:r>
      <w:r>
        <w:rPr>
          <w:sz w:val="27"/>
        </w:rPr>
        <w:t>аименование организации (ОГРН 1159102071974); квитанцией о приеме налоговой декларации (расчета) в электронном виде.</w:t>
      </w:r>
    </w:p>
    <w:p w:rsidR="00032C3D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</w:t>
      </w:r>
      <w:r>
        <w:rPr>
          <w:sz w:val="27"/>
        </w:rPr>
        <w:t xml:space="preserve"> Н</w:t>
      </w:r>
      <w:r>
        <w:rPr>
          <w:sz w:val="27"/>
        </w:rPr>
        <w:t xml:space="preserve">абок О.А.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</w:t>
      </w:r>
      <w:r>
        <w:rPr>
          <w:sz w:val="27"/>
        </w:rPr>
        <w:t>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32C3D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</w:t>
      </w:r>
      <w:r>
        <w:rPr>
          <w:sz w:val="27"/>
        </w:rPr>
        <w:t>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32C3D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</w:t>
      </w:r>
      <w:r>
        <w:rPr>
          <w:sz w:val="27"/>
        </w:rPr>
        <w:t>ния, отсутствие обстоятельств, смягчающих и отягчающих административную ответственность, данные о личности</w:t>
      </w:r>
      <w:r>
        <w:rPr>
          <w:sz w:val="27"/>
        </w:rPr>
        <w:t xml:space="preserve"> Н</w:t>
      </w:r>
      <w:r>
        <w:rPr>
          <w:sz w:val="27"/>
        </w:rPr>
        <w:t xml:space="preserve">абок О.А., который, согласно данным материала дела, ранее не привлекался к административной ответственности за нарушение законодательства в области </w:t>
      </w:r>
      <w:r>
        <w:rPr>
          <w:sz w:val="27"/>
        </w:rPr>
        <w:t>налогов и сборов, мировой судья пришел к выводу о возможности назначить ему административное наказание в виде предупреждения.</w:t>
      </w:r>
    </w:p>
    <w:p w:rsidR="00032C3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032C3D" w:rsidP="00294EF7">
      <w:pPr>
        <w:jc w:val="center"/>
      </w:pPr>
      <w:r>
        <w:rPr>
          <w:b/>
          <w:sz w:val="27"/>
        </w:rPr>
        <w:t>ПОСТАНОВИЛ:</w:t>
      </w:r>
    </w:p>
    <w:p w:rsidR="00032C3D">
      <w:pPr>
        <w:ind w:firstLine="708"/>
        <w:jc w:val="both"/>
      </w:pPr>
      <w:r>
        <w:rPr>
          <w:sz w:val="27"/>
        </w:rPr>
        <w:t>Должностное лицо - директо</w:t>
      </w:r>
      <w:r>
        <w:rPr>
          <w:sz w:val="27"/>
        </w:rPr>
        <w:t>ра наименование организации</w:t>
      </w:r>
      <w:r>
        <w:rPr>
          <w:sz w:val="27"/>
        </w:rPr>
        <w:t xml:space="preserve"> Н</w:t>
      </w:r>
      <w:r>
        <w:rPr>
          <w:sz w:val="27"/>
        </w:rPr>
        <w:t>абок Олега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</w:t>
      </w:r>
      <w:r>
        <w:rPr>
          <w:sz w:val="27"/>
        </w:rPr>
        <w:t xml:space="preserve">иде предупреждения. </w:t>
      </w:r>
    </w:p>
    <w:p w:rsidR="00032C3D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</w:t>
      </w:r>
      <w:r>
        <w:rPr>
          <w:sz w:val="27"/>
        </w:rPr>
        <w:t>руг Саки) Республики Крым, со дня вручения или получения копии постановления.</w:t>
      </w:r>
    </w:p>
    <w:p w:rsidR="00294EF7">
      <w:pPr>
        <w:jc w:val="both"/>
      </w:pPr>
    </w:p>
    <w:p w:rsidR="00032C3D" w:rsidP="00294EF7">
      <w:pPr>
        <w:ind w:firstLine="720"/>
      </w:pPr>
      <w:r>
        <w:rPr>
          <w:sz w:val="27"/>
        </w:rPr>
        <w:t xml:space="preserve">Мировой судья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032C3D">
      <w:pPr>
        <w:jc w:val="both"/>
      </w:pPr>
    </w:p>
    <w:sectPr w:rsidSect="00032C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32C3D"/>
    <w:rsid w:val="00032C3D"/>
    <w:rsid w:val="0029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