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02AFB" w:rsidP="00D760E3">
      <w:pPr>
        <w:spacing w:after="160"/>
        <w:jc w:val="right"/>
      </w:pPr>
      <w:r>
        <w:rPr>
          <w:sz w:val="28"/>
        </w:rPr>
        <w:t>Дело № 5-72-269/2020</w:t>
      </w:r>
    </w:p>
    <w:p w:rsidR="00302AF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02AF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02AFB">
      <w:pPr>
        <w:spacing w:after="160"/>
        <w:ind w:firstLine="708"/>
        <w:jc w:val="both"/>
      </w:pPr>
      <w:r>
        <w:rPr>
          <w:sz w:val="28"/>
        </w:rPr>
        <w:t xml:space="preserve">11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02AF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Щекина В.Н., рассмотрев в открытом судебном заседании материалы дела об административном правонарушение в отношении: </w:t>
      </w:r>
    </w:p>
    <w:p w:rsidR="00302AFB">
      <w:pPr>
        <w:ind w:left="4248"/>
        <w:jc w:val="both"/>
      </w:pPr>
      <w:r>
        <w:rPr>
          <w:b/>
          <w:sz w:val="28"/>
        </w:rPr>
        <w:t>Щекина Виктора Николаевича,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об</w:t>
      </w:r>
      <w:r>
        <w:rPr>
          <w:sz w:val="28"/>
        </w:rPr>
        <w:t xml:space="preserve">разование среднее, холостого, малолетних детей не имеющего, являющегося инвалидом 3 группы, не трудоустроенного, ранее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302AFB">
      <w:pPr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302AFB">
      <w:pPr>
        <w:spacing w:after="160"/>
        <w:jc w:val="center"/>
      </w:pPr>
      <w:r>
        <w:rPr>
          <w:b/>
          <w:sz w:val="28"/>
        </w:rPr>
        <w:t>УСТАНОВИЛ:</w:t>
      </w:r>
    </w:p>
    <w:p w:rsidR="00302AFB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гражданин Щекина В.Н., в отношение которого установлен административн</w:t>
      </w:r>
      <w:r>
        <w:rPr>
          <w:sz w:val="28"/>
        </w:rPr>
        <w:t xml:space="preserve">ый надзор, повторно, в течение одного года, отсутствовал по месту жительства по адресу: адрес, чем нарушил п. 3 ограничений, установленных в отношении него решением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2-2377/2014, в соответствии с ФЗ РФ от дата №6</w:t>
      </w:r>
      <w:r>
        <w:rPr>
          <w:sz w:val="28"/>
        </w:rPr>
        <w:t xml:space="preserve">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3 ст.19.24 Кодекса Российской Федерации об административных правонарушениях.</w:t>
      </w:r>
    </w:p>
    <w:p w:rsidR="00302AFB">
      <w:pPr>
        <w:ind w:firstLine="540"/>
        <w:jc w:val="both"/>
      </w:pPr>
      <w:r>
        <w:rPr>
          <w:sz w:val="28"/>
        </w:rPr>
        <w:t>В судебном зас</w:t>
      </w:r>
      <w:r>
        <w:rPr>
          <w:sz w:val="28"/>
        </w:rPr>
        <w:t xml:space="preserve">едании Щекин В.Н.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фактические обстоятельства дела, изложенные в протоколе об</w:t>
      </w:r>
      <w:r>
        <w:rPr>
          <w:sz w:val="28"/>
        </w:rPr>
        <w:t xml:space="preserve"> административном правонарушении. </w:t>
      </w:r>
    </w:p>
    <w:p w:rsidR="00302AFB">
      <w:pPr>
        <w:ind w:firstLine="540"/>
        <w:jc w:val="both"/>
      </w:pPr>
      <w:r>
        <w:rPr>
          <w:sz w:val="28"/>
        </w:rPr>
        <w:t xml:space="preserve">Выслушав пояснения Щекина В.Н.,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Щекина В.Н. во вменяемом ему правонарушении нашла свое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дата;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дата;</w:t>
      </w:r>
      <w:r>
        <w:rPr>
          <w:sz w:val="28"/>
        </w:rPr>
        <w:t xml:space="preserve"> </w:t>
      </w:r>
      <w:r>
        <w:rPr>
          <w:sz w:val="28"/>
        </w:rPr>
        <w:t>актом посещения поднадзорного лица по месту ж</w:t>
      </w:r>
      <w:r>
        <w:rPr>
          <w:sz w:val="28"/>
        </w:rPr>
        <w:t xml:space="preserve">ительства или пребывания от дата; письменным объяснением лица, в отношении которого ведется производство по делу об административном правонарушении от дата;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2-2377/2014; копией постановления Евпат</w:t>
      </w:r>
      <w:r>
        <w:rPr>
          <w:sz w:val="28"/>
        </w:rPr>
        <w:t>орийского городского суда от дата по делу № 4/17-418/14; копией регистрационного листа поднадзорного лица;</w:t>
      </w:r>
      <w:r>
        <w:rPr>
          <w:sz w:val="28"/>
        </w:rPr>
        <w:t xml:space="preserve"> копией предупреждения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справкой на физическое лицо, из которой усматривается, что Щекин В.Н. повторно в течение одного года совершил админист</w:t>
      </w:r>
      <w:r>
        <w:rPr>
          <w:sz w:val="28"/>
        </w:rPr>
        <w:t xml:space="preserve">ративное правонарушение,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02AFB">
      <w:pPr>
        <w:ind w:firstLine="540"/>
        <w:jc w:val="both"/>
      </w:pPr>
      <w:r>
        <w:rPr>
          <w:sz w:val="28"/>
        </w:rPr>
        <w:t xml:space="preserve">Объективная сторона вменяемого Щекину В.Н. правонарушения состоит в том, что виновный, в отношении которого установлен административный надзор, не соблюдает административных ограничения или </w:t>
      </w:r>
      <w:r>
        <w:rPr>
          <w:sz w:val="28"/>
        </w:rPr>
        <w:t xml:space="preserve">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</w:t>
      </w:r>
      <w:r>
        <w:rPr>
          <w:sz w:val="28"/>
        </w:rPr>
        <w:t>но наказуемого деяния, при этом совершает данный административный проступок повторно в течение одного года.</w:t>
      </w:r>
    </w:p>
    <w:p w:rsidR="00302AFB">
      <w:pPr>
        <w:ind w:firstLine="540"/>
        <w:jc w:val="both"/>
      </w:pPr>
      <w:r>
        <w:rPr>
          <w:sz w:val="28"/>
        </w:rPr>
        <w:t xml:space="preserve">Действия Щекина В.Н. правильно квалифицированы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>повторное в течение одного года совершение административного правонаруше</w:t>
      </w:r>
      <w:r>
        <w:rPr>
          <w:color w:val="0000FF"/>
          <w:sz w:val="28"/>
          <w:u w:val="single"/>
        </w:rPr>
        <w:t xml:space="preserve">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</w:t>
      </w:r>
      <w:r>
        <w:rPr>
          <w:sz w:val="28"/>
        </w:rPr>
        <w:t xml:space="preserve">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</w:t>
      </w:r>
      <w:r>
        <w:rPr>
          <w:sz w:val="28"/>
        </w:rPr>
        <w:t>ействия (бездействие) не содержат уголовно наказуемого деяния,</w:t>
      </w:r>
    </w:p>
    <w:p w:rsidR="00302AFB">
      <w:pPr>
        <w:ind w:firstLine="540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 соответствует ст. 28.2 Кодекса Российской Федерации об административных правонарушениях, в нем зафиксированы все данные, необход</w:t>
      </w:r>
      <w:r>
        <w:rPr>
          <w:sz w:val="28"/>
        </w:rPr>
        <w:t>имые для рассмотрения дела, в том числе, событие административного правонарушения, выразившееся в несоблюдении Щекиным В.Н., как лицом, в отношении которого установлен административный надзор, административного ограничения, установленного ему судом в соотв</w:t>
      </w:r>
      <w:r>
        <w:rPr>
          <w:sz w:val="28"/>
        </w:rPr>
        <w:t>етствии с федеральным законом, если эти действия (бездействие) не</w:t>
      </w:r>
      <w:r>
        <w:rPr>
          <w:sz w:val="28"/>
        </w:rPr>
        <w:t xml:space="preserve"> содержат уголовно наказуемого деяния, совершенные повторно в течение одного года.</w:t>
      </w:r>
    </w:p>
    <w:p w:rsidR="00302AFB">
      <w:pPr>
        <w:ind w:firstLine="540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виновность Щекина В</w:t>
      </w:r>
      <w:r>
        <w:rPr>
          <w:sz w:val="28"/>
        </w:rPr>
        <w:t xml:space="preserve">.Н.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</w:t>
      </w:r>
      <w:r>
        <w:rPr>
          <w:sz w:val="28"/>
        </w:rPr>
        <w:t xml:space="preserve">предусмотренного частью 1 </w:t>
      </w:r>
      <w:r>
        <w:rPr>
          <w:sz w:val="28"/>
        </w:rPr>
        <w:t>настоящей статьи, если эти действия (бездействие) не содержат уголовно наказуемого деяния, является доказанной.</w:t>
      </w:r>
    </w:p>
    <w:p w:rsidR="00302AFB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допустимости и достаточными для уст</w:t>
      </w:r>
      <w:r>
        <w:rPr>
          <w:sz w:val="28"/>
        </w:rPr>
        <w:t xml:space="preserve">ановления вины Щекина В.Н. в совершенном административном правонарушении. </w:t>
      </w:r>
    </w:p>
    <w:p w:rsidR="00302AF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</w:t>
      </w:r>
      <w:r>
        <w:rPr>
          <w:sz w:val="28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2AF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</w:t>
      </w:r>
      <w:r>
        <w:rPr>
          <w:sz w:val="28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2AF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302AF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содеянном. </w:t>
      </w:r>
    </w:p>
    <w:p w:rsidR="00302AF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302AF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</w:t>
      </w:r>
      <w:r>
        <w:rPr>
          <w:sz w:val="28"/>
        </w:rPr>
        <w:t xml:space="preserve">является общественный порядок, принимая во внимание данные о личности Щекина В.Н.,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</w:t>
      </w:r>
      <w:r>
        <w:rPr>
          <w:sz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к Щекину В.Н. наказания в виде обязательных работ, мировым судьей не установлено.</w:t>
      </w:r>
    </w:p>
    <w:p w:rsidR="00302AFB">
      <w:pPr>
        <w:ind w:firstLine="708"/>
        <w:jc w:val="both"/>
      </w:pPr>
      <w:r>
        <w:rPr>
          <w:sz w:val="28"/>
        </w:rPr>
        <w:t>Руководствуясь ст. ст.</w:t>
      </w:r>
      <w:r>
        <w:rPr>
          <w:sz w:val="28"/>
        </w:rPr>
        <w:t xml:space="preserve"> 29.9, 29.10, 29.11 Кодекса Российской Федерации об административных правонарушениях, мировой судья</w:t>
      </w:r>
    </w:p>
    <w:p w:rsidR="00302AFB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302AFB">
      <w:pPr>
        <w:ind w:firstLine="540"/>
        <w:jc w:val="both"/>
      </w:pPr>
      <w:r>
        <w:rPr>
          <w:b/>
          <w:sz w:val="28"/>
        </w:rPr>
        <w:t>Щекина Виктора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</w:t>
      </w:r>
      <w:r>
        <w:rPr>
          <w:sz w:val="28"/>
        </w:rPr>
        <w:t>Российской Ф</w:t>
      </w:r>
      <w:r>
        <w:rPr>
          <w:sz w:val="28"/>
        </w:rPr>
        <w:t>едерации об административных правонарушениях и назначить ему наказание в виде в виде обязательных работ на срок 20 (двадцать) часов.</w:t>
      </w:r>
    </w:p>
    <w:p w:rsidR="00302AFB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</w:t>
      </w:r>
      <w:r>
        <w:rPr>
          <w:sz w:val="28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</w:t>
      </w:r>
      <w:r>
        <w:rPr>
          <w:sz w:val="28"/>
        </w:rPr>
        <w:t xml:space="preserve">арест на срок до пятнадцати суток. </w:t>
      </w:r>
    </w:p>
    <w:p w:rsidR="00302AFB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Крым, со дня вручения или получения копии постановления.</w:t>
      </w:r>
    </w:p>
    <w:p w:rsidR="00D760E3">
      <w:pPr>
        <w:ind w:firstLine="540"/>
        <w:jc w:val="both"/>
      </w:pPr>
    </w:p>
    <w:p w:rsidR="00302AF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02AFB">
      <w:pPr>
        <w:spacing w:after="160" w:line="259" w:lineRule="auto"/>
      </w:pPr>
    </w:p>
    <w:sectPr w:rsidSect="00302A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02AFB"/>
    <w:rsid w:val="00302AFB"/>
    <w:rsid w:val="00D76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