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D514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5-72-287/2019 </w:t>
      </w:r>
    </w:p>
    <w:p w:rsidR="006D514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6D514A" w:rsidP="006F60A9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09 августа 2019 года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6D514A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6D514A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Государственного учреждения - Управления Пен</w:t>
      </w:r>
      <w:r>
        <w:rPr>
          <w:sz w:val="26"/>
        </w:rPr>
        <w:t xml:space="preserve">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в отношении:</w:t>
      </w:r>
      <w:r>
        <w:rPr>
          <w:b/>
          <w:sz w:val="26"/>
        </w:rPr>
        <w:t xml:space="preserve"> </w:t>
      </w:r>
    </w:p>
    <w:p w:rsidR="006D514A">
      <w:pPr>
        <w:ind w:left="1701"/>
        <w:jc w:val="both"/>
      </w:pPr>
      <w:r>
        <w:rPr>
          <w:sz w:val="26"/>
        </w:rPr>
        <w:t>Мельник Светланы Викторовны,</w:t>
      </w:r>
    </w:p>
    <w:p w:rsidR="006D514A">
      <w:pPr>
        <w:ind w:left="1701"/>
        <w:jc w:val="both"/>
      </w:pPr>
      <w:r>
        <w:rPr>
          <w:sz w:val="26"/>
        </w:rPr>
        <w:t>паспортные данные, гражданки Российской Федерации, главы крестьянского (фермерского) хозяйства Мельник Светлана Викторовна, проживающ</w:t>
      </w:r>
      <w:r>
        <w:rPr>
          <w:sz w:val="26"/>
        </w:rPr>
        <w:t>ей по адресу: адрес, ранее не привлекаемой к административной ответственности за аналогичное совершение административных правонарушений,</w:t>
      </w:r>
    </w:p>
    <w:p w:rsidR="006D514A">
      <w:pPr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статьей 15.33.2 Кодекса Российск</w:t>
      </w:r>
      <w:r>
        <w:rPr>
          <w:sz w:val="26"/>
        </w:rPr>
        <w:t>ой Федерации об административных правонарушениях,</w:t>
      </w:r>
    </w:p>
    <w:p w:rsidR="006D514A">
      <w:pPr>
        <w:jc w:val="center"/>
      </w:pPr>
      <w:r>
        <w:rPr>
          <w:sz w:val="26"/>
        </w:rPr>
        <w:t>УСТАНОВИЛ:</w:t>
      </w:r>
    </w:p>
    <w:p w:rsidR="006D514A">
      <w:pPr>
        <w:jc w:val="both"/>
      </w:pPr>
      <w:r>
        <w:rPr>
          <w:sz w:val="26"/>
        </w:rPr>
        <w:t xml:space="preserve">Мельник С.В., являясь главой </w:t>
      </w:r>
      <w:r>
        <w:rPr>
          <w:sz w:val="26"/>
        </w:rPr>
        <w:t>К(</w:t>
      </w:r>
      <w:r>
        <w:rPr>
          <w:sz w:val="26"/>
        </w:rPr>
        <w:t>Ф)Х Мельник С.В., в нарушение п. 2.2 ст. 11 Федерального закона «Об индивидуальном (персонифицированном) учете в системе обязательного пенсионного страхования» N 27</w:t>
      </w:r>
      <w:r>
        <w:rPr>
          <w:sz w:val="26"/>
        </w:rPr>
        <w:t xml:space="preserve">-ФЗ от 01 апреля 1996 года, не представила в Государственное учреждение ? Управление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уточненные (корректные) сведения по форме СЗВ-М за март 2019 года о каждом работающем у н</w:t>
      </w:r>
      <w:r>
        <w:rPr>
          <w:sz w:val="26"/>
        </w:rPr>
        <w:t>её застрахованном лице,</w:t>
      </w:r>
      <w:r>
        <w:rPr>
          <w:sz w:val="20"/>
        </w:rPr>
        <w:t xml:space="preserve"> </w:t>
      </w:r>
      <w:r>
        <w:rPr>
          <w:sz w:val="26"/>
        </w:rPr>
        <w:t xml:space="preserve">срок </w:t>
      </w:r>
      <w:r>
        <w:rPr>
          <w:sz w:val="26"/>
        </w:rPr>
        <w:t>представления</w:t>
      </w:r>
      <w:r>
        <w:rPr>
          <w:sz w:val="26"/>
        </w:rPr>
        <w:t xml:space="preserve"> которых не позднее 15 апреля 2019 года (форма СЗВ-М). </w:t>
      </w:r>
    </w:p>
    <w:p w:rsidR="006D514A">
      <w:pPr>
        <w:ind w:firstLine="708"/>
        <w:jc w:val="both"/>
      </w:pPr>
      <w:r>
        <w:rPr>
          <w:sz w:val="26"/>
        </w:rPr>
        <w:t>В судебное заседание Мельник С.В. не явилась, будучи извещенной надлежащим образом о времени и месте рассмотрения дела, что подтверждается уведомлением о вруч</w:t>
      </w:r>
      <w:r>
        <w:rPr>
          <w:sz w:val="26"/>
        </w:rPr>
        <w:t xml:space="preserve">ении почтового отправления (судебной повестки), имеющимся в материалах дела. </w:t>
      </w:r>
    </w:p>
    <w:p w:rsidR="006D514A">
      <w:pPr>
        <w:ind w:firstLine="708"/>
        <w:jc w:val="both"/>
      </w:pPr>
      <w:r>
        <w:rPr>
          <w:sz w:val="26"/>
        </w:rP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</w:t>
      </w:r>
      <w:r>
        <w:rPr>
          <w:sz w:val="26"/>
        </w:rPr>
        <w:t xml:space="preserve">ии об административных правонарушениях» судам разъяснено, что в целях соблюдения установленных статьей 29.6 </w:t>
      </w:r>
      <w:r>
        <w:rPr>
          <w:sz w:val="26"/>
        </w:rPr>
        <w:t>КоАП</w:t>
      </w:r>
      <w:r>
        <w:rPr>
          <w:sz w:val="26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</w:t>
      </w:r>
      <w:r>
        <w:rPr>
          <w:sz w:val="26"/>
        </w:rPr>
        <w:t>времени и</w:t>
      </w:r>
      <w:r>
        <w:rPr>
          <w:sz w:val="26"/>
        </w:rPr>
        <w:t xml:space="preserve"> </w:t>
      </w:r>
      <w:r>
        <w:rPr>
          <w:sz w:val="26"/>
        </w:rPr>
        <w:t>месте</w:t>
      </w:r>
      <w:r>
        <w:rPr>
          <w:sz w:val="26"/>
        </w:rPr>
        <w:t xml:space="preserve"> судебного рассмотрения. </w:t>
      </w:r>
      <w:r>
        <w:rPr>
          <w:sz w:val="26"/>
        </w:rPr>
        <w:t xml:space="preserve">Поскольку </w:t>
      </w:r>
      <w:r>
        <w:rPr>
          <w:sz w:val="26"/>
        </w:rPr>
        <w:t>КоАП</w:t>
      </w:r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</w:t>
      </w:r>
      <w:r>
        <w:rPr>
          <w:sz w:val="26"/>
        </w:rPr>
        <w:t xml:space="preserve">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6"/>
        </w:rPr>
        <w:t>СМС-сообщения</w:t>
      </w:r>
      <w:r>
        <w:rPr>
          <w:sz w:val="26"/>
        </w:rPr>
        <w:t xml:space="preserve">, в случае согласия лица на уведомление </w:t>
      </w:r>
      <w:r>
        <w:rPr>
          <w:sz w:val="26"/>
        </w:rPr>
        <w:t>таким способом и при фиксации факта отправк</w:t>
      </w:r>
      <w:r>
        <w:rPr>
          <w:sz w:val="26"/>
        </w:rPr>
        <w:t>и и</w:t>
      </w:r>
      <w:r>
        <w:rPr>
          <w:sz w:val="26"/>
        </w:rPr>
        <w:t xml:space="preserve"> доставки СМС - извещения адресату).</w:t>
      </w:r>
    </w:p>
    <w:p w:rsidR="006D514A">
      <w:pPr>
        <w:ind w:firstLine="708"/>
        <w:jc w:val="both"/>
      </w:pPr>
      <w:r>
        <w:rPr>
          <w:sz w:val="26"/>
        </w:rPr>
        <w:t xml:space="preserve">Учитывая данные о надлежащем </w:t>
      </w:r>
      <w:r>
        <w:rPr>
          <w:sz w:val="26"/>
        </w:rPr>
        <w:t>извещении</w:t>
      </w:r>
      <w:r>
        <w:rPr>
          <w:sz w:val="26"/>
        </w:rPr>
        <w:t xml:space="preserve"> Мельник С.В., а также принимая во внимание отсутствие ходатайств об отложении дела, суд на основании ст. 25.1 ч. 2 </w:t>
      </w:r>
      <w:r>
        <w:rPr>
          <w:sz w:val="26"/>
        </w:rPr>
        <w:t>КоАП</w:t>
      </w:r>
      <w:r>
        <w:rPr>
          <w:sz w:val="26"/>
        </w:rPr>
        <w:t xml:space="preserve"> РФ считает возможным рассмотреть данное дело в его отсутс</w:t>
      </w:r>
      <w:r>
        <w:rPr>
          <w:sz w:val="26"/>
        </w:rPr>
        <w:t xml:space="preserve">твие. </w:t>
      </w:r>
    </w:p>
    <w:p w:rsidR="006D514A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Мельник С.В. состава правонарушения, предусмотренного статьей 15.33.2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D514A">
      <w:pPr>
        <w:ind w:firstLine="708"/>
        <w:jc w:val="both"/>
      </w:pPr>
      <w:r>
        <w:rPr>
          <w:sz w:val="26"/>
        </w:rPr>
        <w:t>Как следует из выписки из Единого государственного реестра юридических лиц от 2</w:t>
      </w:r>
      <w:r>
        <w:rPr>
          <w:sz w:val="26"/>
        </w:rPr>
        <w:t xml:space="preserve">6.12.2018 года Мельник С.В. является главой </w:t>
      </w:r>
      <w:r>
        <w:rPr>
          <w:sz w:val="26"/>
        </w:rPr>
        <w:t>К(</w:t>
      </w:r>
      <w:r>
        <w:rPr>
          <w:sz w:val="26"/>
        </w:rPr>
        <w:t>Ф)Х Мельник С.В.</w:t>
      </w:r>
    </w:p>
    <w:p w:rsidR="006D514A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№ 185 от 02 июля 2019 года, он был составлен в отношении главы </w:t>
      </w:r>
      <w:r>
        <w:rPr>
          <w:sz w:val="26"/>
        </w:rPr>
        <w:t>К(</w:t>
      </w:r>
      <w:r>
        <w:rPr>
          <w:sz w:val="26"/>
        </w:rPr>
        <w:t>Ф)Х Мельник С.В. за то, что она в нарушение п. 2.2 ст. 11 Федерального зак</w:t>
      </w:r>
      <w:r>
        <w:rPr>
          <w:sz w:val="26"/>
        </w:rPr>
        <w:t xml:space="preserve">она «Об индивидуальном (персонифицированном) учете в системе обязательного пенсионного страхования» N 27-ФЗ от 01 апреля 1996 года, не представила в Государственное учреждение ? Управление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</w:t>
      </w:r>
      <w:r>
        <w:rPr>
          <w:sz w:val="26"/>
        </w:rPr>
        <w:t xml:space="preserve">еспублики Крым корректные сведения по форме СЗВ-М за март 2019 год о каждом работающем у неё застрахованном лице, срок </w:t>
      </w:r>
      <w:r>
        <w:rPr>
          <w:sz w:val="26"/>
        </w:rPr>
        <w:t>предоставления</w:t>
      </w:r>
      <w:r>
        <w:rPr>
          <w:sz w:val="26"/>
        </w:rPr>
        <w:t xml:space="preserve"> которых не позднее 15 апреля 2019 года. Фактически указанные данные были представлены 20 июня 2019 года. </w:t>
      </w:r>
    </w:p>
    <w:p w:rsidR="006D514A">
      <w:pPr>
        <w:ind w:firstLine="708"/>
        <w:jc w:val="both"/>
      </w:pPr>
      <w:r>
        <w:rPr>
          <w:sz w:val="26"/>
        </w:rPr>
        <w:t xml:space="preserve">Согласно п. 2.2 </w:t>
      </w:r>
      <w:r>
        <w:rPr>
          <w:sz w:val="26"/>
        </w:rPr>
        <w:t>ст.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– месяцем, пре</w:t>
      </w:r>
      <w:r>
        <w:rPr>
          <w:sz w:val="26"/>
        </w:rPr>
        <w:t xml:space="preserve">дставляет сведения о каждом работающем у нее застрахованном лице. </w:t>
      </w:r>
    </w:p>
    <w:p w:rsidR="006D514A">
      <w:pPr>
        <w:ind w:firstLine="708"/>
        <w:jc w:val="both"/>
      </w:pPr>
      <w:r>
        <w:rPr>
          <w:sz w:val="26"/>
        </w:rPr>
        <w:t xml:space="preserve">Как следует из материалов дела, на момент составления протокола об административном правонарушении Мельник С.В. сведения по форме СЗВ-М «доп.» в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</w:t>
      </w:r>
      <w:r>
        <w:rPr>
          <w:sz w:val="26"/>
        </w:rPr>
        <w:t xml:space="preserve"> Крым представила 20 июня 2019 года, то есть с пропуском установленного законодательством срока.</w:t>
      </w:r>
    </w:p>
    <w:p w:rsidR="006D514A">
      <w:pPr>
        <w:ind w:firstLine="708"/>
        <w:jc w:val="both"/>
      </w:pPr>
      <w:r>
        <w:rPr>
          <w:sz w:val="26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</w:t>
      </w:r>
      <w:r>
        <w:rPr>
          <w:sz w:val="26"/>
        </w:rPr>
        <w:t>о по делу, в ходе его рассмотрения не установлено.</w:t>
      </w:r>
    </w:p>
    <w:p w:rsidR="006D514A">
      <w:pPr>
        <w:ind w:firstLine="708"/>
        <w:jc w:val="both"/>
      </w:pPr>
      <w:r>
        <w:rPr>
          <w:sz w:val="26"/>
        </w:rPr>
        <w:t xml:space="preserve">При таких обстоятельствах в действиях Мельник С.В. имеется состав правонарушения, предусмотренного ст. 15.33.2 </w:t>
      </w:r>
      <w:r>
        <w:rPr>
          <w:sz w:val="26"/>
        </w:rPr>
        <w:t>КоАП</w:t>
      </w:r>
      <w:r>
        <w:rPr>
          <w:sz w:val="26"/>
        </w:rPr>
        <w:t xml:space="preserve"> РФ, а именно непредставление в установленный законодательством Российской Федерации об ин</w:t>
      </w:r>
      <w:r>
        <w:rPr>
          <w:sz w:val="26"/>
        </w:rPr>
        <w:t>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</w:t>
      </w:r>
      <w:r>
        <w:rPr>
          <w:sz w:val="26"/>
        </w:rPr>
        <w:t xml:space="preserve">анного) учета в системе обязательного пенсионного страхования. </w:t>
      </w:r>
    </w:p>
    <w:p w:rsidR="006D514A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6"/>
        </w:rPr>
        <w:t>обстоятельства, смягчающие и отягчающие административную ответственность.</w:t>
      </w:r>
    </w:p>
    <w:p w:rsidR="006D514A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данные о личности Мельник С.В., её имущественном положении, </w:t>
      </w:r>
      <w:r>
        <w:rPr>
          <w:sz w:val="26"/>
        </w:rPr>
        <w:t>отсутствие обстоятельств, смягчающих и отягча</w:t>
      </w:r>
      <w:r>
        <w:rPr>
          <w:sz w:val="26"/>
        </w:rPr>
        <w:t xml:space="preserve">ющих,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ст. 15.33.2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D514A">
      <w:pPr>
        <w:ind w:firstLine="540"/>
        <w:jc w:val="both"/>
      </w:pPr>
      <w:r>
        <w:rPr>
          <w:sz w:val="26"/>
        </w:rPr>
        <w:t xml:space="preserve">На основании изложенного, руководствуясь статьями 29.9, 29.10 </w:t>
      </w:r>
      <w:r>
        <w:rPr>
          <w:sz w:val="26"/>
        </w:rPr>
        <w:t>Кодекса Российской Федерации об административных правонарушениях, мировой судья</w:t>
      </w:r>
    </w:p>
    <w:p w:rsidR="006D514A">
      <w:pPr>
        <w:jc w:val="center"/>
      </w:pPr>
      <w:r>
        <w:rPr>
          <w:sz w:val="26"/>
        </w:rPr>
        <w:t>ПОСТАНОВИЛ:</w:t>
      </w:r>
    </w:p>
    <w:p w:rsidR="006D514A">
      <w:pPr>
        <w:ind w:firstLine="708"/>
        <w:jc w:val="both"/>
      </w:pPr>
      <w:r>
        <w:rPr>
          <w:sz w:val="26"/>
        </w:rPr>
        <w:t>Мельник Светлану Викторовну признать виновной в совершении административного правонарушения, предусмотренного ст. 15.33.2 Кодекса Российской Федерации об администра</w:t>
      </w:r>
      <w:r>
        <w:rPr>
          <w:sz w:val="26"/>
        </w:rPr>
        <w:t>тивных правонарушениях, и назначить ему административное наказание в виде штрафа в размере 300 (трехсот) рублей.</w:t>
      </w:r>
    </w:p>
    <w:p w:rsidR="006D514A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Крым (Отделение ПФР по РК), ИНН 7706808265, КПП 910201001, счет: 40 101 810 3</w:t>
      </w:r>
      <w:r>
        <w:rPr>
          <w:sz w:val="26"/>
        </w:rPr>
        <w:t>35 1000 10001, банк получателя: Отделение по РК Центрального банка РФ, БИК 043510001, ОКТМО 35721000, УИН:0, КБК 392 116 200 100 6 6000 140, (назначение платежа «Штраф за административное правонарушение,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 xml:space="preserve">Управление Пенсионного </w:t>
      </w:r>
      <w:r>
        <w:rPr>
          <w:sz w:val="26"/>
        </w:rPr>
        <w:t xml:space="preserve">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протокол об административном правонарушении № 185 от 02 июля 2019 года»).</w:t>
      </w:r>
    </w:p>
    <w:p w:rsidR="006D514A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</w:t>
      </w:r>
      <w:r>
        <w:rPr>
          <w:sz w:val="26"/>
        </w:rP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514A">
      <w:pPr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</w:t>
      </w:r>
      <w:r>
        <w:rPr>
          <w:sz w:val="26"/>
        </w:rPr>
        <w:t>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D514A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</w:t>
      </w:r>
      <w:r>
        <w:rPr>
          <w:sz w:val="26"/>
        </w:rPr>
        <w:t xml:space="preserve">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6D514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</w:t>
      </w:r>
      <w:r>
        <w:rPr>
          <w:sz w:val="26"/>
        </w:rPr>
        <w:t>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6F60A9">
      <w:pPr>
        <w:ind w:firstLine="708"/>
        <w:jc w:val="both"/>
      </w:pPr>
    </w:p>
    <w:p w:rsidR="006D514A" w:rsidP="006F60A9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p w:rsidR="006D514A"/>
    <w:sectPr w:rsidSect="006D514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D514A"/>
    <w:rsid w:val="006D514A"/>
    <w:rsid w:val="006F6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