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65CC3">
      <w:pPr>
        <w:jc w:val="center"/>
      </w:pPr>
    </w:p>
    <w:p w:rsidR="00F65CC3" w:rsidP="0094326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5-72-291/2022</w:t>
      </w:r>
    </w:p>
    <w:p w:rsidR="00F65CC3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94326D" w:rsidRPr="0094326D" w:rsidP="0094326D"/>
    <w:p w:rsidR="00F65CC3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94326D" w:rsidRPr="0094326D" w:rsidP="0094326D"/>
    <w:p w:rsidR="00F65CC3" w:rsidP="0094326D">
      <w:pPr>
        <w:pStyle w:val="Heading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27 июня 2022 года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94326D" w:rsidRPr="0094326D" w:rsidP="0094326D"/>
    <w:p w:rsidR="00F65CC3" w:rsidP="0094326D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F65CC3">
      <w:pPr>
        <w:ind w:firstLine="708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межрайонного прокурора адрес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F65CC3">
      <w:pPr>
        <w:ind w:firstLine="708"/>
        <w:jc w:val="both"/>
      </w:pPr>
      <w:r>
        <w:rPr>
          <w:sz w:val="28"/>
        </w:rPr>
        <w:t>лица, привлекаемого к административной ответственности – Зайцева В.А.,</w:t>
      </w:r>
    </w:p>
    <w:p w:rsidR="00F65CC3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 </w:t>
      </w:r>
    </w:p>
    <w:p w:rsidR="00F65CC3">
      <w:pPr>
        <w:ind w:left="1418"/>
        <w:jc w:val="both"/>
      </w:pPr>
      <w:r>
        <w:rPr>
          <w:sz w:val="28"/>
        </w:rPr>
        <w:t>Зайцева Владимира Анатол</w:t>
      </w:r>
      <w:r>
        <w:rPr>
          <w:sz w:val="28"/>
        </w:rPr>
        <w:t>ьевича (на момент совершения административного правонарушения, являющегося индивидуальным предпринимателем), паспортные данные, гражданина Российской Федерации (паспортные данные), имеющего неполное среднее образование, женатого, несовершеннолетних детей н</w:t>
      </w:r>
      <w:r>
        <w:rPr>
          <w:sz w:val="28"/>
        </w:rPr>
        <w:t xml:space="preserve">е имеющего, работающего техником пивного оборудования 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наименование</w:t>
      </w:r>
      <w:r>
        <w:rPr>
          <w:sz w:val="28"/>
        </w:rPr>
        <w:t xml:space="preserve"> организации, ранее не привлекаемого к административной ответственности, зарегистрированного по адресу: адрес, фактически проживающего по адресу: адрес, наименование организации,</w:t>
      </w:r>
    </w:p>
    <w:p w:rsidR="00F65CC3">
      <w:pPr>
        <w:jc w:val="both"/>
      </w:pPr>
      <w:r>
        <w:rPr>
          <w:sz w:val="28"/>
        </w:rPr>
        <w:t>о привлеч</w:t>
      </w:r>
      <w:r>
        <w:rPr>
          <w:sz w:val="28"/>
        </w:rPr>
        <w:t xml:space="preserve">ении его к административной ответственности за правонарушение, предусмотренное статьей ст. 19.29 Кодекса Российской Федерации об административных правонарушениях, </w:t>
      </w:r>
    </w:p>
    <w:p w:rsidR="00F65CC3" w:rsidP="0094326D">
      <w:pPr>
        <w:jc w:val="center"/>
      </w:pPr>
      <w:r>
        <w:rPr>
          <w:sz w:val="28"/>
        </w:rPr>
        <w:t>УСТАНОВИЛ:</w:t>
      </w:r>
    </w:p>
    <w:p w:rsidR="00F65CC3">
      <w:pPr>
        <w:ind w:firstLine="708"/>
        <w:jc w:val="both"/>
      </w:pPr>
      <w:r>
        <w:rPr>
          <w:sz w:val="28"/>
        </w:rPr>
        <w:t xml:space="preserve">дата постановлением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старшего советника юстиции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возбуждено дело об административном правонарушении в отношении Зайцева В.А. по ст. 19.29 Кодекса Российской Федерации об административных правонарушениях (далее – КоАП РФ).</w:t>
      </w:r>
    </w:p>
    <w:p w:rsidR="00F65CC3">
      <w:pPr>
        <w:ind w:firstLine="708"/>
        <w:jc w:val="both"/>
      </w:pPr>
      <w:r>
        <w:rPr>
          <w:sz w:val="28"/>
        </w:rPr>
        <w:t>В судебном заседании Зайцев В.А. вину во вменяемом административном правонарушени</w:t>
      </w:r>
      <w:r>
        <w:rPr>
          <w:sz w:val="28"/>
        </w:rPr>
        <w:t xml:space="preserve">и признал полностью, не оспаривал фактические обстоятельства дела, изложенные в постановлении о возбуждении дела об административном правонарушении. С выявленными нарушениями законодательства, допущенными при трудоустройстве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согласен</w:t>
      </w:r>
      <w:r>
        <w:rPr>
          <w:sz w:val="28"/>
        </w:rPr>
        <w:t xml:space="preserve"> в полном объеме. В</w:t>
      </w:r>
      <w:r>
        <w:rPr>
          <w:sz w:val="28"/>
        </w:rPr>
        <w:t xml:space="preserve"> адрес УФНС по адрес в письменной форме уведомления о трудоустройстве </w:t>
      </w:r>
      <w:r>
        <w:rPr>
          <w:sz w:val="28"/>
        </w:rPr>
        <w:t>фио</w:t>
      </w:r>
      <w:r>
        <w:rPr>
          <w:sz w:val="28"/>
        </w:rPr>
        <w:t xml:space="preserve"> им не направлялось, поскольку не знал о такой обязанности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его деятельность в качестве индивидуального предпринимателя прекращена, в связи с чем, трудовой договор, в том числе, </w:t>
      </w:r>
      <w:r>
        <w:rPr>
          <w:sz w:val="28"/>
        </w:rPr>
        <w:t xml:space="preserve">с </w:t>
      </w:r>
      <w:r>
        <w:rPr>
          <w:sz w:val="28"/>
        </w:rPr>
        <w:t>фио</w:t>
      </w:r>
      <w:r>
        <w:rPr>
          <w:sz w:val="28"/>
        </w:rPr>
        <w:t xml:space="preserve"> расторгнут. При назначении наказания </w:t>
      </w:r>
      <w:r>
        <w:rPr>
          <w:sz w:val="28"/>
        </w:rPr>
        <w:t xml:space="preserve">просил принять во внимание имущественное положение и применить положения ч. ч. 2.2, 2.3 ст. 4.1 КоАП РФ. </w:t>
      </w:r>
    </w:p>
    <w:p w:rsidR="00F65CC3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Сейт-Ариф</w:t>
      </w:r>
      <w:r>
        <w:rPr>
          <w:sz w:val="28"/>
        </w:rPr>
        <w:t xml:space="preserve"> А.Б. поддержал постановление о возб</w:t>
      </w:r>
      <w:r>
        <w:rPr>
          <w:sz w:val="28"/>
        </w:rPr>
        <w:t>уждении дела об административном правонарушении от дата в отношении Зайцева В.А. по ст. 19.29 КоАП РФ и просил привлечь к административной ответственности Зайцева В.А. по ст. 19.29 КоАП РФ за незаконное привлечение к трудовой деятельности либо к выполнению</w:t>
      </w:r>
      <w:r>
        <w:rPr>
          <w:sz w:val="28"/>
        </w:rPr>
        <w:t xml:space="preserve"> работ или оказанию услуг государственного или муниципального</w:t>
      </w:r>
      <w:r>
        <w:rPr>
          <w:sz w:val="28"/>
        </w:rPr>
        <w:t xml:space="preserve"> служащего либо бывшего государственного или муниципального служащего, назначить административное наказание в виде административного штрафа в пределе санкции статьи. О применении положений ч. ч. </w:t>
      </w:r>
      <w:r>
        <w:rPr>
          <w:sz w:val="28"/>
        </w:rPr>
        <w:t>2.2, 2.3 ст. 4.1 КоАП РФ не возражал.</w:t>
      </w:r>
    </w:p>
    <w:p w:rsidR="00F65CC3">
      <w:pPr>
        <w:ind w:firstLine="708"/>
        <w:jc w:val="both"/>
      </w:pPr>
      <w:r>
        <w:rPr>
          <w:sz w:val="28"/>
        </w:rPr>
        <w:t xml:space="preserve">Выслушав Зайцева В.А.,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Сейт-Ариф</w:t>
      </w:r>
      <w:r>
        <w:rPr>
          <w:sz w:val="28"/>
        </w:rPr>
        <w:t xml:space="preserve"> А.Б., исследовав материалы дела, суд пришел к выводу о наличии в действиях Зайцева В.А. состава правонарушения, предусмотр</w:t>
      </w:r>
      <w:r>
        <w:rPr>
          <w:sz w:val="28"/>
        </w:rPr>
        <w:t>енного ст. 19.29 КоАП РФ, исходя из следующего.</w:t>
      </w:r>
    </w:p>
    <w:p w:rsidR="00F65CC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</w:t>
      </w:r>
      <w:r>
        <w:rPr>
          <w:sz w:val="28"/>
        </w:rPr>
        <w:t xml:space="preserve">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</w:t>
      </w:r>
      <w:r>
        <w:rPr>
          <w:sz w:val="28"/>
        </w:rPr>
        <w:t>ь.</w:t>
      </w:r>
    </w:p>
    <w:p w:rsidR="00F65CC3">
      <w:pPr>
        <w:ind w:firstLine="708"/>
        <w:jc w:val="both"/>
      </w:pPr>
      <w:r>
        <w:rPr>
          <w:sz w:val="28"/>
        </w:rPr>
        <w:t xml:space="preserve">Межрайонной прокуратурой на основании решения о проведении проверки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224 проведена проверка исполнения индивидуальным предпринимателем Зайцевым В.А. (далее - ИП Зайцев В.А.) требований законодательства о противодействии коррупции.</w:t>
      </w:r>
    </w:p>
    <w:p w:rsidR="00F65CC3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>и с ч. 4 ст. 12 Федерального закона от дата № 273-ФЗ «О противодействии коррупции» (далее - Закон № 273-Ф3) при заключении трудового или гражданско-правового договора на выполнение работ (оказание услуг), указанного в части 1 настоящей статьи, с гражданино</w:t>
      </w:r>
      <w:r>
        <w:rPr>
          <w:sz w:val="28"/>
        </w:rPr>
        <w:t>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</w:t>
      </w:r>
      <w:r>
        <w:rPr>
          <w:sz w:val="28"/>
        </w:rPr>
        <w:t>и</w:t>
      </w:r>
      <w:r>
        <w:rPr>
          <w:sz w:val="28"/>
        </w:rPr>
        <w:t xml:space="preserve"> двух лет после его увольнения с государственной или муниципальной службы обязан в десятидневный</w:t>
      </w:r>
      <w:r>
        <w:rPr>
          <w:sz w:val="28"/>
        </w:rPr>
        <w:t xml:space="preserve">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65CC3">
      <w:pPr>
        <w:ind w:firstLine="708"/>
        <w:jc w:val="both"/>
      </w:pPr>
      <w:r>
        <w:rPr>
          <w:sz w:val="28"/>
        </w:rPr>
        <w:t>Постановление Пр</w:t>
      </w:r>
      <w:r>
        <w:rPr>
          <w:sz w:val="28"/>
        </w:rPr>
        <w:t xml:space="preserve">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</w:t>
      </w:r>
      <w:r>
        <w:rPr>
          <w:sz w:val="28"/>
        </w:rPr>
        <w:t xml:space="preserve"> службы, перечень которых устанавливается нормативными правовыми актами Российской Федерации» (далее - Правила).</w:t>
      </w:r>
    </w:p>
    <w:p w:rsidR="00F65CC3">
      <w:pPr>
        <w:ind w:firstLine="708"/>
        <w:jc w:val="both"/>
      </w:pPr>
      <w:r>
        <w:rPr>
          <w:sz w:val="28"/>
        </w:rPr>
        <w:t>В частности, п. 2 Правил установлено, что работодатель при заключении трудового или гражданско-правового договора в течени</w:t>
      </w:r>
      <w:r>
        <w:rPr>
          <w:sz w:val="28"/>
        </w:rPr>
        <w:t>и</w:t>
      </w:r>
      <w:r>
        <w:rPr>
          <w:sz w:val="28"/>
        </w:rPr>
        <w:t xml:space="preserve"> 2 лет после увольне</w:t>
      </w:r>
      <w:r>
        <w:rPr>
          <w:sz w:val="28"/>
        </w:rPr>
        <w:t>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65CC3">
      <w:pPr>
        <w:ind w:firstLine="708"/>
        <w:jc w:val="both"/>
      </w:pPr>
      <w:r>
        <w:rPr>
          <w:sz w:val="28"/>
        </w:rPr>
        <w:t>По смыслу п. 3 Правил с</w:t>
      </w:r>
      <w:r>
        <w:rPr>
          <w:sz w:val="28"/>
        </w:rPr>
        <w:t xml:space="preserve">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</w:t>
      </w:r>
      <w:r>
        <w:rPr>
          <w:sz w:val="28"/>
        </w:rPr>
        <w:t>печатью организации (печатью кадровой службы).</w:t>
      </w:r>
    </w:p>
    <w:p w:rsidR="00F65CC3">
      <w:pPr>
        <w:ind w:firstLine="708"/>
        <w:jc w:val="both"/>
      </w:pPr>
      <w:r>
        <w:rPr>
          <w:sz w:val="2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</w:t>
      </w:r>
      <w:r>
        <w:rPr>
          <w:sz w:val="28"/>
        </w:rPr>
        <w:t>правового договора.</w:t>
      </w:r>
    </w:p>
    <w:p w:rsidR="00F65CC3">
      <w:pPr>
        <w:ind w:firstLine="708"/>
        <w:jc w:val="both"/>
      </w:pPr>
      <w:r>
        <w:rPr>
          <w:sz w:val="28"/>
        </w:rPr>
        <w:t xml:space="preserve">Согласно п. 5 Правил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а) фамилия, имя, отчество (наличии) гражданина (в </w:t>
      </w:r>
      <w:r>
        <w:rPr>
          <w:sz w:val="28"/>
        </w:rPr>
        <w:t>случае, если фамилия, имя или отчество изменялись, указываются прежние); б) число, месяц, год и паспортные данные гражданина;</w:t>
      </w:r>
      <w:r>
        <w:rPr>
          <w:sz w:val="28"/>
        </w:rPr>
        <w:t xml:space="preserve"> в) должность государственной или муниципальной службы, замещаемая гражданином непосредственно перед увольнением с государственной </w:t>
      </w:r>
      <w:r>
        <w:rPr>
          <w:sz w:val="28"/>
        </w:rPr>
        <w:t>или муниципальной службы (по сведениям, содержащимся в трудовой книжке); г) наименование организации (полное, а также сокращенное (при наличии).</w:t>
      </w:r>
    </w:p>
    <w:p w:rsidR="00F65CC3">
      <w:pPr>
        <w:ind w:firstLine="708"/>
        <w:jc w:val="both"/>
      </w:pPr>
      <w:r>
        <w:rPr>
          <w:sz w:val="28"/>
        </w:rPr>
        <w:t>В соответствии с п. 6 Правил, в случае если с гражданином заключен трудовой договор, наряду со сведениями, указ</w:t>
      </w:r>
      <w:r>
        <w:rPr>
          <w:sz w:val="28"/>
        </w:rPr>
        <w:t>анными в пункте 5 настоящих Правил, также указываются следующие данные: а) дата и номер приказа (распоряжения) или иного решения работодателя, согласно которому гражданин принят на работу; б) дата заключения трудового договора и срок, на который он заключе</w:t>
      </w:r>
      <w:r>
        <w:rPr>
          <w:sz w:val="28"/>
        </w:rPr>
        <w:t>н (указывается дата начала работы, а в случае, если заключается срочный трудовой договор, - срок его действия); в) наименование должности, которую занимает гражданин по трудовому договору в соответствии со штатным расписанием, а также структурное подраздел</w:t>
      </w:r>
      <w:r>
        <w:rPr>
          <w:sz w:val="28"/>
        </w:rPr>
        <w:t>ение организации (при наличии); 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65CC3">
      <w:pPr>
        <w:ind w:firstLine="708"/>
        <w:jc w:val="both"/>
      </w:pPr>
      <w:r>
        <w:rPr>
          <w:sz w:val="28"/>
        </w:rPr>
        <w:t>Согласно ст. 64.1 Трудового кодекса Российской Федерации работодатель при заключении трудовог</w:t>
      </w:r>
      <w:r>
        <w:rPr>
          <w:sz w:val="28"/>
        </w:rPr>
        <w:t xml:space="preserve">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</w:t>
      </w:r>
      <w:r>
        <w:rPr>
          <w:sz w:val="28"/>
        </w:rPr>
        <w:t>службы обя</w:t>
      </w:r>
      <w:r>
        <w:rPr>
          <w:sz w:val="28"/>
        </w:rPr>
        <w:t>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>
        <w:rPr>
          <w:sz w:val="28"/>
        </w:rPr>
        <w:t xml:space="preserve"> в порядке, устанавливаемом нормативными правовыми актами Российской Федераци</w:t>
      </w:r>
      <w:r>
        <w:rPr>
          <w:sz w:val="28"/>
        </w:rPr>
        <w:t>и.</w:t>
      </w:r>
    </w:p>
    <w:p w:rsidR="00F65CC3">
      <w:pPr>
        <w:ind w:firstLine="708"/>
        <w:jc w:val="both"/>
      </w:pPr>
      <w:r>
        <w:rPr>
          <w:sz w:val="28"/>
        </w:rPr>
        <w:t>В соответствии с Указом Президента Российской Федерации от дата № 925 «О мерах по реализации отдельных положений Федерального закона «О противодействии коррупции» приказом Министерства Финансов Российской Федерации от дата № ММВ-7-4/754@ утвержден переч</w:t>
      </w:r>
      <w:r>
        <w:rPr>
          <w:sz w:val="28"/>
        </w:rPr>
        <w:t xml:space="preserve">ень должностей федеральной государственной гражданской службы в федеральной налоговой службе,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</w:t>
      </w:r>
      <w:r>
        <w:rPr>
          <w:sz w:val="28"/>
        </w:rPr>
        <w:t>а</w:t>
      </w:r>
      <w:r>
        <w:rPr>
          <w:sz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 (далее - Приказ № ММВ-7-4/754@).</w:t>
      </w:r>
    </w:p>
    <w:p w:rsidR="00F65CC3">
      <w:pPr>
        <w:ind w:firstLine="708"/>
        <w:jc w:val="both"/>
      </w:pPr>
      <w:r>
        <w:rPr>
          <w:sz w:val="28"/>
        </w:rPr>
        <w:t xml:space="preserve">Проведенной проверкой установлено, что ИП Зайцевым В.А. на основании приказа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31</w:t>
      </w:r>
      <w:r>
        <w:rPr>
          <w:sz w:val="28"/>
        </w:rPr>
        <w:t xml:space="preserve">300-000001 на должность продавца принята бывшая федеральная государственная гражданская служащая </w:t>
      </w:r>
      <w:r>
        <w:rPr>
          <w:sz w:val="28"/>
        </w:rPr>
        <w:t>фио</w:t>
      </w:r>
      <w:r>
        <w:rPr>
          <w:sz w:val="28"/>
        </w:rPr>
        <w:t>, с которой дата заключен трудовой договор.</w:t>
      </w:r>
    </w:p>
    <w:p w:rsidR="00F65CC3">
      <w:pPr>
        <w:ind w:firstLine="708"/>
        <w:jc w:val="both"/>
      </w:pPr>
      <w:r>
        <w:rPr>
          <w:sz w:val="28"/>
        </w:rPr>
        <w:t xml:space="preserve">Как установлено проверкой, ранее </w:t>
      </w:r>
      <w:r>
        <w:rPr>
          <w:sz w:val="28"/>
        </w:rPr>
        <w:t>фио</w:t>
      </w:r>
      <w:r>
        <w:rPr>
          <w:sz w:val="28"/>
        </w:rPr>
        <w:t>, в период с дата (приказ о назначении на должность (переводе работника на д</w:t>
      </w:r>
      <w:r>
        <w:rPr>
          <w:sz w:val="28"/>
        </w:rPr>
        <w:t>ругую работу) от дата № 04-07/433) по дата (приказ о прекращении (расторжении) трудового договора (служебного контракта) с работником (увольнении, освобождении от должности) от дата №04-08/349) замещала должность федеральной государственной гражданской слу</w:t>
      </w:r>
      <w:r>
        <w:rPr>
          <w:sz w:val="28"/>
        </w:rPr>
        <w:t>жбы в Управлении Федеральной налоговой службы по адрес - специалиста 1 разряда отдела</w:t>
      </w:r>
      <w:r>
        <w:rPr>
          <w:sz w:val="28"/>
        </w:rPr>
        <w:t xml:space="preserve"> камерального контроля Управления Федеральной налоговой службы по адрес.</w:t>
      </w:r>
    </w:p>
    <w:p w:rsidR="00F65CC3">
      <w:pPr>
        <w:ind w:firstLine="708"/>
        <w:jc w:val="both"/>
      </w:pPr>
      <w:r>
        <w:rPr>
          <w:sz w:val="28"/>
        </w:rPr>
        <w:t xml:space="preserve">В соответствии с Приказом № ММВ-7-4/754@ должность федеральной государственной гражданской службы </w:t>
      </w:r>
      <w:r>
        <w:rPr>
          <w:sz w:val="28"/>
        </w:rPr>
        <w:t>в Управлении Федеральной налоговой службы по адрес - специалиста 1 разряда отдела камерального контроля Управления Федеральной налоговой службы по адрес, отнесена к группе должностей, на которую в свою очередь налагаются ограничения, предусмотренные ст. 12</w:t>
      </w:r>
      <w:r>
        <w:rPr>
          <w:sz w:val="28"/>
        </w:rPr>
        <w:t xml:space="preserve"> Закона № 273-ФЗ.</w:t>
      </w:r>
    </w:p>
    <w:p w:rsidR="00F65CC3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в нарушение требований ч. 4 ст. 12 Закона № 273-Ф3, постановления Правительства Российской Федерации от дата № 29 «Об утверждении правил сообщения работодателем о заключении трудового или гражданско-правового договора на выполне</w:t>
      </w:r>
      <w:r>
        <w:rPr>
          <w:sz w:val="28"/>
        </w:rPr>
        <w:t>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ИП Зайцев В.А. в установленный законом десятидневный срок не сообщ</w:t>
      </w:r>
      <w:r>
        <w:rPr>
          <w:sz w:val="28"/>
        </w:rPr>
        <w:t xml:space="preserve">ил представителю нанимателя по последнему месту службы </w:t>
      </w:r>
      <w:r>
        <w:rPr>
          <w:sz w:val="28"/>
        </w:rPr>
        <w:t>фио</w:t>
      </w:r>
      <w:r>
        <w:rPr>
          <w:sz w:val="28"/>
        </w:rPr>
        <w:t xml:space="preserve"> (Управление Федеральной налоговой службы по адрес) о приеме её на работу.</w:t>
      </w:r>
    </w:p>
    <w:p w:rsidR="00F65CC3">
      <w:pPr>
        <w:ind w:firstLine="708"/>
        <w:jc w:val="both"/>
      </w:pPr>
      <w:r>
        <w:rPr>
          <w:sz w:val="28"/>
        </w:rPr>
        <w:t>В соответствии с ч. 5 ст. 12 Закона № 273-Ф3 неисполнение работодателем обязанности, установленной частью 4 указанной стать</w:t>
      </w:r>
      <w:r>
        <w:rPr>
          <w:sz w:val="28"/>
        </w:rPr>
        <w:t>и, в отношении бывшего муниципального служащего, замещавшего должность, включенную в соответствующие перечни, образует объективную сторону состава административного правонарушения предусмотренного статьей 19.29 КоАП РФ, независимо от того, входили ли в дол</w:t>
      </w:r>
      <w:r>
        <w:rPr>
          <w:sz w:val="28"/>
        </w:rPr>
        <w:t>жностные обязанности государственного служащего функции государственного (административного) управления организацией, заключившей с ним трудовой договор.</w:t>
      </w:r>
    </w:p>
    <w:p w:rsidR="00F65CC3">
      <w:pPr>
        <w:ind w:firstLine="708"/>
        <w:jc w:val="both"/>
      </w:pPr>
      <w:r>
        <w:rPr>
          <w:sz w:val="28"/>
        </w:rPr>
        <w:t>Согласно ст. 19.29 КоАП РФ административная ответственность наступает за</w:t>
      </w:r>
      <w:r>
        <w:rPr>
          <w:sz w:val="28"/>
        </w:rPr>
        <w:t xml:space="preserve">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</w:t>
      </w:r>
      <w:r>
        <w:rPr>
          <w:sz w:val="28"/>
        </w:rPr>
        <w:t>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Закона</w:t>
      </w:r>
      <w:r>
        <w:rPr>
          <w:sz w:val="28"/>
        </w:rPr>
        <w:t xml:space="preserve"> № 273-Ф3.</w:t>
      </w:r>
    </w:p>
    <w:p w:rsidR="00F65CC3">
      <w:pPr>
        <w:ind w:firstLine="708"/>
        <w:jc w:val="both"/>
      </w:pPr>
      <w:r>
        <w:rPr>
          <w:sz w:val="28"/>
        </w:rPr>
        <w:t xml:space="preserve">По смыслу </w:t>
      </w:r>
      <w:r>
        <w:rPr>
          <w:sz w:val="28"/>
        </w:rPr>
        <w:t>абз</w:t>
      </w:r>
      <w:r>
        <w:rPr>
          <w:sz w:val="28"/>
        </w:rPr>
        <w:t>. 3 п. 11 постано</w:t>
      </w:r>
      <w:r>
        <w:rPr>
          <w:sz w:val="28"/>
        </w:rPr>
        <w:t>вления Пленума Верховного Суда РФ от дата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лицо, осуществ</w:t>
      </w:r>
      <w:r>
        <w:rPr>
          <w:sz w:val="28"/>
        </w:rPr>
        <w:t>ляющее предпринимательскую деятельность без образования юридического лица, совершившее административное правонарушение, предусмотренное ст. 19.29 КоАП РФ, несет административную ответственность как должностное лицо, в 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>, в случае, когда дело о данн</w:t>
      </w:r>
      <w:r>
        <w:rPr>
          <w:sz w:val="28"/>
        </w:rPr>
        <w:t>ом административном правонарушении возбуждено после утраты данным лицом статуса индивидуального предпринимателя.</w:t>
      </w:r>
    </w:p>
    <w:p w:rsidR="00F65CC3">
      <w:pPr>
        <w:ind w:firstLine="708"/>
        <w:jc w:val="both"/>
      </w:pPr>
      <w:r>
        <w:rPr>
          <w:sz w:val="28"/>
        </w:rPr>
        <w:t>В Единый государственный реестр индивидуальных предпринимателей внесены сведения о прекращении Зайцевым В.А. деятельности в качестве индивидуал</w:t>
      </w:r>
      <w:r>
        <w:rPr>
          <w:sz w:val="28"/>
        </w:rPr>
        <w:t>ьного предпринимателя.</w:t>
      </w:r>
    </w:p>
    <w:p w:rsidR="00F65CC3">
      <w:pPr>
        <w:ind w:firstLine="708"/>
        <w:jc w:val="both"/>
      </w:pPr>
      <w:r>
        <w:rPr>
          <w:sz w:val="28"/>
        </w:rPr>
        <w:t>Вина Зайцева В.А. в совершении административного правонарушения, предусмотренного ст. 19.29 КоАП РФ, в полном объеме подтверждается следующими доказательствами, а именно:</w:t>
      </w:r>
    </w:p>
    <w:p w:rsidR="00F65CC3">
      <w:pPr>
        <w:ind w:firstLine="708"/>
        <w:jc w:val="both"/>
      </w:pPr>
      <w:r>
        <w:rPr>
          <w:sz w:val="28"/>
        </w:rPr>
        <w:t>- постановлением о возбуждении дела об административном правон</w:t>
      </w:r>
      <w:r>
        <w:rPr>
          <w:sz w:val="28"/>
        </w:rPr>
        <w:t xml:space="preserve">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 xml:space="preserve">- копией Решения о проведении проверки № 224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 xml:space="preserve">- копией решения о продлении срока проведения проверки № 224/1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 xml:space="preserve">- копией выписки из Приказа № 04-07/422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назначении на должность (переводе ра</w:t>
      </w:r>
      <w:r>
        <w:rPr>
          <w:sz w:val="28"/>
        </w:rPr>
        <w:t xml:space="preserve">ботника на другую работу) </w:t>
      </w:r>
      <w:r>
        <w:rPr>
          <w:sz w:val="28"/>
        </w:rPr>
        <w:t>фио</w:t>
      </w:r>
      <w:r>
        <w:rPr>
          <w:sz w:val="28"/>
        </w:rPr>
        <w:t>;</w:t>
      </w:r>
    </w:p>
    <w:p w:rsidR="00F65CC3">
      <w:pPr>
        <w:ind w:firstLine="708"/>
        <w:jc w:val="both"/>
      </w:pPr>
      <w:r>
        <w:rPr>
          <w:sz w:val="28"/>
        </w:rPr>
        <w:t xml:space="preserve">- копией дополнительного соглашения № 272/6 к служебному контракту № 272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>- копией должностного регламента специалиста 1 разряда отдела камерального контроля Управления Федеральной налоговой службы по адрес, утвержден</w:t>
      </w:r>
      <w:r>
        <w:rPr>
          <w:sz w:val="28"/>
        </w:rPr>
        <w:t>ного руководителем УФНС России по адрес дата;</w:t>
      </w:r>
    </w:p>
    <w:p w:rsidR="00F65CC3">
      <w:pPr>
        <w:ind w:firstLine="708"/>
        <w:jc w:val="both"/>
      </w:pPr>
      <w:r>
        <w:rPr>
          <w:sz w:val="28"/>
        </w:rPr>
        <w:t>- копией Приказа (распоряжения) о прекращении (расторжении) трудового договора (служебного контракта) с работником (увольнении, освобождении от должности) № 04-05/349 от дата;</w:t>
      </w:r>
    </w:p>
    <w:p w:rsidR="00F65CC3">
      <w:pPr>
        <w:ind w:firstLine="708"/>
        <w:jc w:val="both"/>
      </w:pPr>
      <w:r>
        <w:rPr>
          <w:sz w:val="28"/>
        </w:rPr>
        <w:t>- копией Приказа Минфина № ММВ-7-4</w:t>
      </w:r>
      <w:r>
        <w:rPr>
          <w:sz w:val="28"/>
        </w:rPr>
        <w:t>/754@ от дата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</w:t>
      </w:r>
      <w:r>
        <w:rPr>
          <w:sz w:val="28"/>
        </w:rPr>
        <w:t>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65CC3">
      <w:pPr>
        <w:ind w:firstLine="708"/>
        <w:jc w:val="both"/>
      </w:pPr>
      <w:r>
        <w:rPr>
          <w:sz w:val="28"/>
        </w:rPr>
        <w:t xml:space="preserve">- требованием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>- ответом Зайцева В.</w:t>
      </w:r>
      <w:r>
        <w:rPr>
          <w:sz w:val="28"/>
        </w:rPr>
        <w:t xml:space="preserve">А. от дата на требование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>- копией выписки из ЕГРИП, сформированной дата, № ИЭ9965-телефон, содержащей сведения о прекращении Зайцевым В.А. дата деятельности в качестве индивидуального предпринимателя;</w:t>
      </w:r>
    </w:p>
    <w:p w:rsidR="00F65CC3">
      <w:pPr>
        <w:ind w:firstLine="708"/>
        <w:jc w:val="both"/>
      </w:pPr>
      <w:r>
        <w:rPr>
          <w:sz w:val="28"/>
        </w:rPr>
        <w:t>- копией должн</w:t>
      </w:r>
      <w:r>
        <w:rPr>
          <w:sz w:val="28"/>
        </w:rPr>
        <w:t>остной инструкции продавца, утвержденной ИП Зайцевым В.А. дата;</w:t>
      </w:r>
    </w:p>
    <w:p w:rsidR="00F65CC3">
      <w:pPr>
        <w:ind w:firstLine="708"/>
        <w:jc w:val="both"/>
      </w:pPr>
      <w:r>
        <w:rPr>
          <w:sz w:val="28"/>
        </w:rPr>
        <w:t xml:space="preserve">- копией Приказа (распоряжение) о приеме работника на работу № 3В00-телефон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>- копией трудового договора, заключаемого между работником и работодателем – субъектом малого предпринимате</w:t>
      </w:r>
      <w:r>
        <w:rPr>
          <w:sz w:val="28"/>
        </w:rPr>
        <w:t xml:space="preserve">льства, который относится к </w:t>
      </w:r>
      <w:r>
        <w:rPr>
          <w:sz w:val="28"/>
        </w:rPr>
        <w:t>микропредприятиям</w:t>
      </w:r>
      <w:r>
        <w:rPr>
          <w:sz w:val="28"/>
        </w:rPr>
        <w:t xml:space="preserve"> № 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F65CC3">
      <w:pPr>
        <w:ind w:firstLine="708"/>
        <w:jc w:val="both"/>
      </w:pPr>
      <w:r>
        <w:rPr>
          <w:sz w:val="28"/>
        </w:rPr>
        <w:t>- копией трудовой книжки ТК-</w:t>
      </w:r>
      <w:r>
        <w:rPr>
          <w:sz w:val="28"/>
        </w:rPr>
        <w:t>IV</w:t>
      </w:r>
      <w:r>
        <w:rPr>
          <w:sz w:val="28"/>
        </w:rPr>
        <w:t xml:space="preserve"> № 8483256, выданной дата на имя </w:t>
      </w:r>
      <w:r>
        <w:rPr>
          <w:sz w:val="28"/>
        </w:rPr>
        <w:t>фио</w:t>
      </w:r>
      <w:r>
        <w:rPr>
          <w:sz w:val="28"/>
        </w:rPr>
        <w:t>;</w:t>
      </w:r>
    </w:p>
    <w:p w:rsidR="00F65CC3">
      <w:pPr>
        <w:ind w:firstLine="708"/>
        <w:jc w:val="both"/>
      </w:pPr>
      <w:r>
        <w:rPr>
          <w:sz w:val="28"/>
        </w:rPr>
        <w:t xml:space="preserve">- объяснением Зайцева В.А.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F65CC3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F65CC3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вину Зайцева В.А. в совершении администра</w:t>
      </w:r>
      <w:r>
        <w:rPr>
          <w:sz w:val="28"/>
        </w:rPr>
        <w:t xml:space="preserve">тивного правонарушения, предусмотренного ст. 19.29 КоАП РФ, установленной и полностью доказанной, квалификацию действий правильной. </w:t>
      </w:r>
    </w:p>
    <w:p w:rsidR="00F65CC3">
      <w:pPr>
        <w:jc w:val="both"/>
      </w:pPr>
      <w:r>
        <w:rPr>
          <w:sz w:val="28"/>
        </w:rPr>
        <w:t>Оснований для прекращения производства по делу и освобождению привлекаемого лица от административной ответственности суд не</w:t>
      </w:r>
      <w:r>
        <w:rPr>
          <w:sz w:val="28"/>
        </w:rPr>
        <w:t xml:space="preserve"> усматривает. </w:t>
      </w:r>
    </w:p>
    <w:p w:rsidR="00F65CC3">
      <w:pPr>
        <w:jc w:val="both"/>
      </w:pPr>
      <w:r>
        <w:rPr>
          <w:sz w:val="28"/>
        </w:rPr>
        <w:t xml:space="preserve">При назначении административного наказания Зайцеву В.А., в соответствии с ч. 2 ст. 4.1 КоАП РФ, суд учитывает характер совершенного административного правонарушения, обстоятельства дела, личность виновного, его имущественное </w:t>
      </w:r>
      <w:r>
        <w:rPr>
          <w:sz w:val="28"/>
        </w:rPr>
        <w:t>положение, обсто</w:t>
      </w:r>
      <w:r>
        <w:rPr>
          <w:sz w:val="28"/>
        </w:rPr>
        <w:t>ятельства, смягчающие и отягчающие административную ответственность.</w:t>
      </w:r>
    </w:p>
    <w:p w:rsidR="00F65CC3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ответственность, согласно ст. 4.2 КоАП РФ – мировой судья признает полное признание вины в совершении административного правонарушения.</w:t>
      </w:r>
    </w:p>
    <w:p w:rsidR="00F65CC3">
      <w:pPr>
        <w:ind w:firstLine="708"/>
        <w:jc w:val="both"/>
      </w:pPr>
      <w:r>
        <w:rPr>
          <w:sz w:val="28"/>
        </w:rPr>
        <w:t>Обстоя</w:t>
      </w:r>
      <w:r>
        <w:rPr>
          <w:sz w:val="28"/>
        </w:rPr>
        <w:t>тельств, отягчающих административную ответственность, согласно ст. 4.3 КоАП РФ – мировым судьей не установлено.</w:t>
      </w:r>
    </w:p>
    <w:p w:rsidR="00F65CC3">
      <w:pPr>
        <w:ind w:firstLine="708"/>
        <w:jc w:val="both"/>
      </w:pPr>
      <w:r>
        <w:rPr>
          <w:sz w:val="28"/>
        </w:rPr>
        <w:t>Разрешая устное ходатайство Зайцева В.А. о применении положений ч. ч. 2.2, 2.3 ст. 4.1 КоАП РФ, мировой судья исходит из следующего.</w:t>
      </w:r>
    </w:p>
    <w:p w:rsidR="00F65CC3">
      <w:pPr>
        <w:ind w:firstLine="708"/>
        <w:jc w:val="both"/>
      </w:pPr>
      <w:r>
        <w:rPr>
          <w:sz w:val="28"/>
        </w:rPr>
        <w:t>Частями 2.2</w:t>
      </w:r>
      <w:r>
        <w:rPr>
          <w:sz w:val="28"/>
        </w:rPr>
        <w:t xml:space="preserve">, 2.3 </w:t>
      </w:r>
      <w:hyperlink r:id="rId4" w:anchor="/document/12125267/entry/41" w:history="1">
        <w:r>
          <w:rPr>
            <w:color w:val="0000FF"/>
            <w:sz w:val="28"/>
            <w:u w:val="single"/>
          </w:rPr>
          <w:t>статьи 4.1</w:t>
        </w:r>
      </w:hyperlink>
      <w:r>
        <w:rPr>
          <w:sz w:val="28"/>
        </w:rPr>
        <w:t xml:space="preserve"> КоАП РФ установлено, что при наличии исключительных обстоятельств, связанных с характером совершенного административного правонарушения и его последствиями, личностью </w:t>
      </w:r>
      <w:r>
        <w:rPr>
          <w:sz w:val="28"/>
        </w:rPr>
        <w:t>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</w:t>
      </w:r>
      <w:r>
        <w:rPr>
          <w:sz w:val="28"/>
        </w:rPr>
        <w:t>стративных правонарушениях, могут назначить наказание в виде административного</w:t>
      </w:r>
      <w:r>
        <w:rPr>
          <w:sz w:val="28"/>
        </w:rPr>
        <w:t xml:space="preserve">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или частью статьи раздела II названного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, в случае, если минимальный размер административного штрафа для граждан составляет не сумма прописью, а для должностных лиц - не сумма прописью. При назначении административного наказания в соответствии </w:t>
      </w:r>
      <w:r>
        <w:rPr>
          <w:sz w:val="28"/>
        </w:rPr>
        <w:t>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раздела II названного</w:t>
      </w:r>
      <w:r>
        <w:rPr>
          <w:sz w:val="28"/>
        </w:rPr>
        <w:t xml:space="preserve">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>.</w:t>
      </w:r>
    </w:p>
    <w:p w:rsidR="00F65CC3">
      <w:pPr>
        <w:ind w:firstLine="708"/>
        <w:jc w:val="both"/>
      </w:pPr>
      <w:r>
        <w:rPr>
          <w:sz w:val="28"/>
        </w:rPr>
        <w:t xml:space="preserve">В соответствии со ст. 19.29 КоАП РФ </w:t>
      </w:r>
      <w:hyperlink r:id="rId5" w:anchor="dst1713" w:history="1">
        <w:r>
          <w:rPr>
            <w:color w:val="0000FF"/>
            <w:sz w:val="28"/>
            <w:u w:val="single"/>
          </w:rPr>
          <w:t>привлечение</w:t>
        </w:r>
      </w:hyperlink>
      <w:r>
        <w:rPr>
          <w:sz w:val="28"/>
        </w:rPr>
        <w:t xml:space="preserve"> ра</w:t>
      </w:r>
      <w:r>
        <w:rPr>
          <w:sz w:val="28"/>
        </w:rPr>
        <w:t>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</w:t>
      </w:r>
      <w:r>
        <w:rPr>
          <w:sz w:val="28"/>
        </w:rPr>
        <w:t xml:space="preserve">ченную в </w:t>
      </w:r>
      <w:hyperlink r:id="rId6" w:anchor="dst100007" w:history="1">
        <w:r>
          <w:rPr>
            <w:color w:val="0000FF"/>
            <w:sz w:val="28"/>
            <w:u w:val="single"/>
          </w:rPr>
          <w:t>перечень</w:t>
        </w:r>
      </w:hyperlink>
      <w:r>
        <w:rPr>
          <w:sz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</w:t>
      </w:r>
      <w:r>
        <w:rPr>
          <w:sz w:val="28"/>
        </w:rPr>
        <w:t xml:space="preserve">ований, предусмотренных Федеральным </w:t>
      </w:r>
      <w:hyperlink r:id="rId7" w:anchor="dst33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от</w:t>
      </w:r>
      <w:r>
        <w:rPr>
          <w:sz w:val="28"/>
        </w:rPr>
        <w:t xml:space="preserve"> дата</w:t>
      </w:r>
      <w:r>
        <w:rPr>
          <w:sz w:val="28"/>
        </w:rPr>
        <w:t xml:space="preserve"> N 273-ФЗ "О противодействии коррупции", - влечет наложение административного штрафа на граждан в размере от двух тысяч до сумма прописью; на </w:t>
      </w:r>
      <w:hyperlink r:id="rId8" w:anchor="dst100059" w:history="1">
        <w:r>
          <w:rPr>
            <w:color w:val="0000FF"/>
            <w:sz w:val="28"/>
            <w:u w:val="single"/>
          </w:rPr>
          <w:t>должностных лиц</w:t>
        </w:r>
      </w:hyperlink>
      <w:r>
        <w:rPr>
          <w:sz w:val="28"/>
        </w:rPr>
        <w:t xml:space="preserve"> - от двадцат</w:t>
      </w:r>
      <w:r>
        <w:rPr>
          <w:sz w:val="28"/>
        </w:rPr>
        <w:t xml:space="preserve">и тысяч до сумма прописью; на юридических лиц - от ста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F65CC3">
      <w:pPr>
        <w:ind w:firstLine="708"/>
        <w:jc w:val="both"/>
      </w:pPr>
      <w:r>
        <w:rPr>
          <w:sz w:val="28"/>
        </w:rPr>
        <w:t>Таким образом, у мирового судьи отсутствуют основания для применения положений ч. ч. 2.2, 2.3 ст. 4.1 КоАП РФ, поскольку санкцией ст. 19.29 КоАП РФ минимальный размер администр</w:t>
      </w:r>
      <w:r>
        <w:rPr>
          <w:sz w:val="28"/>
        </w:rPr>
        <w:t xml:space="preserve">ативного наказания на должностных лиц составляет </w:t>
      </w:r>
      <w:r>
        <w:rPr>
          <w:sz w:val="28"/>
        </w:rPr>
        <w:t>от</w:t>
      </w:r>
      <w:r>
        <w:rPr>
          <w:sz w:val="28"/>
        </w:rPr>
        <w:t xml:space="preserve"> сумма прописью. </w:t>
      </w:r>
    </w:p>
    <w:p w:rsidR="00F65CC3">
      <w:pPr>
        <w:ind w:firstLine="708"/>
        <w:jc w:val="both"/>
      </w:pPr>
      <w:r>
        <w:rPr>
          <w:sz w:val="28"/>
        </w:rPr>
        <w:t xml:space="preserve">Ходатайство о применении положений ч. ч. 2.2, 2.3 ст. 4.1 КоАП РФ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судьей в соответствии с требования</w:t>
      </w:r>
      <w:r>
        <w:rPr>
          <w:sz w:val="28"/>
        </w:rPr>
        <w:t>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65CC3">
      <w:pPr>
        <w:ind w:firstLine="708"/>
        <w:jc w:val="both"/>
      </w:pPr>
      <w:r>
        <w:rPr>
          <w:sz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4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КоАП РФ судом не установлено.</w:t>
      </w:r>
    </w:p>
    <w:p w:rsidR="00F65CC3">
      <w:pPr>
        <w:ind w:firstLine="708"/>
        <w:jc w:val="both"/>
      </w:pPr>
      <w:r>
        <w:rPr>
          <w:sz w:val="28"/>
        </w:rPr>
        <w:t>Срок давности привлечения к административной ответственности, ус</w:t>
      </w:r>
      <w:r>
        <w:rPr>
          <w:sz w:val="28"/>
        </w:rPr>
        <w:t xml:space="preserve">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F65CC3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</w:t>
      </w:r>
      <w:r>
        <w:rPr>
          <w:sz w:val="28"/>
        </w:rPr>
        <w:t>ва его совершения,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Зайцева В.А., а также имущественное положение лица, привлекаемого к а</w:t>
      </w:r>
      <w:r>
        <w:rPr>
          <w:sz w:val="28"/>
        </w:rPr>
        <w:t>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в нижнем</w:t>
      </w:r>
      <w:r>
        <w:rPr>
          <w:sz w:val="28"/>
        </w:rPr>
        <w:t xml:space="preserve"> </w:t>
      </w:r>
      <w:r>
        <w:rPr>
          <w:sz w:val="28"/>
        </w:rPr>
        <w:t>пределе</w:t>
      </w:r>
      <w:r>
        <w:rPr>
          <w:sz w:val="28"/>
        </w:rPr>
        <w:t xml:space="preserve"> санкции ст. 19.29 КоАП РФ на должностных лиц. </w:t>
      </w:r>
    </w:p>
    <w:p w:rsidR="0094326D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</w:t>
      </w:r>
      <w:r>
        <w:rPr>
          <w:sz w:val="28"/>
        </w:rPr>
        <w:t>татьями 29.9, 29.10 Кодекса Российской Федерации об административных правонарушениях, мировой судья</w:t>
      </w:r>
    </w:p>
    <w:p w:rsidR="00F65CC3">
      <w:pPr>
        <w:ind w:firstLine="708"/>
        <w:jc w:val="both"/>
      </w:pPr>
      <w:r>
        <w:rPr>
          <w:sz w:val="28"/>
        </w:rPr>
        <w:t xml:space="preserve"> </w:t>
      </w:r>
    </w:p>
    <w:p w:rsidR="00F65CC3">
      <w:pPr>
        <w:jc w:val="center"/>
      </w:pPr>
      <w:r>
        <w:rPr>
          <w:sz w:val="28"/>
        </w:rPr>
        <w:t>ПОСТАНОВИЛ:</w:t>
      </w:r>
    </w:p>
    <w:p w:rsidR="00F65CC3">
      <w:pPr>
        <w:ind w:firstLine="708"/>
        <w:jc w:val="both"/>
      </w:pPr>
      <w:r>
        <w:rPr>
          <w:sz w:val="28"/>
        </w:rPr>
        <w:t>Зайцева Владимира Анатольевича (на момент совершения административного правонарушения, являющегося индивидуальным предпринимателем) признать ви</w:t>
      </w:r>
      <w:r>
        <w:rPr>
          <w:sz w:val="28"/>
        </w:rPr>
        <w:t xml:space="preserve">новным в 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F65CC3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>плате по реквизитам:</w:t>
      </w:r>
    </w:p>
    <w:p w:rsidR="00F65CC3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F65CC3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F65CC3">
      <w:pPr>
        <w:ind w:firstLine="708"/>
        <w:jc w:val="both"/>
      </w:pPr>
      <w:r>
        <w:rPr>
          <w:sz w:val="28"/>
        </w:rPr>
        <w:t>ОГРН 1149102019164</w:t>
      </w:r>
    </w:p>
    <w:p w:rsidR="00F65CC3">
      <w:pPr>
        <w:ind w:firstLine="708"/>
        <w:jc w:val="both"/>
      </w:pPr>
      <w:r>
        <w:rPr>
          <w:sz w:val="28"/>
        </w:rPr>
        <w:t>Банковские реквизиты:</w:t>
      </w:r>
    </w:p>
    <w:p w:rsidR="00F65CC3">
      <w:pPr>
        <w:ind w:firstLine="708"/>
        <w:jc w:val="both"/>
      </w:pPr>
      <w:r>
        <w:rPr>
          <w:sz w:val="28"/>
        </w:rPr>
        <w:t>Получатель: УФК по адрес (Министерство юстиции а</w:t>
      </w:r>
      <w:r>
        <w:rPr>
          <w:sz w:val="28"/>
        </w:rPr>
        <w:t>дрес)</w:t>
      </w:r>
    </w:p>
    <w:p w:rsidR="00F65CC3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F65CC3">
      <w:pPr>
        <w:ind w:firstLine="708"/>
        <w:jc w:val="both"/>
      </w:pPr>
      <w:r>
        <w:rPr>
          <w:sz w:val="28"/>
        </w:rPr>
        <w:t xml:space="preserve">ИНН: телефон </w:t>
      </w:r>
    </w:p>
    <w:p w:rsidR="00F65CC3">
      <w:pPr>
        <w:ind w:firstLine="708"/>
        <w:jc w:val="both"/>
      </w:pPr>
      <w:r>
        <w:rPr>
          <w:sz w:val="28"/>
        </w:rPr>
        <w:t>КПП: 910201001</w:t>
      </w:r>
    </w:p>
    <w:p w:rsidR="00F65CC3">
      <w:pPr>
        <w:ind w:firstLine="708"/>
        <w:jc w:val="both"/>
      </w:pPr>
      <w:r>
        <w:rPr>
          <w:sz w:val="28"/>
        </w:rPr>
        <w:t>БИК: 013510002</w:t>
      </w:r>
    </w:p>
    <w:p w:rsidR="00F65CC3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65CC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65CC3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</w:t>
      </w:r>
      <w:r>
        <w:rPr>
          <w:sz w:val="28"/>
        </w:rPr>
        <w:t xml:space="preserve">телефон </w:t>
      </w:r>
    </w:p>
    <w:p w:rsidR="00F65CC3">
      <w:pPr>
        <w:ind w:firstLine="708"/>
        <w:jc w:val="both"/>
      </w:pPr>
      <w:r>
        <w:rPr>
          <w:sz w:val="28"/>
        </w:rPr>
        <w:t>ОКТМО телефон</w:t>
      </w:r>
    </w:p>
    <w:p w:rsidR="00F65CC3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F65CC3">
      <w:pPr>
        <w:ind w:firstLine="708"/>
        <w:jc w:val="both"/>
      </w:pPr>
      <w:r>
        <w:rPr>
          <w:sz w:val="28"/>
        </w:rPr>
        <w:t>УИН 0410760300725002912219128</w:t>
      </w:r>
    </w:p>
    <w:p w:rsidR="00F65CC3" w:rsidP="0094326D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rPr>
          <w:sz w:val="28"/>
        </w:rPr>
        <w:t>вления о наложении административного штрафа в законную силу.</w:t>
      </w:r>
    </w:p>
    <w:p w:rsidR="00F65CC3" w:rsidP="0094326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</w:t>
      </w:r>
      <w:r>
        <w:rPr>
          <w:sz w:val="28"/>
        </w:rPr>
        <w:t>зыскана в принудительном порядке.</w:t>
      </w:r>
    </w:p>
    <w:p w:rsidR="00F65CC3" w:rsidP="0094326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</w:t>
      </w:r>
      <w:r>
        <w:rPr>
          <w:sz w:val="28"/>
        </w:rPr>
        <w:t>вручения или получения копии постановления.</w:t>
      </w:r>
    </w:p>
    <w:p w:rsidR="0094326D" w:rsidP="0094326D">
      <w:pPr>
        <w:ind w:firstLine="708"/>
        <w:jc w:val="both"/>
      </w:pPr>
    </w:p>
    <w:p w:rsidR="00F65CC3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F65CC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3"/>
    <w:rsid w:val="0094326D"/>
    <w:rsid w:val="00F65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89182/991f38f48938301786d00472d880cf11d1a28ef9/" TargetMode="External" /><Relationship Id="rId6" Type="http://schemas.openxmlformats.org/officeDocument/2006/relationships/hyperlink" Target="http://www.consultant.ru/document/cons_doc_LAW_102793/" TargetMode="External" /><Relationship Id="rId7" Type="http://schemas.openxmlformats.org/officeDocument/2006/relationships/hyperlink" Target="http://www.consultant.ru/document/cons_doc_LAW_413544/e319cca703566186bfd83cacbeb23b217efc930e/" TargetMode="External" /><Relationship Id="rId8" Type="http://schemas.openxmlformats.org/officeDocument/2006/relationships/hyperlink" Target="http://www.consultant.ru/document/cons_doc_LAW_208048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