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52C6">
      <w:pPr>
        <w:ind w:firstLine="708"/>
        <w:jc w:val="right"/>
      </w:pPr>
      <w:r>
        <w:rPr>
          <w:sz w:val="28"/>
        </w:rPr>
        <w:t>Дело № 5-72-300/2019</w:t>
      </w:r>
    </w:p>
    <w:p w:rsidR="00E952C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952C6">
      <w:pPr>
        <w:ind w:firstLine="708"/>
      </w:pPr>
      <w:r>
        <w:rPr>
          <w:sz w:val="28"/>
        </w:rPr>
        <w:t>29 августа 2019 года</w:t>
      </w:r>
      <w:r w:rsidR="00136889">
        <w:rPr>
          <w:sz w:val="28"/>
        </w:rPr>
        <w:t xml:space="preserve">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952C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 Юдина Олега Юрье</w:t>
      </w:r>
      <w:r>
        <w:rPr>
          <w:spacing w:val="-4"/>
          <w:sz w:val="28"/>
        </w:rPr>
        <w:t>вича, паспортные данные,</w:t>
      </w:r>
      <w:r>
        <w:rPr>
          <w:sz w:val="28"/>
        </w:rPr>
        <w:t xml:space="preserve"> гражданина Российской Федерации, зарегистрированного и</w:t>
      </w:r>
      <w:r>
        <w:rPr>
          <w:sz w:val="28"/>
        </w:rPr>
        <w:t xml:space="preserve">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E952C6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E952C6">
      <w:pPr>
        <w:ind w:firstLine="708"/>
        <w:jc w:val="center"/>
      </w:pPr>
      <w:r>
        <w:rPr>
          <w:sz w:val="28"/>
        </w:rPr>
        <w:t>У С Т А Н О В И</w:t>
      </w:r>
      <w:r>
        <w:rPr>
          <w:sz w:val="28"/>
        </w:rPr>
        <w:t xml:space="preserve"> Л:</w:t>
      </w:r>
    </w:p>
    <w:p w:rsidR="00E952C6">
      <w:pPr>
        <w:ind w:firstLine="708"/>
        <w:jc w:val="both"/>
      </w:pPr>
      <w:r>
        <w:rPr>
          <w:sz w:val="28"/>
        </w:rPr>
        <w:t xml:space="preserve">Юдин О.Ю., являясь </w:t>
      </w:r>
      <w:r>
        <w:rPr>
          <w:spacing w:val="-4"/>
          <w:sz w:val="28"/>
        </w:rPr>
        <w:t xml:space="preserve">главой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апрель 2019 года, по сроку, установленному законод</w:t>
      </w:r>
      <w:r>
        <w:rPr>
          <w:sz w:val="28"/>
        </w:rPr>
        <w:t xml:space="preserve">ательством, не позднее 15 мая 2019 года. Плательщик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7 (семи) застрахованных лиц 22 мая 2019 года. В результате чего были нарушены требования п. 2.2. ст. 11 Федера</w:t>
      </w:r>
      <w:r>
        <w:rPr>
          <w:sz w:val="28"/>
        </w:rPr>
        <w:t xml:space="preserve">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952C6">
      <w:pPr>
        <w:ind w:firstLine="708"/>
        <w:jc w:val="both"/>
      </w:pPr>
      <w:r>
        <w:rPr>
          <w:sz w:val="28"/>
        </w:rPr>
        <w:t>В судебное заседание должностное лицо Юдин О.Ю. не яв</w:t>
      </w:r>
      <w:r>
        <w:rPr>
          <w:sz w:val="28"/>
        </w:rPr>
        <w:t xml:space="preserve">ился.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распиской о получении судебной повестки. О причинах неявки суду не сообщил. Ходатайств об отложении дела в суд не предоставил.</w:t>
      </w:r>
      <w:r>
        <w:rPr>
          <w:sz w:val="28"/>
        </w:rPr>
        <w:t xml:space="preserve"> </w:t>
      </w:r>
    </w:p>
    <w:p w:rsidR="00E952C6">
      <w:pPr>
        <w:ind w:firstLine="708"/>
        <w:jc w:val="both"/>
      </w:pPr>
      <w:r>
        <w:rPr>
          <w:sz w:val="28"/>
        </w:rPr>
        <w:t>Таким образом, должностному лицу Юдину О.Ю.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дол</w:t>
      </w:r>
      <w:r>
        <w:rPr>
          <w:sz w:val="28"/>
        </w:rPr>
        <w:t>жностного лица Юдина О.Ю., надлежащим образом извещенной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</w:t>
      </w:r>
      <w:r>
        <w:rPr>
          <w:sz w:val="28"/>
        </w:rPr>
        <w:t xml:space="preserve"> причин своей неявки, мировой судья расценивае</w:t>
      </w:r>
      <w:r>
        <w:rPr>
          <w:sz w:val="28"/>
        </w:rPr>
        <w:t xml:space="preserve">т как волеизъявление лица, свидетельствующее об отказе от реализации своего права на выполнение указанных действий. О причинах неявки суду должностное лицо Юдин О.Ю. не сообщил. Ходатайств об отложении дела в суд не предоставил. </w:t>
      </w:r>
    </w:p>
    <w:p w:rsidR="00E952C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</w:t>
      </w:r>
      <w:r>
        <w:rPr>
          <w:sz w:val="28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52C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</w:t>
      </w:r>
      <w:r>
        <w:rPr>
          <w:sz w:val="28"/>
        </w:rPr>
        <w:t xml:space="preserve">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>
        <w:rPr>
          <w:sz w:val="28"/>
        </w:rPr>
        <w:t>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</w:t>
      </w:r>
      <w:r>
        <w:rPr>
          <w:sz w:val="28"/>
        </w:rPr>
        <w:t>акже в случае возвращения почтового отправления с отметкой об истечении срока хранения.</w:t>
      </w:r>
    </w:p>
    <w:p w:rsidR="00E952C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Юдин О.Ю. извещен надлежащим образом о дне и времени рассмотрения дела об админис</w:t>
      </w:r>
      <w:r>
        <w:rPr>
          <w:sz w:val="28"/>
        </w:rPr>
        <w:t>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Юдина О.Ю.</w:t>
      </w:r>
    </w:p>
    <w:p w:rsidR="00E952C6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</w:t>
      </w:r>
      <w:r>
        <w:rPr>
          <w:sz w:val="28"/>
        </w:rPr>
        <w:t xml:space="preserve">ду о наличии в действиях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952C6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</w:t>
      </w:r>
      <w:r>
        <w:rPr>
          <w:sz w:val="28"/>
        </w:rPr>
        <w:t>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rPr>
          <w:sz w:val="28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</w:t>
      </w:r>
      <w:r>
        <w:rPr>
          <w:sz w:val="28"/>
        </w:rPr>
        <w:t>де</w:t>
      </w:r>
      <w:r>
        <w:rPr>
          <w:sz w:val="28"/>
        </w:rPr>
        <w:t xml:space="preserve">. </w:t>
      </w:r>
    </w:p>
    <w:p w:rsidR="00E952C6">
      <w:pPr>
        <w:ind w:firstLine="708"/>
        <w:jc w:val="both"/>
      </w:pPr>
      <w:r>
        <w:rPr>
          <w:sz w:val="28"/>
        </w:rPr>
        <w:t xml:space="preserve">Вина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210 от 11 июля 2019 года; </w:t>
      </w:r>
      <w:r>
        <w:rPr>
          <w:sz w:val="28"/>
        </w:rPr>
        <w:t xml:space="preserve">копией отчета СЗВ-М за апрель 2019 года по форме «исходная» (сведения о застрахованных </w:t>
      </w:r>
      <w:r>
        <w:rPr>
          <w:sz w:val="28"/>
        </w:rPr>
        <w:t xml:space="preserve">лицах);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</w:t>
      </w:r>
      <w:r>
        <w:rPr>
          <w:sz w:val="28"/>
        </w:rPr>
        <w:t xml:space="preserve"> копией протокола проверки отчетности; копией выписки из ЕГРЮЛ от 14 июля 2018 года. </w:t>
      </w:r>
    </w:p>
    <w:p w:rsidR="00E952C6">
      <w:pPr>
        <w:ind w:firstLine="708"/>
        <w:jc w:val="both"/>
      </w:pPr>
      <w:r>
        <w:rPr>
          <w:sz w:val="28"/>
        </w:rPr>
        <w:t>Все указанные доказательства соо</w:t>
      </w:r>
      <w:r>
        <w:rPr>
          <w:sz w:val="28"/>
        </w:rPr>
        <w:t>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sz w:val="28"/>
        </w:rPr>
        <w:t xml:space="preserve">. </w:t>
      </w:r>
    </w:p>
    <w:p w:rsidR="00E952C6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</w:t>
      </w:r>
      <w:r>
        <w:rPr>
          <w:sz w:val="28"/>
        </w:rPr>
        <w:t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rPr>
          <w:sz w:val="28"/>
        </w:rPr>
        <w:t>ого (персонифицированного</w:t>
      </w:r>
      <w:r>
        <w:rPr>
          <w:sz w:val="28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E952C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</w:t>
      </w:r>
      <w:r>
        <w:rPr>
          <w:sz w:val="2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52C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</w:t>
      </w:r>
      <w:r>
        <w:rPr>
          <w:sz w:val="28"/>
        </w:rPr>
        <w:t>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</w:t>
      </w:r>
      <w:r>
        <w:rPr>
          <w:sz w:val="28"/>
        </w:rPr>
        <w:t>и.</w:t>
      </w:r>
    </w:p>
    <w:p w:rsidR="00E952C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Юдина О.Ю., согласно сведениям</w:t>
      </w:r>
      <w:r>
        <w:rPr>
          <w:sz w:val="28"/>
        </w:rPr>
        <w:t>, предоставленным в материалах дела, ранее неоднократно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</w:t>
      </w:r>
      <w:r>
        <w:rPr>
          <w:sz w:val="28"/>
        </w:rPr>
        <w:t>тягчающим административную ответственность, а также, учитывая имущественное положение</w:t>
      </w:r>
      <w:r>
        <w:rPr>
          <w:sz w:val="28"/>
        </w:rPr>
        <w:t xml:space="preserve">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пределе санкц</w:t>
      </w:r>
      <w:r>
        <w:rPr>
          <w:sz w:val="28"/>
        </w:rPr>
        <w:t xml:space="preserve">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952C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952C6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2141F7">
      <w:pPr>
        <w:jc w:val="center"/>
      </w:pPr>
    </w:p>
    <w:p w:rsidR="00E952C6" w:rsidP="002141F7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главу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Олега Юрьевича</w:t>
      </w:r>
      <w:r>
        <w:rPr>
          <w:spacing w:val="-4"/>
          <w:sz w:val="28"/>
        </w:rPr>
        <w:t xml:space="preserve"> п</w:t>
      </w:r>
      <w:r>
        <w:rPr>
          <w:sz w:val="28"/>
        </w:rPr>
        <w:t>ризнать виновным в со</w:t>
      </w:r>
      <w:r>
        <w:rPr>
          <w:sz w:val="28"/>
        </w:rPr>
        <w:t>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(четырехсот) рублей.</w:t>
      </w:r>
    </w:p>
    <w:p w:rsidR="00E952C6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</w:t>
      </w:r>
      <w:r>
        <w:rPr>
          <w:sz w:val="28"/>
        </w:rPr>
        <w:t xml:space="preserve"> 7706808265, КПП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</w:t>
      </w:r>
      <w:r>
        <w:rPr>
          <w:sz w:val="28"/>
        </w:rPr>
        <w:t>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210 от 11 июля 2019 года.</w:t>
      </w:r>
    </w:p>
    <w:p w:rsidR="00E952C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</w:t>
      </w:r>
      <w:r>
        <w:rPr>
          <w:sz w:val="28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952C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</w:t>
      </w:r>
      <w:r>
        <w:rPr>
          <w:sz w:val="28"/>
        </w:rPr>
        <w:t xml:space="preserve">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141F7">
      <w:pPr>
        <w:ind w:firstLine="708"/>
        <w:jc w:val="both"/>
      </w:pPr>
    </w:p>
    <w:p w:rsidR="00E952C6" w:rsidP="002141F7">
      <w:pPr>
        <w:spacing w:after="200" w:line="276" w:lineRule="auto"/>
        <w:ind w:firstLine="708"/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952C6">
      <w:pPr>
        <w:widowControl w:val="0"/>
        <w:ind w:firstLine="540"/>
        <w:jc w:val="both"/>
      </w:pPr>
    </w:p>
    <w:sectPr w:rsidSect="00E952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952C6"/>
    <w:rsid w:val="00136889"/>
    <w:rsid w:val="002141F7"/>
    <w:rsid w:val="00E95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