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4158E"/>
    <w:p w:rsidR="0004158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5-72-317/2019 </w:t>
      </w:r>
    </w:p>
    <w:p w:rsidR="0004158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04158E">
      <w:pPr>
        <w:jc w:val="both"/>
      </w:pPr>
      <w:r>
        <w:rPr>
          <w:sz w:val="26"/>
        </w:rPr>
        <w:t xml:space="preserve">23 августа 2019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04158E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04158E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поступившие из отделения государственной инспекции безопасн</w:t>
      </w:r>
      <w:r>
        <w:rPr>
          <w:sz w:val="26"/>
        </w:rPr>
        <w:t>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отношении: </w:t>
      </w:r>
    </w:p>
    <w:p w:rsidR="0004158E">
      <w:pPr>
        <w:ind w:left="2835"/>
        <w:jc w:val="both"/>
      </w:pPr>
      <w:r>
        <w:rPr>
          <w:sz w:val="26"/>
        </w:rPr>
        <w:t>Аблязизова</w:t>
      </w:r>
      <w:r>
        <w:rPr>
          <w:sz w:val="26"/>
        </w:rPr>
        <w:t xml:space="preserve"> </w:t>
      </w:r>
      <w:r>
        <w:rPr>
          <w:sz w:val="26"/>
        </w:rPr>
        <w:t>Арсена</w:t>
      </w:r>
      <w:r>
        <w:rPr>
          <w:sz w:val="26"/>
        </w:rPr>
        <w:t xml:space="preserve"> </w:t>
      </w:r>
      <w:r>
        <w:rPr>
          <w:sz w:val="26"/>
        </w:rPr>
        <w:t>Кодировича</w:t>
      </w:r>
      <w:r>
        <w:rPr>
          <w:sz w:val="26"/>
        </w:rPr>
        <w:t xml:space="preserve">, </w:t>
      </w:r>
    </w:p>
    <w:p w:rsidR="0004158E">
      <w:pPr>
        <w:ind w:left="2835"/>
        <w:jc w:val="both"/>
      </w:pPr>
      <w:r>
        <w:rPr>
          <w:sz w:val="26"/>
        </w:rPr>
        <w:t>паспортные данные, гражданина Российской Федерации, со средним образование, женатого, имеющего двух несовершеннолетних детей, работающего в ГКР РК «</w:t>
      </w:r>
      <w:r>
        <w:rPr>
          <w:sz w:val="26"/>
        </w:rPr>
        <w:t>Черноморнефтегаз</w:t>
      </w:r>
      <w:r>
        <w:rPr>
          <w:sz w:val="26"/>
        </w:rPr>
        <w:t>»</w:t>
      </w:r>
      <w:r>
        <w:rPr>
          <w:sz w:val="26"/>
        </w:rPr>
        <w:t xml:space="preserve">, </w:t>
      </w:r>
      <w:r>
        <w:rPr>
          <w:sz w:val="26"/>
        </w:rPr>
        <w:t xml:space="preserve">зарегистрированного и проживающего по адресу: адрес, ранее привлекавшегося к административной ответственности, </w:t>
      </w:r>
    </w:p>
    <w:p w:rsidR="0004158E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>. 3 ст. 12.27 Кодекса Российской Фед</w:t>
      </w:r>
      <w:r>
        <w:rPr>
          <w:sz w:val="26"/>
        </w:rPr>
        <w:t xml:space="preserve">ерации об административных правонарушениях, </w:t>
      </w:r>
    </w:p>
    <w:p w:rsidR="0004158E" w:rsidP="00A16E57">
      <w:pPr>
        <w:jc w:val="center"/>
      </w:pPr>
      <w:r>
        <w:rPr>
          <w:sz w:val="26"/>
        </w:rPr>
        <w:t>УСТАНОВИЛ:</w:t>
      </w:r>
    </w:p>
    <w:p w:rsidR="0004158E">
      <w:pPr>
        <w:jc w:val="both"/>
      </w:pPr>
      <w:r>
        <w:rPr>
          <w:sz w:val="26"/>
        </w:rPr>
        <w:t>Аблязизов</w:t>
      </w:r>
      <w:r>
        <w:rPr>
          <w:sz w:val="26"/>
        </w:rPr>
        <w:t xml:space="preserve"> А.К. дата в время на адрес </w:t>
      </w:r>
      <w:r>
        <w:rPr>
          <w:sz w:val="26"/>
        </w:rPr>
        <w:t>адрес</w:t>
      </w:r>
      <w:r>
        <w:rPr>
          <w:sz w:val="26"/>
        </w:rPr>
        <w:t xml:space="preserve">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</w:t>
      </w:r>
      <w:r>
        <w:rPr>
          <w:sz w:val="26"/>
        </w:rPr>
        <w:t xml:space="preserve">вил дорожного движения, употребил алкогольные напитки после дорожно-транспортного происшествия, к которому он причастен. </w:t>
      </w:r>
    </w:p>
    <w:p w:rsidR="0004158E">
      <w:pPr>
        <w:ind w:firstLine="54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Аблязизов</w:t>
      </w:r>
      <w:r>
        <w:rPr>
          <w:sz w:val="26"/>
        </w:rPr>
        <w:t xml:space="preserve"> А.К. явился, свою вину признал, в содеянном раскаялся и пояснил, что дата, он, управляя легковым </w:t>
      </w:r>
      <w:r>
        <w:rPr>
          <w:sz w:val="26"/>
        </w:rPr>
        <w:t>автомо</w:t>
      </w:r>
      <w:r>
        <w:rPr>
          <w:sz w:val="26"/>
        </w:rPr>
        <w:t>билем</w:t>
      </w:r>
      <w:r>
        <w:rPr>
          <w:sz w:val="26"/>
        </w:rPr>
        <w:t xml:space="preserve"> двигался по адрес в адрес, где неумышленно совершил столкновение с мопедом. Отъехав с места ДТП около 500 м, он остановился и с целью снятия стрессового состояния выпил пиво (крепкое), в дальнейшем приехали сотрудники ДПС и направили его на медицинск</w:t>
      </w:r>
      <w:r>
        <w:rPr>
          <w:sz w:val="26"/>
        </w:rPr>
        <w:t xml:space="preserve">ое освидетельствование. </w:t>
      </w:r>
    </w:p>
    <w:p w:rsidR="0004158E">
      <w:pPr>
        <w:ind w:firstLine="54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Аблязизова</w:t>
      </w:r>
      <w:r>
        <w:rPr>
          <w:sz w:val="26"/>
        </w:rPr>
        <w:t xml:space="preserve"> А.К., исследовав материалы дела, суд пришел к выводу о наличии в действиях </w:t>
      </w:r>
      <w:r>
        <w:rPr>
          <w:sz w:val="26"/>
        </w:rPr>
        <w:t>Аблязизова</w:t>
      </w:r>
      <w:r>
        <w:rPr>
          <w:sz w:val="26"/>
        </w:rPr>
        <w:t xml:space="preserve"> А.К.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12.27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04158E">
      <w:pPr>
        <w:ind w:firstLine="540"/>
        <w:jc w:val="both"/>
      </w:pPr>
      <w:r>
        <w:rPr>
          <w:sz w:val="26"/>
        </w:rPr>
        <w:t xml:space="preserve">Согласно </w:t>
      </w:r>
      <w:hyperlink r:id="rId5" w:history="1">
        <w:r>
          <w:rPr>
            <w:color w:val="0000FF"/>
            <w:sz w:val="26"/>
            <w:u w:val="single"/>
          </w:rPr>
          <w:t>ч. 3 ст. 12.27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предусмотрена административная ответственность за невыполнение требования </w:t>
      </w:r>
      <w:hyperlink r:id="rId6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 xml:space="preserve">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</w:t>
      </w:r>
      <w:r>
        <w:rPr>
          <w:sz w:val="26"/>
        </w:rPr>
        <w:t>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</w:t>
      </w:r>
      <w:r>
        <w:rPr>
          <w:sz w:val="26"/>
        </w:rPr>
        <w:t xml:space="preserve"> должностным лиц</w:t>
      </w:r>
      <w:r>
        <w:rPr>
          <w:sz w:val="26"/>
        </w:rPr>
        <w:t xml:space="preserve">ом решения об освобождении от проведения такого освидетельствования. </w:t>
      </w:r>
    </w:p>
    <w:p w:rsidR="0004158E">
      <w:pPr>
        <w:ind w:firstLine="540"/>
        <w:jc w:val="both"/>
      </w:pPr>
      <w:r>
        <w:rPr>
          <w:sz w:val="26"/>
        </w:rPr>
        <w:t xml:space="preserve">В силу </w:t>
      </w:r>
      <w:hyperlink r:id="rId7" w:history="1">
        <w:r>
          <w:rPr>
            <w:color w:val="0000FF"/>
            <w:sz w:val="26"/>
            <w:u w:val="single"/>
          </w:rPr>
          <w:t>ст. 26.2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доказательствами по делу об ад</w:t>
      </w:r>
      <w:r>
        <w:rPr>
          <w:sz w:val="26"/>
        </w:rP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>
        <w:rPr>
          <w:sz w:val="26"/>
        </w:rPr>
        <w:t>влекаемого к административной ответственности, а также иные обстоятельства имеющие значение для правильного разрешения дела.</w:t>
      </w:r>
    </w:p>
    <w:p w:rsidR="0004158E">
      <w:pPr>
        <w:ind w:firstLine="540"/>
        <w:jc w:val="both"/>
      </w:pPr>
      <w:r>
        <w:rPr>
          <w:sz w:val="26"/>
        </w:rPr>
        <w:t xml:space="preserve">Согласно протоколу об административном правонарушении 82 АП № 024111 от дата, он был составлен в отношении </w:t>
      </w:r>
      <w:r>
        <w:rPr>
          <w:sz w:val="26"/>
        </w:rPr>
        <w:t>Аблязизова</w:t>
      </w:r>
      <w:r>
        <w:rPr>
          <w:sz w:val="26"/>
        </w:rPr>
        <w:t xml:space="preserve"> А.К. за то, ч</w:t>
      </w:r>
      <w:r>
        <w:rPr>
          <w:sz w:val="26"/>
        </w:rPr>
        <w:t xml:space="preserve">то он дата в время на адрес </w:t>
      </w:r>
      <w:r>
        <w:rPr>
          <w:sz w:val="26"/>
        </w:rPr>
        <w:t>адрес</w:t>
      </w:r>
      <w:r>
        <w:rPr>
          <w:sz w:val="26"/>
        </w:rPr>
        <w:t>, являясь участником дорожно-транспортного происшествия, не выполнил требования Правил дорожного движения о запрещении водителю употреблять алкогольные напитки после дорожно-транспортного происшествия, к которому он был при</w:t>
      </w:r>
      <w:r>
        <w:rPr>
          <w:sz w:val="26"/>
        </w:rPr>
        <w:t xml:space="preserve">частен. </w:t>
      </w:r>
    </w:p>
    <w:p w:rsidR="0004158E">
      <w:pPr>
        <w:ind w:firstLine="540"/>
        <w:jc w:val="both"/>
      </w:pPr>
      <w:r>
        <w:rPr>
          <w:sz w:val="26"/>
        </w:rPr>
        <w:t xml:space="preserve">Согласно </w:t>
      </w:r>
      <w:hyperlink r:id="rId8" w:history="1">
        <w:r>
          <w:rPr>
            <w:color w:val="0000FF"/>
            <w:sz w:val="26"/>
            <w:u w:val="single"/>
          </w:rPr>
          <w:t>статье 2</w:t>
        </w:r>
      </w:hyperlink>
      <w:r>
        <w:rPr>
          <w:sz w:val="26"/>
        </w:rPr>
        <w:t xml:space="preserve">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196-ФЗ "О безопасности дорожного дви</w:t>
      </w:r>
      <w:r>
        <w:rPr>
          <w:sz w:val="26"/>
        </w:rPr>
        <w:t>жения"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</w:t>
      </w:r>
      <w:r>
        <w:rPr>
          <w:sz w:val="26"/>
        </w:rPr>
        <w:t>иальный ущерб.</w:t>
      </w:r>
    </w:p>
    <w:p w:rsidR="0004158E">
      <w:pPr>
        <w:ind w:firstLine="540"/>
        <w:jc w:val="both"/>
      </w:pPr>
      <w:r>
        <w:rPr>
          <w:sz w:val="26"/>
        </w:rPr>
        <w:t xml:space="preserve">Аналогичное понятие дорожно-транспортного происшествия содержится в </w:t>
      </w:r>
      <w:hyperlink r:id="rId9" w:history="1">
        <w:r>
          <w:rPr>
            <w:color w:val="0000FF"/>
            <w:sz w:val="26"/>
            <w:u w:val="single"/>
          </w:rPr>
          <w:t>Правилах</w:t>
        </w:r>
      </w:hyperlink>
      <w:r>
        <w:rPr>
          <w:sz w:val="26"/>
        </w:rPr>
        <w:t xml:space="preserve"> д</w:t>
      </w:r>
      <w:r>
        <w:rPr>
          <w:sz w:val="26"/>
        </w:rPr>
        <w:t>орожного движения.</w:t>
      </w:r>
    </w:p>
    <w:p w:rsidR="0004158E">
      <w:pPr>
        <w:ind w:firstLine="540"/>
        <w:jc w:val="both"/>
      </w:pPr>
      <w:r>
        <w:rPr>
          <w:sz w:val="26"/>
        </w:rPr>
        <w:t xml:space="preserve">Факт дорожно-транспортного происшествия имевшего место дата на адрес в адрес, с участием водителя </w:t>
      </w:r>
      <w:r>
        <w:rPr>
          <w:sz w:val="26"/>
        </w:rPr>
        <w:t>Аблязизова</w:t>
      </w:r>
      <w:r>
        <w:rPr>
          <w:sz w:val="26"/>
        </w:rPr>
        <w:t xml:space="preserve"> А.К., управляющего транспортным средством марки марка автомобиля, государственный регистрационный знак Х389ВС777, подтверждается</w:t>
      </w:r>
      <w:r>
        <w:rPr>
          <w:sz w:val="26"/>
        </w:rPr>
        <w:t xml:space="preserve">: письменными объяснениями </w:t>
      </w:r>
      <w:r>
        <w:rPr>
          <w:sz w:val="26"/>
        </w:rPr>
        <w:t>Аблязизова</w:t>
      </w:r>
      <w:r>
        <w:rPr>
          <w:sz w:val="26"/>
        </w:rPr>
        <w:t xml:space="preserve"> А.К. от дата, протоколом осмотра места происшествия, схемой места совершения дорожно-транспортного происшествия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04158E">
      <w:pPr>
        <w:ind w:firstLine="708"/>
        <w:jc w:val="both"/>
      </w:pPr>
      <w:r>
        <w:rPr>
          <w:sz w:val="26"/>
        </w:rPr>
        <w:t xml:space="preserve">Как следует из акта медицинского освидетельствования на состояние опьянения № 155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у </w:t>
      </w:r>
      <w:r>
        <w:rPr>
          <w:sz w:val="26"/>
        </w:rPr>
        <w:t>Аблязизова</w:t>
      </w:r>
      <w:r>
        <w:rPr>
          <w:sz w:val="26"/>
        </w:rPr>
        <w:t xml:space="preserve"> А.К. установлено состояние алкогольного опьянения. </w:t>
      </w:r>
    </w:p>
    <w:p w:rsidR="0004158E">
      <w:pPr>
        <w:ind w:firstLine="708"/>
        <w:jc w:val="both"/>
      </w:pPr>
      <w:r>
        <w:rPr>
          <w:sz w:val="26"/>
        </w:rPr>
        <w:t xml:space="preserve">Данные доказательства соответствуют действующим нормам </w:t>
      </w:r>
      <w:r>
        <w:rPr>
          <w:sz w:val="26"/>
        </w:rPr>
        <w:t>КоАП</w:t>
      </w:r>
      <w:r>
        <w:rPr>
          <w:sz w:val="26"/>
        </w:rPr>
        <w:t xml:space="preserve"> РФ, нарушений закона при их составлении, которые могли бы повлечь признание их недопустимыми доказательствами по делу, суд не усматри</w:t>
      </w:r>
      <w:r>
        <w:rPr>
          <w:sz w:val="26"/>
        </w:rPr>
        <w:t xml:space="preserve">вает, в связи с чем, признает их относимыми и допустимыми. </w:t>
      </w:r>
    </w:p>
    <w:p w:rsidR="0004158E">
      <w:pPr>
        <w:ind w:firstLine="708"/>
        <w:jc w:val="both"/>
      </w:pPr>
      <w:r>
        <w:rPr>
          <w:sz w:val="26"/>
        </w:rPr>
        <w:t>Согласно п. 2.7 Правил дорожного движения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</w:t>
      </w:r>
      <w:r>
        <w:rPr>
          <w:sz w:val="26"/>
        </w:rPr>
        <w:t>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</w:t>
      </w:r>
      <w:r>
        <w:rPr>
          <w:sz w:val="26"/>
        </w:rPr>
        <w:t>о освидетельствования;</w:t>
      </w:r>
    </w:p>
    <w:p w:rsidR="0004158E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Аблязизова</w:t>
      </w:r>
      <w:r>
        <w:rPr>
          <w:sz w:val="26"/>
        </w:rPr>
        <w:t xml:space="preserve"> А.К. имеется состав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12.27 </w:t>
      </w:r>
      <w:r>
        <w:rPr>
          <w:sz w:val="26"/>
        </w:rPr>
        <w:t>КоАП</w:t>
      </w:r>
      <w:r>
        <w:rPr>
          <w:sz w:val="26"/>
        </w:rPr>
        <w:t xml:space="preserve"> РФ, а именно невыполнение требования </w:t>
      </w:r>
      <w:hyperlink r:id="rId10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 xml:space="preserve"> дорожного движения о запрещении водителю употреблять алкогольные напитки после дорожно-транспортного происшествия, к которому он причастен.</w:t>
      </w:r>
    </w:p>
    <w:p w:rsidR="0004158E">
      <w:pPr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</w:t>
      </w:r>
      <w:r>
        <w:rPr>
          <w:sz w:val="26"/>
        </w:rPr>
        <w:t xml:space="preserve">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04158E">
      <w:pPr>
        <w:jc w:val="both"/>
      </w:pPr>
      <w:r>
        <w:rPr>
          <w:sz w:val="26"/>
        </w:rPr>
        <w:t>Принимая во внимание характер и обс</w:t>
      </w:r>
      <w:r>
        <w:rPr>
          <w:sz w:val="26"/>
        </w:rPr>
        <w:t xml:space="preserve">тоятельства совершенного административного правонарушения, учитывая данные о личности </w:t>
      </w:r>
      <w:r>
        <w:rPr>
          <w:sz w:val="26"/>
        </w:rPr>
        <w:t>Аблязизова</w:t>
      </w:r>
      <w:r>
        <w:rPr>
          <w:sz w:val="26"/>
        </w:rPr>
        <w:t xml:space="preserve"> А.К., ранее неоднократно привлекавшегося к административной ответственности за совершение правонарушений в области дорожного движения, раскаявшегося в содеянно</w:t>
      </w:r>
      <w:r>
        <w:rPr>
          <w:sz w:val="26"/>
        </w:rPr>
        <w:t xml:space="preserve">м, что является обстоятельством, смягчающим административную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транспортными средствами. </w:t>
      </w:r>
    </w:p>
    <w:p w:rsidR="0004158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</w:t>
      </w:r>
      <w:r>
        <w:rPr>
          <w:sz w:val="26"/>
        </w:rPr>
        <w:t xml:space="preserve">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судья</w:t>
      </w:r>
    </w:p>
    <w:p w:rsidR="0004158E">
      <w:pPr>
        <w:jc w:val="center"/>
      </w:pPr>
      <w:r>
        <w:rPr>
          <w:sz w:val="26"/>
        </w:rPr>
        <w:t>ПОСТАНОВИЛ:</w:t>
      </w:r>
    </w:p>
    <w:p w:rsidR="0004158E">
      <w:pPr>
        <w:jc w:val="both"/>
      </w:pPr>
      <w:r>
        <w:rPr>
          <w:sz w:val="26"/>
        </w:rPr>
        <w:t>Аблязизова</w:t>
      </w:r>
      <w:r>
        <w:rPr>
          <w:sz w:val="26"/>
        </w:rPr>
        <w:t xml:space="preserve"> </w:t>
      </w:r>
      <w:r>
        <w:rPr>
          <w:sz w:val="26"/>
        </w:rPr>
        <w:t>Арсена</w:t>
      </w:r>
      <w:r>
        <w:rPr>
          <w:sz w:val="26"/>
        </w:rPr>
        <w:t xml:space="preserve"> </w:t>
      </w:r>
      <w:r>
        <w:rPr>
          <w:sz w:val="26"/>
        </w:rPr>
        <w:t>Кодировича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3 ст. 12.27 Кодекса Российской Федерации об административных правонарушениях, и назначит</w:t>
      </w:r>
      <w:r>
        <w:rPr>
          <w:sz w:val="26"/>
        </w:rPr>
        <w:t>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04158E">
      <w:pPr>
        <w:jc w:val="both"/>
      </w:pPr>
      <w:r>
        <w:rPr>
          <w:sz w:val="26"/>
        </w:rPr>
        <w:t>Штраф подлежит уплате по реквизитам: получатель УФК по Ре</w:t>
      </w:r>
      <w:r>
        <w:rPr>
          <w:sz w:val="26"/>
        </w:rPr>
        <w:t>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КПП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6"/>
        </w:rPr>
        <w:t>телефон</w:t>
      </w:r>
      <w:r>
        <w:rPr>
          <w:sz w:val="26"/>
        </w:rPr>
        <w:t xml:space="preserve">, БИК телефон, ОКТМО телефон, УИН телефон </w:t>
      </w:r>
      <w:r>
        <w:rPr>
          <w:sz w:val="26"/>
        </w:rPr>
        <w:t>телефон</w:t>
      </w:r>
      <w:r>
        <w:rPr>
          <w:sz w:val="26"/>
        </w:rPr>
        <w:t xml:space="preserve"> 2976.</w:t>
      </w:r>
    </w:p>
    <w:p w:rsidR="0004158E">
      <w:pPr>
        <w:jc w:val="both"/>
      </w:pPr>
      <w:r>
        <w:rPr>
          <w:sz w:val="26"/>
        </w:rPr>
        <w:t>Согласно стать</w:t>
      </w:r>
      <w:r>
        <w:rPr>
          <w:sz w:val="26"/>
        </w:rPr>
        <w:t>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6"/>
        </w:rPr>
        <w:t>нии административного штрафа в законную силу.</w:t>
      </w:r>
    </w:p>
    <w:p w:rsidR="0004158E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</w:t>
      </w:r>
      <w:r>
        <w:rPr>
          <w:sz w:val="26"/>
        </w:rPr>
        <w:t>т подтверждающий исполнение судебного постановления в части административного штрафа.</w:t>
      </w:r>
    </w:p>
    <w:p w:rsidR="0004158E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</w:t>
      </w:r>
      <w:r>
        <w:rPr>
          <w:sz w:val="26"/>
        </w:rPr>
        <w:t>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(296500, Республика Крым, г. Саки, ул. Трудовая, 6).</w:t>
      </w:r>
    </w:p>
    <w:p w:rsidR="0004158E">
      <w:pPr>
        <w:ind w:firstLine="708"/>
        <w:jc w:val="both"/>
      </w:pPr>
      <w:r>
        <w:rPr>
          <w:sz w:val="26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</w:t>
      </w:r>
      <w:r>
        <w:rPr>
          <w:sz w:val="26"/>
        </w:rPr>
        <w:t>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</w:t>
      </w:r>
      <w:r>
        <w:rPr>
          <w:sz w:val="26"/>
        </w:rPr>
        <w:t>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6"/>
        </w:rPr>
        <w:t>) и другой техники.</w:t>
      </w:r>
    </w:p>
    <w:p w:rsidR="0004158E">
      <w:pPr>
        <w:ind w:firstLine="540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</w:t>
      </w:r>
      <w:r>
        <w:rPr>
          <w:sz w:val="26"/>
        </w:rPr>
        <w:t xml:space="preserve">инистративного наказания в виде лишения права управления </w:t>
      </w:r>
      <w:r>
        <w:rPr>
          <w:sz w:val="26"/>
        </w:rPr>
        <w:t xml:space="preserve">транспортными средствами </w:t>
      </w:r>
      <w:r>
        <w:rPr>
          <w:sz w:val="26"/>
        </w:rPr>
        <w:t>Аблязизов</w:t>
      </w:r>
      <w:r>
        <w:rPr>
          <w:sz w:val="26"/>
        </w:rPr>
        <w:t xml:space="preserve"> А.К.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(296500, Ре</w:t>
      </w:r>
      <w:r>
        <w:rPr>
          <w:sz w:val="26"/>
        </w:rPr>
        <w:t>спублика Крым, г. Саки, ул. Трудовая, 6), а в случае утраты указанных документов заявить об этом в</w:t>
      </w:r>
      <w:r>
        <w:rPr>
          <w:sz w:val="26"/>
        </w:rPr>
        <w:t xml:space="preserve"> указанный орган в тот же срок. </w:t>
      </w:r>
    </w:p>
    <w:p w:rsidR="0004158E">
      <w:pPr>
        <w:ind w:firstLine="540"/>
        <w:jc w:val="both"/>
      </w:pPr>
      <w:r>
        <w:rPr>
          <w:sz w:val="26"/>
        </w:rPr>
        <w:t>Согласно части 2 статьи 32.7 Кодекса Российской Федерации об административных правонарушениях в случае уклонения лица, лишенн</w:t>
      </w:r>
      <w:r>
        <w:rPr>
          <w:sz w:val="26"/>
        </w:rPr>
        <w:t>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</w:t>
      </w:r>
      <w:r>
        <w:rPr>
          <w:sz w:val="26"/>
        </w:rPr>
        <w:t>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4158E">
      <w:pPr>
        <w:ind w:firstLine="540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деся</w:t>
      </w:r>
      <w:r>
        <w:rPr>
          <w:sz w:val="26"/>
        </w:rPr>
        <w:t xml:space="preserve">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A16E57">
      <w:pPr>
        <w:ind w:firstLine="540"/>
        <w:jc w:val="both"/>
      </w:pPr>
    </w:p>
    <w:p w:rsidR="0004158E" w:rsidP="00A16E57">
      <w:pPr>
        <w:ind w:firstLine="540"/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04158E">
      <w:pPr>
        <w:jc w:val="both"/>
      </w:pPr>
    </w:p>
    <w:sectPr w:rsidSect="000415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4158E"/>
    <w:rsid w:val="0004158E"/>
    <w:rsid w:val="00A16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2C8586EA4894E8957457C61B6543856536005A52F5795E2F634DF473E219B647930DC50AA50592OEF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A9AF49229C86DDEE96E77E423DA9BED8126A0D0D4C66C49413A811ADD66F4778A3E25FF290CAA1s7E0P" TargetMode="External" /><Relationship Id="rId5" Type="http://schemas.openxmlformats.org/officeDocument/2006/relationships/hyperlink" Target="consultantplus://offline/ref=8D8677B30140BB6B391F6B56247FA17FEF7655FB6CF2E842FFE69AEE95314DDA002938FA128Ft2mFH" TargetMode="External" /><Relationship Id="rId6" Type="http://schemas.openxmlformats.org/officeDocument/2006/relationships/hyperlink" Target="consultantplus://offline/ref=9F0BB211514BF0C577B5390036EDD56BEAA5ECA872684609CFBB1748F32D9C485A1D20D80164B5A5d5A6I" TargetMode="External" /><Relationship Id="rId7" Type="http://schemas.openxmlformats.org/officeDocument/2006/relationships/hyperlink" Target="consultantplus://offline/ref=8D8677B30140BB6B391F6B56247FA17FEF7655FB6CF2E842FFE69AEE95314DDA002938F9178E2D13tAmBH" TargetMode="External" /><Relationship Id="rId8" Type="http://schemas.openxmlformats.org/officeDocument/2006/relationships/hyperlink" Target="consultantplus://offline/ref=0C7310E6FFB5DF09F3C81F6D8C4C1845C60A1B1050603453B1880937CDFD46DE3CD376935EFB750A6B8A1FDAF65A0D3E01E1FCF1F8AAD7BCp9UCH" TargetMode="External" /><Relationship Id="rId9" Type="http://schemas.openxmlformats.org/officeDocument/2006/relationships/hyperlink" Target="consultantplus://offline/ref=0C7310E6FFB5DF09F3C81F6D8C4C1845C60A1F1F5A623453B1880937CDFD46DE3CD376935EFB750A6C8A1FDAF65A0D3E01E1FCF1F8AAD7BCp9U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