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2141B">
      <w:pPr>
        <w:jc w:val="right"/>
      </w:pPr>
      <w:r>
        <w:rPr>
          <w:sz w:val="28"/>
        </w:rPr>
        <w:t>Дело № 5-72-323/2019</w:t>
      </w:r>
    </w:p>
    <w:p w:rsidR="0062141B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2141B" w:rsidP="00600B95">
      <w:pPr>
        <w:ind w:firstLine="708"/>
      </w:pPr>
      <w:r>
        <w:rPr>
          <w:sz w:val="28"/>
        </w:rPr>
        <w:t xml:space="preserve">24 сентября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62141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62141B">
      <w:pPr>
        <w:ind w:firstLine="708"/>
        <w:jc w:val="both"/>
      </w:pPr>
      <w:r>
        <w:rPr>
          <w:sz w:val="28"/>
        </w:rPr>
        <w:t>Витрук</w:t>
      </w:r>
      <w:r>
        <w:rPr>
          <w:sz w:val="28"/>
        </w:rPr>
        <w:t xml:space="preserve"> Ивана Александровича,</w:t>
      </w:r>
    </w:p>
    <w:p w:rsidR="0062141B">
      <w:pPr>
        <w:ind w:left="851"/>
        <w:jc w:val="both"/>
      </w:pPr>
      <w:r>
        <w:rPr>
          <w:sz w:val="28"/>
        </w:rPr>
        <w:t>паспортные данные УССР, гражданина Российской Федерации, зарегистрированного и прож</w:t>
      </w:r>
      <w:r>
        <w:rPr>
          <w:sz w:val="28"/>
        </w:rPr>
        <w:t xml:space="preserve">ивающего по адресу: адрес, </w:t>
      </w:r>
    </w:p>
    <w:p w:rsidR="0062141B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62141B">
      <w:pPr>
        <w:jc w:val="center"/>
      </w:pPr>
      <w:r>
        <w:rPr>
          <w:sz w:val="28"/>
        </w:rPr>
        <w:t>У С Т А Н О В И Л:</w:t>
      </w:r>
    </w:p>
    <w:p w:rsidR="0062141B">
      <w:pPr>
        <w:ind w:firstLine="708"/>
        <w:jc w:val="both"/>
      </w:pPr>
      <w:r>
        <w:rPr>
          <w:sz w:val="28"/>
        </w:rPr>
        <w:t>12.08.2019 года около 16 часов 10 минут граждан</w:t>
      </w:r>
      <w:r>
        <w:rPr>
          <w:sz w:val="28"/>
        </w:rPr>
        <w:t xml:space="preserve">ин </w:t>
      </w:r>
      <w:r>
        <w:rPr>
          <w:sz w:val="28"/>
        </w:rPr>
        <w:t>Витрук</w:t>
      </w:r>
      <w:r>
        <w:rPr>
          <w:sz w:val="28"/>
        </w:rPr>
        <w:t xml:space="preserve"> И.А. в адрес, являясь должником по исполнительному производству № 22194/19/82020, находящегося в производстве судебного пристава-исполнителя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отказался пропускать в домовладение, ра</w:t>
      </w:r>
      <w:r>
        <w:rPr>
          <w:sz w:val="28"/>
        </w:rPr>
        <w:t xml:space="preserve">сположенное по вышеуказанному адресу,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</w:t>
      </w:r>
      <w:r>
        <w:rPr>
          <w:sz w:val="28"/>
        </w:rPr>
        <w:t xml:space="preserve">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2141B">
      <w:pPr>
        <w:ind w:firstLine="708"/>
        <w:jc w:val="both"/>
      </w:pPr>
      <w:r>
        <w:rPr>
          <w:sz w:val="28"/>
        </w:rPr>
        <w:t>В судебное заседание</w:t>
      </w:r>
      <w:r>
        <w:rPr>
          <w:sz w:val="28"/>
        </w:rPr>
        <w:t xml:space="preserve"> </w:t>
      </w:r>
      <w:r>
        <w:rPr>
          <w:sz w:val="28"/>
        </w:rPr>
        <w:t>Витрук</w:t>
      </w:r>
      <w:r>
        <w:rPr>
          <w:sz w:val="28"/>
        </w:rPr>
        <w:t xml:space="preserve"> И.А. не явился. </w:t>
      </w:r>
      <w:r>
        <w:rPr>
          <w:sz w:val="28"/>
        </w:rPr>
        <w:t>О дне, времени и месте рассмотрения дела об административном правонарушении извещен надлежащим образом, что подтверждается вернувшимся в судебный участок почтовым отправлением с отметкой об истечении срока хранения.</w:t>
      </w:r>
      <w:r>
        <w:rPr>
          <w:sz w:val="28"/>
        </w:rPr>
        <w:t xml:space="preserve"> О причинах своей</w:t>
      </w:r>
      <w:r>
        <w:rPr>
          <w:sz w:val="28"/>
        </w:rPr>
        <w:t xml:space="preserve"> неявки суду </w:t>
      </w:r>
      <w:r>
        <w:rPr>
          <w:sz w:val="28"/>
        </w:rPr>
        <w:t>Витрук</w:t>
      </w:r>
      <w:r>
        <w:rPr>
          <w:sz w:val="28"/>
        </w:rPr>
        <w:t xml:space="preserve"> И.А. не сообщил. Ходатайств об отложении дела в суд не предоставил. </w:t>
      </w:r>
    </w:p>
    <w:p w:rsidR="0062141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</w:t>
      </w:r>
      <w:r>
        <w:rPr>
          <w:sz w:val="28"/>
        </w:rPr>
        <w:t xml:space="preserve">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>
        <w:rPr>
          <w:sz w:val="28"/>
        </w:rPr>
        <w:t>такое ходатайство оставлено без удовлетворения.</w:t>
      </w:r>
    </w:p>
    <w:p w:rsidR="0062141B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</w:t>
      </w:r>
      <w:r>
        <w:rPr>
          <w:sz w:val="28"/>
        </w:rPr>
        <w:t>применении Кодекса Российской Федерации об административных правона</w:t>
      </w:r>
      <w:r>
        <w:rPr>
          <w:sz w:val="28"/>
        </w:rPr>
        <w:t>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</w:t>
      </w:r>
      <w:r>
        <w:rPr>
          <w:sz w:val="28"/>
        </w:rPr>
        <w:t xml:space="preserve">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2141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</w:t>
      </w:r>
      <w:r>
        <w:rPr>
          <w:sz w:val="28"/>
        </w:rPr>
        <w:t xml:space="preserve"> во внимание, что </w:t>
      </w:r>
      <w:r>
        <w:rPr>
          <w:sz w:val="28"/>
        </w:rPr>
        <w:t>Витрук</w:t>
      </w:r>
      <w:r>
        <w:rPr>
          <w:sz w:val="28"/>
        </w:rPr>
        <w:t xml:space="preserve"> И.А.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</w:t>
      </w:r>
      <w:r>
        <w:rPr>
          <w:sz w:val="28"/>
        </w:rPr>
        <w:t xml:space="preserve">ение в отсутствие </w:t>
      </w:r>
      <w:r>
        <w:rPr>
          <w:sz w:val="28"/>
        </w:rPr>
        <w:t>Витрук</w:t>
      </w:r>
      <w:r>
        <w:rPr>
          <w:sz w:val="28"/>
        </w:rPr>
        <w:t xml:space="preserve"> И.А.</w:t>
      </w:r>
    </w:p>
    <w:p w:rsidR="0062141B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rPr>
          <w:sz w:val="28"/>
        </w:rPr>
        <w:t xml:space="preserve">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</w:t>
      </w:r>
      <w:r>
        <w:rPr>
          <w:sz w:val="28"/>
        </w:rPr>
        <w:t xml:space="preserve"> в размере от одной тысячи до одной тысячи пятисот рублей; на должностных лиц - от двух тысяч до трех тысяч рублей.</w:t>
      </w:r>
    </w:p>
    <w:p w:rsidR="0062141B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Витрук</w:t>
      </w:r>
      <w:r>
        <w:rPr>
          <w:sz w:val="28"/>
        </w:rPr>
        <w:t xml:space="preserve"> И.А. подтверждается: протоколом об административном правонарушении № 1789/19/82020 от 12.08.2019 года; копией судебного приказа </w:t>
      </w:r>
      <w:r>
        <w:rPr>
          <w:sz w:val="28"/>
        </w:rPr>
        <w:t xml:space="preserve">Мирового судьи судебного участка № 2 Железнодорожного судебного района </w:t>
      </w:r>
      <w:r>
        <w:rPr>
          <w:sz w:val="28"/>
        </w:rPr>
        <w:t>г</w:t>
      </w:r>
      <w:r>
        <w:rPr>
          <w:sz w:val="28"/>
        </w:rPr>
        <w:t xml:space="preserve">. Симферополь (адрес Симферополь) от 08.04.2019 года по делу № 2-2-251/2019; копией постановления о возбуждении исполнительного производства № 22194/19/82020-ИП от 07.06.2019 года. </w:t>
      </w:r>
    </w:p>
    <w:p w:rsidR="0062141B">
      <w:pPr>
        <w:spacing w:line="280" w:lineRule="atLeast"/>
        <w:ind w:firstLine="708"/>
        <w:jc w:val="both"/>
      </w:pPr>
      <w:r>
        <w:rPr>
          <w:sz w:val="28"/>
        </w:rPr>
        <w:t>Та</w:t>
      </w:r>
      <w:r>
        <w:rPr>
          <w:sz w:val="28"/>
        </w:rPr>
        <w:t xml:space="preserve">ким образом, мировой судья считает, что вина </w:t>
      </w:r>
      <w:r>
        <w:rPr>
          <w:sz w:val="28"/>
        </w:rPr>
        <w:t>Витрук</w:t>
      </w:r>
      <w:r>
        <w:rPr>
          <w:sz w:val="28"/>
        </w:rPr>
        <w:t xml:space="preserve"> И.А.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62141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</w:t>
      </w:r>
      <w:r>
        <w:rPr>
          <w:sz w:val="28"/>
        </w:rPr>
        <w:t>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2141B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</w:t>
      </w:r>
      <w:r>
        <w:rPr>
          <w:sz w:val="28"/>
        </w:rPr>
        <w:t xml:space="preserve">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62141B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62141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</w:t>
      </w:r>
      <w:r>
        <w:rPr>
          <w:sz w:val="28"/>
        </w:rPr>
        <w:t xml:space="preserve">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Витрук</w:t>
      </w:r>
      <w:r>
        <w:rPr>
          <w:sz w:val="28"/>
        </w:rPr>
        <w:t xml:space="preserve"> И.А., согласно сведениям, ранее не привлекаемого к административной </w:t>
      </w:r>
      <w:r>
        <w:rPr>
          <w:sz w:val="28"/>
        </w:rPr>
        <w:t>ответственности, а также, учитывая имущественное положение лица, привлекаемого к админ</w:t>
      </w:r>
      <w:r>
        <w:rPr>
          <w:sz w:val="28"/>
        </w:rPr>
        <w:t>истративной ответственности, мировой судья пришел к выводу о возможности назначить ему наказание в виде административного штрафа на граждан в нижнем 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2141B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</w:t>
      </w:r>
      <w:r>
        <w:rPr>
          <w:sz w:val="28"/>
        </w:rPr>
        <w:t xml:space="preserve">вой судья, </w:t>
      </w:r>
    </w:p>
    <w:p w:rsidR="0062141B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62141B">
      <w:pPr>
        <w:ind w:firstLine="708"/>
        <w:jc w:val="both"/>
      </w:pPr>
      <w:r>
        <w:rPr>
          <w:sz w:val="28"/>
        </w:rPr>
        <w:t>Витрук</w:t>
      </w:r>
      <w:r>
        <w:rPr>
          <w:sz w:val="28"/>
        </w:rPr>
        <w:t xml:space="preserve"> Ивана Александровича признать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</w:t>
      </w:r>
      <w:r>
        <w:rPr>
          <w:sz w:val="28"/>
        </w:rPr>
        <w:t xml:space="preserve">00 (одной тысячи) рублей. </w:t>
      </w:r>
    </w:p>
    <w:p w:rsidR="0062141B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(УФССП России по Республике Крым), наименование банка: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Симферополь, ИНН получателя: телефон, КПП телефон, БИК Банка </w:t>
      </w:r>
      <w:r>
        <w:rPr>
          <w:sz w:val="28"/>
        </w:rPr>
        <w:t xml:space="preserve">получателя телефон, Расчётный счет: 40101810335100010001, ОКТМО телефон, КБК 32211617000016017140, УИН 32282020190001789018. </w:t>
      </w:r>
    </w:p>
    <w:p w:rsidR="0062141B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</w:t>
      </w:r>
      <w:r>
        <w:rPr>
          <w:sz w:val="28"/>
        </w:rPr>
        <w:t>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62141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rPr>
          <w:sz w:val="28"/>
        </w:rP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rPr>
          <w:sz w:val="28"/>
        </w:rPr>
        <w:t>ательные</w:t>
      </w:r>
      <w:r>
        <w:rPr>
          <w:sz w:val="28"/>
        </w:rPr>
        <w:t xml:space="preserve"> работы на срок до пятидесяти часов. </w:t>
      </w:r>
    </w:p>
    <w:p w:rsidR="0062141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>одской округ Саки) Республики Крым, со дня вручения или получения копии постановления.</w:t>
      </w:r>
    </w:p>
    <w:p w:rsidR="00600B95">
      <w:pPr>
        <w:ind w:firstLine="708"/>
        <w:jc w:val="both"/>
      </w:pPr>
    </w:p>
    <w:p w:rsidR="0062141B" w:rsidP="00600B95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2141B"/>
    <w:sectPr w:rsidSect="006214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2141B"/>
    <w:rsid w:val="00600B95"/>
    <w:rsid w:val="00621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