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07B5">
      <w:pPr>
        <w:jc w:val="right"/>
      </w:pPr>
      <w:r>
        <w:rPr>
          <w:sz w:val="26"/>
        </w:rPr>
        <w:t xml:space="preserve">Дело № 5-72-335/2022 </w:t>
      </w:r>
    </w:p>
    <w:p w:rsidR="004807B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807B5">
      <w:pPr>
        <w:ind w:firstLine="708"/>
      </w:pPr>
      <w:r>
        <w:rPr>
          <w:sz w:val="26"/>
        </w:rPr>
        <w:t xml:space="preserve">26 июля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4807B5" w:rsidP="00057675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Васильев В.А..,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4807B5">
      <w:pPr>
        <w:ind w:firstLine="708"/>
        <w:jc w:val="both"/>
      </w:pPr>
      <w:r>
        <w:rPr>
          <w:sz w:val="26"/>
        </w:rPr>
        <w:t xml:space="preserve">Мельничука Валерия Викторовича, паспортные данные, зарегистрированного </w:t>
      </w:r>
      <w:r>
        <w:rPr>
          <w:sz w:val="26"/>
        </w:rPr>
        <w:t xml:space="preserve">и проживающего по адресу: адрес,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4807B5">
      <w:pPr>
        <w:jc w:val="center"/>
      </w:pPr>
      <w:r>
        <w:rPr>
          <w:sz w:val="26"/>
        </w:rPr>
        <w:t>У С Т А Н О В И Л:</w:t>
      </w:r>
    </w:p>
    <w:p w:rsidR="004807B5">
      <w:pPr>
        <w:ind w:firstLine="708"/>
        <w:jc w:val="both"/>
      </w:pPr>
      <w:r>
        <w:rPr>
          <w:sz w:val="26"/>
        </w:rPr>
        <w:t>дата, около время час</w:t>
      </w:r>
      <w:r>
        <w:rPr>
          <w:sz w:val="26"/>
        </w:rPr>
        <w:t xml:space="preserve">., </w:t>
      </w:r>
      <w:r>
        <w:rPr>
          <w:sz w:val="26"/>
        </w:rPr>
        <w:t>в рамках исполни</w:t>
      </w:r>
      <w:r>
        <w:rPr>
          <w:sz w:val="26"/>
        </w:rPr>
        <w:t xml:space="preserve">тельного производства № 58821/22/82020 судебными приставами - исполнителями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был осуществлен выход по месту жительства должника Мельничука В.В. по адресу: адрес, с целью проверки имущественного полож</w:t>
      </w:r>
      <w:r>
        <w:rPr>
          <w:sz w:val="26"/>
        </w:rPr>
        <w:t>ения должника. Однако Мельничук В.В.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</w:t>
      </w:r>
      <w:r>
        <w:rPr>
          <w:sz w:val="26"/>
        </w:rPr>
        <w:t xml:space="preserve">рушение, предусмотренное ст. 17.8 КоАП РФ. </w:t>
      </w:r>
    </w:p>
    <w:p w:rsidR="004807B5">
      <w:pPr>
        <w:ind w:firstLine="709"/>
        <w:jc w:val="both"/>
      </w:pPr>
      <w:r>
        <w:rPr>
          <w:sz w:val="26"/>
        </w:rPr>
        <w:t xml:space="preserve">В судебное заседание Мельничук В.В.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</w:t>
      </w:r>
      <w:r>
        <w:rPr>
          <w:sz w:val="26"/>
        </w:rPr>
        <w:t xml:space="preserve">дела. </w:t>
      </w:r>
    </w:p>
    <w:p w:rsidR="004807B5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rPr>
          <w:sz w:val="26"/>
        </w:rPr>
        <w:t>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4807B5">
      <w:pPr>
        <w:ind w:firstLine="540"/>
        <w:jc w:val="both"/>
      </w:pPr>
      <w:r>
        <w:rPr>
          <w:sz w:val="26"/>
        </w:rPr>
        <w:t>Мировой судья, изу</w:t>
      </w:r>
      <w:r>
        <w:rPr>
          <w:sz w:val="26"/>
        </w:rPr>
        <w:t xml:space="preserve">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 xml:space="preserve">статьи 26.11 Кодекса </w:t>
        </w:r>
        <w:r>
          <w:rPr>
            <w:color w:val="0000FF"/>
            <w:sz w:val="26"/>
          </w:rPr>
          <w:t>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4807B5">
      <w:pPr>
        <w:ind w:firstLine="540"/>
        <w:jc w:val="both"/>
      </w:pPr>
      <w:r>
        <w:rPr>
          <w:sz w:val="26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</w:t>
      </w:r>
      <w:r>
        <w:rPr>
          <w:sz w:val="26"/>
        </w:rPr>
        <w:t xml:space="preserve">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6"/>
            <w:u w:val="single"/>
          </w:rPr>
          <w:t>обязанностей</w:t>
        </w:r>
      </w:hyperlink>
      <w:r>
        <w:rPr>
          <w:sz w:val="26"/>
        </w:rPr>
        <w:t xml:space="preserve">, </w:t>
      </w:r>
      <w:r>
        <w:rPr>
          <w:sz w:val="26"/>
        </w:rPr>
        <w:t>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4807B5">
      <w:pPr>
        <w:spacing w:line="260" w:lineRule="atLeast"/>
        <w:ind w:firstLine="540"/>
        <w:jc w:val="both"/>
      </w:pPr>
      <w:r>
        <w:rPr>
          <w:sz w:val="26"/>
        </w:rPr>
        <w:t>Вина Мельничука В.В. подтверждается: актом обнаружения административного правонарушения от дата, протоко</w:t>
      </w:r>
      <w:r>
        <w:rPr>
          <w:sz w:val="26"/>
        </w:rPr>
        <w:t xml:space="preserve">лом об административном правонарушении от дата, </w:t>
      </w:r>
      <w:r>
        <w:rPr>
          <w:sz w:val="26"/>
        </w:rPr>
        <w:t xml:space="preserve">исполнительного листа от дата, копией постановления о возбуждении исполнительного производства от дата, копией заявки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4807B5">
      <w:pPr>
        <w:spacing w:line="260" w:lineRule="atLeast"/>
        <w:ind w:firstLine="708"/>
        <w:jc w:val="both"/>
      </w:pPr>
      <w:r>
        <w:rPr>
          <w:sz w:val="26"/>
        </w:rPr>
        <w:t>Таким образом, мировой судья считает, что вина Мельничука В.В. в совершении админи</w:t>
      </w:r>
      <w:r>
        <w:rPr>
          <w:sz w:val="26"/>
        </w:rPr>
        <w:t>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</w:t>
      </w:r>
      <w:r>
        <w:rPr>
          <w:sz w:val="26"/>
        </w:rPr>
        <w:t xml:space="preserve">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6"/>
            <w:u w:val="single"/>
          </w:rPr>
          <w:t>обязанностей</w:t>
        </w:r>
      </w:hyperlink>
      <w:r>
        <w:rPr>
          <w:sz w:val="26"/>
        </w:rPr>
        <w:t>.</w:t>
      </w:r>
    </w:p>
    <w:p w:rsidR="004807B5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</w:t>
      </w:r>
      <w:r>
        <w:rPr>
          <w:sz w:val="26"/>
        </w:rPr>
        <w:t>енность.</w:t>
      </w:r>
    </w:p>
    <w:p w:rsidR="004807B5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мировой судья не находит. </w:t>
      </w:r>
    </w:p>
    <w:p w:rsidR="004807B5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4807B5">
      <w:pPr>
        <w:spacing w:line="260" w:lineRule="atLeast"/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57675">
      <w:pPr>
        <w:spacing w:line="260" w:lineRule="atLeast"/>
        <w:ind w:firstLine="708"/>
        <w:jc w:val="center"/>
      </w:pPr>
    </w:p>
    <w:p w:rsidR="004807B5">
      <w:pPr>
        <w:ind w:firstLine="708"/>
        <w:jc w:val="both"/>
      </w:pPr>
      <w:r>
        <w:rPr>
          <w:sz w:val="26"/>
        </w:rPr>
        <w:t>Признать Мельничука Валерия Викторовича виновным в сов</w:t>
      </w:r>
      <w:r>
        <w:rPr>
          <w:sz w:val="26"/>
        </w:rPr>
        <w:t xml:space="preserve">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сумма. </w:t>
      </w:r>
    </w:p>
    <w:p w:rsidR="004807B5">
      <w:pPr>
        <w:widowControl w:val="0"/>
        <w:ind w:left="20" w:right="20" w:firstLine="688"/>
        <w:jc w:val="both"/>
      </w:pPr>
      <w:r>
        <w:rPr>
          <w:sz w:val="26"/>
        </w:rPr>
        <w:t>Штраф подлежит зачислению по реквизитам: Юридический адрес: адрес</w:t>
      </w:r>
      <w:r>
        <w:rPr>
          <w:sz w:val="26"/>
        </w:rPr>
        <w:t xml:space="preserve"> 60-летия СССР, 28, Почтовый адрес: адрес 60-летия СССР, 28,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адрес, ИНН телефон, КПП телефон, </w:t>
      </w:r>
      <w:r>
        <w:rPr>
          <w:sz w:val="26"/>
        </w:rPr>
        <w:t xml:space="preserve">БИК: телефон, Единый казначейский счет 40102810645370000035, Казначейский счет 03100643000000017500, лицевой счет телефон в УФК по Республике Крым Код Сводного реестра телефон, ОКТМО телефон, Код бюджетной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</w:t>
      </w:r>
      <w:r>
        <w:rPr>
          <w:sz w:val="26"/>
        </w:rPr>
        <w:t>300725003352217134.</w:t>
      </w:r>
    </w:p>
    <w:p w:rsidR="004807B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</w:t>
      </w:r>
      <w:r>
        <w:rPr>
          <w:sz w:val="26"/>
        </w:rPr>
        <w:t>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</w:t>
      </w:r>
      <w:r>
        <w:rPr>
          <w:sz w:val="26"/>
        </w:rPr>
        <w:t>ты на</w:t>
      </w:r>
      <w:r>
        <w:rPr>
          <w:sz w:val="26"/>
        </w:rPr>
        <w:t xml:space="preserve"> срок до пятидесяти часов.</w:t>
      </w:r>
    </w:p>
    <w:p w:rsidR="004807B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807B5" w:rsidP="00057675">
      <w:pPr>
        <w:ind w:firstLine="708"/>
        <w:jc w:val="both"/>
      </w:pPr>
      <w:r>
        <w:rPr>
          <w:sz w:val="26"/>
        </w:rPr>
        <w:t>Постановление может бы</w:t>
      </w:r>
      <w:r>
        <w:rPr>
          <w:sz w:val="26"/>
        </w:rPr>
        <w:t xml:space="preserve">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6"/>
        </w:rPr>
        <w:t>опии постановления.</w:t>
      </w:r>
    </w:p>
    <w:p w:rsidR="00057675" w:rsidP="00057675">
      <w:pPr>
        <w:ind w:firstLine="708"/>
        <w:rPr>
          <w:sz w:val="26"/>
        </w:rPr>
      </w:pPr>
    </w:p>
    <w:p w:rsidR="004807B5" w:rsidP="00057675">
      <w:pPr>
        <w:ind w:firstLine="708"/>
      </w:pPr>
      <w:r>
        <w:rPr>
          <w:sz w:val="26"/>
        </w:rPr>
        <w:t xml:space="preserve">Мировой судья Васильев В.А. </w:t>
      </w:r>
    </w:p>
    <w:p w:rsidR="004807B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5"/>
    <w:rsid w:val="00057675"/>
    <w:rsid w:val="00480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