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A0DE4">
      <w:pPr>
        <w:jc w:val="right"/>
      </w:pPr>
      <w:r>
        <w:rPr>
          <w:sz w:val="28"/>
        </w:rPr>
        <w:t>Дело № 5-72-345/2019</w:t>
      </w:r>
    </w:p>
    <w:p w:rsidR="00CA0DE4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A0DE4" w:rsidP="003B516C">
      <w:pPr>
        <w:ind w:firstLine="708"/>
      </w:pPr>
      <w:r>
        <w:rPr>
          <w:sz w:val="28"/>
        </w:rPr>
        <w:t xml:space="preserve">03 сентября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CA0DE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CA0DE4">
      <w:pPr>
        <w:ind w:firstLine="708"/>
        <w:jc w:val="both"/>
      </w:pPr>
      <w:r>
        <w:rPr>
          <w:sz w:val="28"/>
        </w:rPr>
        <w:t xml:space="preserve">  </w:t>
      </w:r>
      <w:r>
        <w:rPr>
          <w:sz w:val="28"/>
        </w:rPr>
        <w:t>Мельник Петра Николаевича,</w:t>
      </w:r>
    </w:p>
    <w:p w:rsidR="00CA0DE4">
      <w:pPr>
        <w:ind w:left="851"/>
        <w:jc w:val="both"/>
      </w:pPr>
      <w:r>
        <w:rPr>
          <w:sz w:val="28"/>
        </w:rPr>
        <w:t>паспортные данные, гражданина Российской Федерации, ранее не привлекаемого к админист</w:t>
      </w:r>
      <w:r>
        <w:rPr>
          <w:sz w:val="28"/>
        </w:rPr>
        <w:t xml:space="preserve">ративной ответственности, зарегистрированного по адресу: адрес, фактически проживающего по адресу: адрес, </w:t>
      </w:r>
    </w:p>
    <w:p w:rsidR="00CA0DE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</w:t>
      </w:r>
      <w:r>
        <w:rPr>
          <w:sz w:val="28"/>
        </w:rPr>
        <w:t>вонарушениях</w:t>
      </w:r>
    </w:p>
    <w:p w:rsidR="00CA0DE4">
      <w:pPr>
        <w:jc w:val="center"/>
      </w:pPr>
      <w:r>
        <w:rPr>
          <w:sz w:val="28"/>
        </w:rPr>
        <w:t>У С Т А Н О В И Л:</w:t>
      </w:r>
    </w:p>
    <w:p w:rsidR="00CA0DE4">
      <w:pPr>
        <w:ind w:firstLine="708"/>
        <w:jc w:val="both"/>
      </w:pPr>
      <w:r>
        <w:rPr>
          <w:sz w:val="28"/>
        </w:rPr>
        <w:t xml:space="preserve">14 августа 2019 года около 12 часов 00 минут в адрес, гражданин Мельник П.Н., являясь должником по исполнительному производству № 25760/19/82020-ИП, находящегося в производстве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</w:t>
      </w:r>
      <w:r>
        <w:rPr>
          <w:sz w:val="28"/>
        </w:rPr>
        <w:t>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отказался пропускать в домовладение, расположенное по адресу: адрес,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преградив вход и исключив возможность до</w:t>
      </w:r>
      <w:r>
        <w:rPr>
          <w:sz w:val="28"/>
        </w:rPr>
        <w:t xml:space="preserve">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</w:t>
      </w:r>
      <w:r>
        <w:rPr>
          <w:sz w:val="28"/>
        </w:rPr>
        <w:t xml:space="preserve"> Республике Крым </w:t>
      </w:r>
      <w:r>
        <w:rPr>
          <w:sz w:val="28"/>
        </w:rPr>
        <w:t>фио</w:t>
      </w:r>
      <w:r>
        <w:rPr>
          <w:sz w:val="28"/>
        </w:rPr>
        <w:t>, тем самым совершил админи</w:t>
      </w:r>
      <w:r>
        <w:rPr>
          <w:sz w:val="28"/>
        </w:rPr>
        <w:t xml:space="preserve">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A0DE4">
      <w:pPr>
        <w:ind w:firstLine="708"/>
        <w:jc w:val="both"/>
      </w:pPr>
      <w:r>
        <w:rPr>
          <w:sz w:val="28"/>
        </w:rPr>
        <w:t xml:space="preserve">В судебное заседание Мельник П.Н.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</w:t>
      </w:r>
      <w:r>
        <w:rPr>
          <w:sz w:val="28"/>
        </w:rPr>
        <w:t xml:space="preserve">в материалах дела об административном правонарушении. О причинах своей неявки суду Мельник П.Н. не сообщил. Ходатайств об отложении дела в суд не предоставил. </w:t>
      </w:r>
    </w:p>
    <w:p w:rsidR="00CA0DE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</w:t>
      </w:r>
      <w:r>
        <w:rPr>
          <w:sz w:val="28"/>
        </w:rPr>
        <w:t xml:space="preserve">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CA0DE4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</w:t>
      </w:r>
      <w:r>
        <w:rPr>
          <w:sz w:val="28"/>
        </w:rPr>
        <w:t>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</w:t>
      </w:r>
      <w:r>
        <w:rPr>
          <w:sz w:val="28"/>
        </w:rPr>
        <w:t>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>
        <w:rPr>
          <w:sz w:val="28"/>
        </w:rPr>
        <w:t xml:space="preserve">и срока хранения. </w:t>
      </w:r>
    </w:p>
    <w:p w:rsidR="00CA0DE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Мельник П.Н.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</w:t>
      </w:r>
      <w:r>
        <w:rPr>
          <w:sz w:val="28"/>
        </w:rPr>
        <w:t xml:space="preserve"> судья считает возможным рассмотреть дело об административном правонарушение в отсутствие Мельник П.Н.</w:t>
      </w:r>
    </w:p>
    <w:p w:rsidR="00CA0DE4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</w:t>
      </w:r>
      <w:r>
        <w:rPr>
          <w:sz w:val="28"/>
        </w:rPr>
        <w:t xml:space="preserve">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>Вина Мельник П.Н. подтверждается: протоколом об административном пр</w:t>
      </w:r>
      <w:r>
        <w:rPr>
          <w:sz w:val="28"/>
        </w:rPr>
        <w:t>авонарушении № 1795/19/82020 от 14.08.2019 года; копией судебного приказа Мирового судьи судебного участка № 4 Железнодорожного судебного района города Симферополь (адрес Симферополь) Республики Крым от 19.02.2019 года по делу № 2-4-541/2019; копией постан</w:t>
      </w:r>
      <w:r>
        <w:rPr>
          <w:sz w:val="28"/>
        </w:rPr>
        <w:t xml:space="preserve">овления о возбуждении исполнительного производства № 25760/19/82020-ИП от 04.07.2019 года. 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Мельник П.Н. в совершении административного правонарушения полностью доказана, её действия правильно квалифицированы </w:t>
      </w:r>
      <w:r>
        <w:rPr>
          <w:sz w:val="28"/>
        </w:rPr>
        <w:t xml:space="preserve">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CA0DE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CA0DE4">
      <w:pPr>
        <w:ind w:firstLine="708"/>
        <w:jc w:val="both"/>
      </w:pPr>
      <w:r>
        <w:rPr>
          <w:sz w:val="28"/>
        </w:rPr>
        <w:t>Принимая во вним</w:t>
      </w:r>
      <w:r>
        <w:rPr>
          <w:sz w:val="28"/>
        </w:rPr>
        <w:t xml:space="preserve">ание характер и обстоятельства совершенного административного правонарушения, отсутствие обстоятельств, смягчающих и </w:t>
      </w:r>
      <w:r>
        <w:rPr>
          <w:sz w:val="28"/>
        </w:rPr>
        <w:t xml:space="preserve">отягчающих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Мельник П.Н., согласно сведениям, ранее не привлекаемого к админист</w:t>
      </w:r>
      <w:r>
        <w:rPr>
          <w:sz w:val="28"/>
        </w:rPr>
        <w:t>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 в нижнем пределе санк</w:t>
      </w:r>
      <w:r>
        <w:rPr>
          <w:sz w:val="28"/>
        </w:rPr>
        <w:t xml:space="preserve">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CA0DE4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CA0DE4">
      <w:pPr>
        <w:ind w:firstLine="708"/>
        <w:jc w:val="both"/>
      </w:pPr>
      <w:r>
        <w:rPr>
          <w:sz w:val="28"/>
        </w:rPr>
        <w:t>Мельник Петра Николаевича признать виновным в совершении административного правонарушения, предусмотренного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УФК по Республике Крым (УФССП России по Республике Крым), наименование ба</w:t>
      </w:r>
      <w:r>
        <w:rPr>
          <w:sz w:val="28"/>
        </w:rPr>
        <w:t xml:space="preserve">нка: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Симферополь, ИНН получателя: телефон, КПП телефон, БИК Банка получателя телефон, Расчётный счет: 40101810335100010001, ОКТМО телефон, КБК 32211617000016017140, УИН 32282020190001795018. </w:t>
      </w:r>
    </w:p>
    <w:p w:rsidR="00CA0DE4">
      <w:pPr>
        <w:spacing w:line="280" w:lineRule="atLeast"/>
        <w:ind w:firstLine="708"/>
        <w:jc w:val="both"/>
      </w:pPr>
      <w:r>
        <w:rPr>
          <w:sz w:val="28"/>
        </w:rPr>
        <w:t>Взыскатель: Отдел судебных приставо</w:t>
      </w:r>
      <w:r>
        <w:rPr>
          <w:sz w:val="28"/>
        </w:rPr>
        <w:t xml:space="preserve">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CA0DE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</w:t>
      </w:r>
      <w:r>
        <w:rPr>
          <w:sz w:val="28"/>
        </w:rPr>
        <w:t>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</w:t>
      </w:r>
      <w:r>
        <w:rPr>
          <w:sz w:val="28"/>
        </w:rPr>
        <w:t>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A0DE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</w:t>
      </w:r>
      <w:r>
        <w:rPr>
          <w:sz w:val="28"/>
        </w:rPr>
        <w:t xml:space="preserve">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B516C">
      <w:pPr>
        <w:ind w:firstLine="708"/>
        <w:jc w:val="both"/>
      </w:pPr>
    </w:p>
    <w:p w:rsidR="00CA0DE4" w:rsidP="003B516C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CA0DE4"/>
    <w:sectPr w:rsidSect="00CA0D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A0DE4"/>
    <w:rsid w:val="003B516C"/>
    <w:rsid w:val="00CA0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