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D7EE3">
      <w:pPr>
        <w:widowControl w:val="0"/>
        <w:spacing w:line="270" w:lineRule="atLeast"/>
        <w:ind w:right="20"/>
        <w:jc w:val="right"/>
      </w:pPr>
      <w:r>
        <w:rPr>
          <w:sz w:val="27"/>
        </w:rPr>
        <w:t>Дело № 5-72-361/2020</w:t>
      </w:r>
    </w:p>
    <w:p w:rsidR="009D7EE3">
      <w:pPr>
        <w:widowControl w:val="0"/>
        <w:spacing w:after="296" w:line="270" w:lineRule="atLeast"/>
        <w:ind w:left="3600"/>
      </w:pPr>
      <w:r>
        <w:rPr>
          <w:spacing w:val="60"/>
          <w:sz w:val="27"/>
        </w:rPr>
        <w:t>ПОСТАНОВЛЕНИЕ</w:t>
      </w:r>
    </w:p>
    <w:p w:rsidR="009D7EE3">
      <w:pPr>
        <w:widowControl w:val="0"/>
        <w:spacing w:after="257" w:line="270" w:lineRule="atLeast"/>
        <w:ind w:left="20" w:firstLine="720"/>
        <w:jc w:val="both"/>
      </w:pPr>
      <w:r>
        <w:rPr>
          <w:sz w:val="27"/>
        </w:rPr>
        <w:t xml:space="preserve">07 октября 2020 года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9D7EE3">
      <w:pPr>
        <w:widowControl w:val="0"/>
        <w:spacing w:line="307" w:lineRule="atLeast"/>
        <w:ind w:left="20" w:right="20" w:firstLine="72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материалы дела об административном правонарушении, поступившие из Государственного учреждения УПФ</w:t>
      </w:r>
      <w:r>
        <w:rPr>
          <w:sz w:val="27"/>
        </w:rPr>
        <w:t xml:space="preserve">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генерального директора наименование организации Щёголь Романа Николаевича, паспортные данные СОАССР, зарегистрированного и проживающего по адресу: адрес воды, адрес</w:t>
      </w:r>
      <w:r>
        <w:rPr>
          <w:sz w:val="27"/>
        </w:rPr>
        <w:t>/Съезда, д. 92, кв. 6,</w:t>
      </w:r>
    </w:p>
    <w:p w:rsidR="009D7EE3">
      <w:pPr>
        <w:widowControl w:val="0"/>
        <w:spacing w:after="240" w:line="307" w:lineRule="atLeast"/>
        <w:ind w:left="20" w:right="20" w:firstLine="720"/>
        <w:jc w:val="both"/>
      </w:pPr>
      <w:r>
        <w:rPr>
          <w:sz w:val="27"/>
        </w:rPr>
        <w:t>привлекаем</w:t>
      </w:r>
      <w:r>
        <w:rPr>
          <w:sz w:val="27"/>
        </w:rPr>
        <w:t>ого к административной ответственности по ст. 15.33.2 Кодекса Российской Федерации об административных правонарушениях,</w:t>
      </w:r>
    </w:p>
    <w:p w:rsidR="009D7EE3">
      <w:pPr>
        <w:widowControl w:val="0"/>
        <w:spacing w:line="307" w:lineRule="atLeast"/>
        <w:ind w:left="4040"/>
        <w:rPr>
          <w:spacing w:val="60"/>
          <w:sz w:val="27"/>
        </w:rPr>
      </w:pPr>
      <w:r>
        <w:rPr>
          <w:spacing w:val="60"/>
          <w:sz w:val="27"/>
        </w:rPr>
        <w:t>УСТАНОВИЛ:</w:t>
      </w:r>
    </w:p>
    <w:p w:rsidR="00544FCD">
      <w:pPr>
        <w:widowControl w:val="0"/>
        <w:spacing w:line="307" w:lineRule="atLeast"/>
        <w:ind w:left="4040"/>
      </w:pPr>
    </w:p>
    <w:p w:rsidR="009D7EE3">
      <w:pPr>
        <w:widowControl w:val="0"/>
        <w:spacing w:line="307" w:lineRule="atLeast"/>
        <w:ind w:left="20" w:right="20" w:firstLine="720"/>
        <w:jc w:val="both"/>
      </w:pPr>
      <w:r>
        <w:rPr>
          <w:sz w:val="27"/>
        </w:rPr>
        <w:t xml:space="preserve">Щёголь Р.Н., являясь генеральным директором наименование организации, расположенного по адресу: адрес, </w:t>
      </w:r>
      <w:r>
        <w:rPr>
          <w:sz w:val="27"/>
        </w:rPr>
        <w:t>каб</w:t>
      </w:r>
      <w:r>
        <w:rPr>
          <w:sz w:val="27"/>
        </w:rPr>
        <w:t>. 1, допустил несво</w:t>
      </w:r>
      <w:r>
        <w:rPr>
          <w:sz w:val="27"/>
        </w:rPr>
        <w:t>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ТКС в отношении 3 (трех) застр</w:t>
      </w:r>
      <w:r>
        <w:rPr>
          <w:sz w:val="27"/>
        </w:rPr>
        <w:t>ахованных лиц, т.е. после законодательно установленного срока. В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</w:t>
      </w:r>
      <w:r>
        <w:rPr>
          <w:sz w:val="27"/>
        </w:rPr>
        <w:t xml:space="preserve">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9D7EE3">
      <w:pPr>
        <w:widowControl w:val="0"/>
        <w:spacing w:line="307" w:lineRule="atLeast"/>
        <w:ind w:left="20" w:right="20" w:firstLine="720"/>
        <w:jc w:val="both"/>
      </w:pPr>
      <w:r>
        <w:rPr>
          <w:sz w:val="27"/>
        </w:rPr>
        <w:t xml:space="preserve">В судебное заседание должностное лицо Щёголь Р.Н.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уведомлен</w:t>
      </w:r>
      <w:r>
        <w:rPr>
          <w:sz w:val="27"/>
        </w:rPr>
        <w:t>ием о вручении судебной корреспонденции, направленным на адрес организации. О причинах своей неявки суду должностное лицо Щёголь Р.Н. не сообщил. Ходатайств об отложении дела в суд не предоставил.</w:t>
      </w:r>
    </w:p>
    <w:p w:rsidR="009D7EE3">
      <w:pPr>
        <w:widowControl w:val="0"/>
        <w:spacing w:line="307" w:lineRule="atLeast"/>
        <w:ind w:left="20" w:right="20" w:firstLine="720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</w:t>
      </w:r>
      <w:r>
        <w:rPr>
          <w:sz w:val="27"/>
        </w:rPr>
        <w:t>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</w:t>
      </w:r>
      <w:r>
        <w:rPr>
          <w:sz w:val="27"/>
        </w:rPr>
        <w:t xml:space="preserve">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D7EE3">
      <w:pPr>
        <w:widowControl w:val="0"/>
        <w:spacing w:line="307" w:lineRule="atLeast"/>
        <w:ind w:left="20" w:right="20" w:firstLine="720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</w:t>
      </w:r>
      <w:r>
        <w:rPr>
          <w:sz w:val="27"/>
        </w:rPr>
        <w:t xml:space="preserve">х, возникающих у судов при применении </w:t>
      </w:r>
      <w:r>
        <w:rPr>
          <w:sz w:val="27"/>
        </w:rPr>
        <w:t>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</w:t>
      </w:r>
      <w:r>
        <w:rPr>
          <w:sz w:val="27"/>
        </w:rPr>
        <w:t>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>
        <w:rPr>
          <w:sz w:val="27"/>
        </w:rPr>
        <w:t xml:space="preserve"> с отметкой об истечении срока хранения.</w:t>
      </w:r>
    </w:p>
    <w:p w:rsidR="009D7EE3">
      <w:pPr>
        <w:widowControl w:val="0"/>
        <w:spacing w:line="307" w:lineRule="atLeast"/>
        <w:ind w:left="20" w:right="40" w:firstLine="700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Щёголь Р.Н. извещен надлежащим образом о дне и времени рассмотрения дела об административного правонарушении, а также отсутствие</w:t>
      </w:r>
      <w:r>
        <w:rPr>
          <w:sz w:val="27"/>
        </w:rPr>
        <w:t xml:space="preserve"> ходатайств об отложении дела, мировой судья считает возможным рассмотреть дело об административном правонарушение в отсутствие должностного лица Щёголь Р.Н.</w:t>
      </w:r>
    </w:p>
    <w:p w:rsidR="009D7EE3">
      <w:pPr>
        <w:widowControl w:val="0"/>
        <w:spacing w:line="307" w:lineRule="atLeast"/>
        <w:ind w:left="20" w:right="40" w:firstLine="700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Щ</w:t>
      </w:r>
      <w:r>
        <w:rPr>
          <w:sz w:val="27"/>
        </w:rPr>
        <w:t xml:space="preserve">ёголь Р.Н. 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9D7EE3">
      <w:pPr>
        <w:widowControl w:val="0"/>
        <w:spacing w:line="307" w:lineRule="atLeast"/>
        <w:ind w:left="20" w:right="40" w:firstLine="700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</w:t>
      </w:r>
      <w:r>
        <w:rPr>
          <w:sz w:val="27"/>
        </w:rPr>
        <w:t>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D7EE3">
      <w:pPr>
        <w:widowControl w:val="0"/>
        <w:spacing w:line="307" w:lineRule="atLeast"/>
        <w:ind w:left="20" w:right="40" w:firstLine="700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</w:t>
      </w:r>
      <w:r>
        <w:rPr>
          <w:sz w:val="27"/>
        </w:rPr>
        <w:t>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</w:t>
      </w:r>
      <w:r>
        <w:rPr>
          <w:sz w:val="27"/>
        </w:rPr>
        <w:t>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>.</w:t>
      </w:r>
    </w:p>
    <w:p w:rsidR="009D7EE3">
      <w:pPr>
        <w:widowControl w:val="0"/>
        <w:spacing w:line="307" w:lineRule="atLeast"/>
        <w:ind w:left="20" w:right="40" w:firstLine="700"/>
        <w:jc w:val="both"/>
      </w:pPr>
      <w:r>
        <w:rPr>
          <w:sz w:val="27"/>
        </w:rPr>
        <w:t>Согласно п. 2.2 ст. 11 Федерального Закона № 27-Ф</w:t>
      </w:r>
      <w:r>
        <w:rPr>
          <w:sz w:val="27"/>
        </w:rPr>
        <w:t>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</w:t>
      </w:r>
      <w:r>
        <w:rPr>
          <w:sz w:val="27"/>
        </w:rPr>
        <w:t>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</w:t>
      </w:r>
      <w:r>
        <w:rPr>
          <w:sz w:val="27"/>
        </w:rPr>
        <w:t>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</w:t>
      </w:r>
      <w:r>
        <w:rPr>
          <w:sz w:val="27"/>
        </w:rPr>
        <w:t>оллективной основе) следующие сведения:</w:t>
      </w:r>
    </w:p>
    <w:p w:rsidR="009D7EE3">
      <w:pPr>
        <w:widowControl w:val="0"/>
        <w:spacing w:line="307" w:lineRule="atLeast"/>
        <w:ind w:left="20" w:firstLine="700"/>
        <w:jc w:val="both"/>
      </w:pPr>
      <w:r>
        <w:rPr>
          <w:sz w:val="27"/>
        </w:rPr>
        <w:t>1)</w:t>
      </w:r>
      <w:r>
        <w:rPr>
          <w:sz w:val="14"/>
        </w:rPr>
        <w:t xml:space="preserve"> </w:t>
      </w:r>
      <w:r>
        <w:rPr>
          <w:sz w:val="27"/>
        </w:rPr>
        <w:t>страховой номер индивидуального лицевого счета;</w:t>
      </w:r>
    </w:p>
    <w:p w:rsidR="009D7EE3">
      <w:pPr>
        <w:widowControl w:val="0"/>
        <w:spacing w:line="307" w:lineRule="atLeast"/>
        <w:ind w:left="20" w:firstLine="700"/>
        <w:jc w:val="both"/>
      </w:pPr>
      <w:r>
        <w:rPr>
          <w:sz w:val="27"/>
        </w:rPr>
        <w:t>2)</w:t>
      </w:r>
      <w:r>
        <w:rPr>
          <w:sz w:val="14"/>
        </w:rPr>
        <w:t xml:space="preserve"> </w:t>
      </w:r>
      <w:r>
        <w:rPr>
          <w:sz w:val="27"/>
        </w:rPr>
        <w:t>фамилию, имя и отчество;</w:t>
      </w:r>
    </w:p>
    <w:p w:rsidR="009D7EE3">
      <w:pPr>
        <w:widowControl w:val="0"/>
        <w:spacing w:line="307" w:lineRule="atLeast"/>
        <w:ind w:left="20" w:right="40" w:firstLine="700"/>
        <w:jc w:val="both"/>
      </w:pPr>
      <w:r>
        <w:rPr>
          <w:sz w:val="27"/>
        </w:rPr>
        <w:t>3)</w:t>
      </w:r>
      <w:r>
        <w:rPr>
          <w:sz w:val="14"/>
        </w:rPr>
        <w:t xml:space="preserve"> </w:t>
      </w:r>
      <w:r>
        <w:rPr>
          <w:sz w:val="27"/>
        </w:rPr>
        <w:t xml:space="preserve">идентификационный номер налогоплательщика (при наличии у страхователя данных </w:t>
      </w:r>
      <w:r>
        <w:rPr>
          <w:sz w:val="27"/>
        </w:rPr>
        <w:t>о</w:t>
      </w:r>
      <w:r>
        <w:rPr>
          <w:sz w:val="27"/>
        </w:rPr>
        <w:t>§</w:t>
      </w:r>
      <w:r>
        <w:rPr>
          <w:sz w:val="27"/>
        </w:rPr>
        <w:t xml:space="preserve"> идентификационном номере налогоплательщика </w:t>
      </w:r>
      <w:r>
        <w:rPr>
          <w:sz w:val="27"/>
        </w:rPr>
        <w:t>застрахованного лица).</w:t>
      </w:r>
    </w:p>
    <w:p w:rsidR="009D7EE3">
      <w:pPr>
        <w:widowControl w:val="0"/>
        <w:spacing w:line="307" w:lineRule="atLeast"/>
        <w:ind w:left="20" w:right="40" w:firstLine="700"/>
        <w:jc w:val="both"/>
      </w:pPr>
      <w:r>
        <w:rPr>
          <w:sz w:val="27"/>
        </w:rPr>
        <w:t>Вина должностного лица Щёголь Р.Н. в предъявленном правонарушении доказана материалами дела, а именно: протоколом об административном правонарушении № 175 от дата; копией сведений о застрахованных лицах (копия отчета СЗВ-М по форме «</w:t>
      </w:r>
      <w:r>
        <w:rPr>
          <w:sz w:val="27"/>
        </w:rPr>
        <w:t xml:space="preserve">исходная» за дата);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протокола проверки отчетности;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</w:t>
      </w:r>
      <w:r>
        <w:rPr>
          <w:sz w:val="27"/>
        </w:rPr>
        <w:t>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 xml:space="preserve">Действия должностного лица Щёголь Р.Н.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как</w:t>
      </w:r>
      <w:r>
        <w:rPr>
          <w:sz w:val="27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</w:t>
      </w:r>
      <w:r>
        <w:rPr>
          <w:sz w:val="27"/>
        </w:rPr>
        <w:t>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</w:t>
      </w:r>
      <w:r>
        <w:rPr>
          <w:sz w:val="27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</w:t>
      </w:r>
      <w:r>
        <w:rPr>
          <w:sz w:val="27"/>
        </w:rPr>
        <w:t>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>Принимая во вниман</w:t>
      </w:r>
      <w:r>
        <w:rPr>
          <w:sz w:val="27"/>
        </w:rPr>
        <w:t xml:space="preserve">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</w:t>
      </w:r>
      <w:r>
        <w:rPr>
          <w:sz w:val="27"/>
        </w:rPr>
        <w:t>лица</w:t>
      </w:r>
      <w:r>
        <w:rPr>
          <w:sz w:val="27"/>
        </w:rPr>
        <w:t xml:space="preserve"> Щёголь Р.Н., согласно сведениям, предоставленным в </w:t>
      </w:r>
      <w:r>
        <w:rPr>
          <w:sz w:val="27"/>
        </w:rPr>
        <w:t>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</w:t>
      </w:r>
      <w:r>
        <w:rPr>
          <w:sz w:val="27"/>
        </w:rPr>
        <w:t xml:space="preserve">ти назначить ему административное наказание в виде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9D7EE3">
      <w:pPr>
        <w:widowControl w:val="0"/>
        <w:spacing w:after="244" w:line="312" w:lineRule="atLeast"/>
        <w:jc w:val="center"/>
      </w:pPr>
      <w:r>
        <w:rPr>
          <w:sz w:val="27"/>
        </w:rPr>
        <w:t>ПОСТАНОВИЛ:</w:t>
      </w:r>
    </w:p>
    <w:p w:rsidR="009D7EE3">
      <w:pPr>
        <w:widowControl w:val="0"/>
        <w:spacing w:line="307" w:lineRule="atLeast"/>
        <w:ind w:left="20" w:right="20" w:firstLine="700"/>
        <w:jc w:val="both"/>
      </w:pPr>
      <w:r>
        <w:rPr>
          <w:sz w:val="27"/>
        </w:rPr>
        <w:t>Должностное лицо - генерального директора наименование о</w:t>
      </w:r>
      <w:r>
        <w:rPr>
          <w:sz w:val="27"/>
        </w:rPr>
        <w:t>рганизации Щёголь Романа Николаевича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</w:t>
      </w:r>
      <w:r>
        <w:rPr>
          <w:sz w:val="27"/>
        </w:rPr>
        <w:t>инистративного штрафа в размере 300 (трехсот) рублей.</w:t>
      </w:r>
    </w:p>
    <w:p w:rsidR="009D7EE3">
      <w:pPr>
        <w:widowControl w:val="0"/>
        <w:spacing w:line="326" w:lineRule="atLeast"/>
        <w:ind w:left="20" w:right="20" w:firstLine="700"/>
        <w:jc w:val="both"/>
      </w:pPr>
      <w:r>
        <w:rPr>
          <w:sz w:val="27"/>
        </w:rPr>
        <w:t xml:space="preserve">Штраф подлежит уплате ‘в течение 60-ти дней со дня вступления постановления в законную силу по реквизитам: 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</w:t>
      </w:r>
      <w:r>
        <w:rPr>
          <w:sz w:val="27"/>
        </w:rPr>
        <w:t>им</w:t>
      </w:r>
      <w:r>
        <w:rPr>
          <w:sz w:val="27"/>
        </w:rPr>
        <w:t>.б</w:t>
      </w:r>
      <w:r>
        <w:rPr>
          <w:sz w:val="27"/>
        </w:rPr>
        <w:t>О-летия</w:t>
      </w:r>
      <w:r>
        <w:rPr>
          <w:sz w:val="27"/>
        </w:rPr>
        <w:t xml:space="preserve"> ССС</w:t>
      </w:r>
      <w:r>
        <w:rPr>
          <w:sz w:val="27"/>
        </w:rPr>
        <w:t>Р, 28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9D7EE3">
      <w:pPr>
        <w:widowControl w:val="0"/>
        <w:spacing w:line="312" w:lineRule="atLeast"/>
        <w:ind w:left="720" w:right="6960"/>
      </w:pPr>
      <w:r>
        <w:rPr>
          <w:sz w:val="27"/>
        </w:rPr>
        <w:t>ИНН: телефон КПП: 910201001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>Банк получателя: Отделение по Республике Крым Южного главного управления ЦБРФ</w:t>
      </w:r>
    </w:p>
    <w:p w:rsidR="009D7EE3">
      <w:pPr>
        <w:widowControl w:val="0"/>
        <w:spacing w:line="312" w:lineRule="atLeast"/>
        <w:ind w:left="720" w:right="5260"/>
      </w:pPr>
      <w:r>
        <w:rPr>
          <w:sz w:val="27"/>
        </w:rPr>
        <w:t xml:space="preserve">БИК: телефон Счет: 40101810335100010001 КБК телефон </w:t>
      </w:r>
      <w:r>
        <w:rPr>
          <w:sz w:val="27"/>
        </w:rPr>
        <w:t>телефон</w:t>
      </w:r>
      <w:r>
        <w:rPr>
          <w:sz w:val="27"/>
        </w:rPr>
        <w:t xml:space="preserve"> ОКТМО 35643000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</w:t>
      </w:r>
      <w:r>
        <w:rPr>
          <w:sz w:val="27"/>
        </w:rPr>
        <w:t xml:space="preserve">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rPr>
          <w:sz w:val="27"/>
        </w:rPr>
        <w:t>ожении административного штрафа в законную силу.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7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rPr>
          <w:sz w:val="27"/>
        </w:rPr>
        <w:t>рок до пятнадцати суток, либо обязательные</w:t>
      </w:r>
      <w:r>
        <w:rPr>
          <w:sz w:val="27"/>
        </w:rPr>
        <w:t xml:space="preserve"> работы на срок до пятидесяти часов.</w:t>
      </w:r>
    </w:p>
    <w:p w:rsidR="009D7EE3">
      <w:pPr>
        <w:widowControl w:val="0"/>
        <w:spacing w:line="312" w:lineRule="atLeast"/>
        <w:ind w:left="20" w:right="20" w:firstLine="700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</w:t>
      </w:r>
      <w:r>
        <w:rPr>
          <w:sz w:val="27"/>
        </w:rPr>
        <w:t>дебного района (</w:t>
      </w:r>
      <w:r>
        <w:rPr>
          <w:sz w:val="27"/>
        </w:rPr>
        <w:t>Сакский</w:t>
      </w:r>
    </w:p>
    <w:p w:rsidR="009D7EE3">
      <w:pPr>
        <w:widowControl w:val="0"/>
        <w:spacing w:after="274" w:line="312" w:lineRule="atLeast"/>
        <w:ind w:left="20" w:right="20"/>
        <w:jc w:val="both"/>
      </w:pPr>
      <w:r>
        <w:rPr>
          <w:sz w:val="27"/>
        </w:rPr>
        <w:t xml:space="preserve">муниципальный район и городской округ Саки) Республики Крым, со дня </w:t>
      </w:r>
      <w:r>
        <w:rPr>
          <w:sz w:val="27"/>
        </w:rPr>
        <w:t>вручения или получения копии постановления.</w:t>
      </w:r>
    </w:p>
    <w:p w:rsidR="009D7EE3">
      <w:pPr>
        <w:widowControl w:val="0"/>
        <w:spacing w:line="270" w:lineRule="atLeast"/>
        <w:ind w:left="20"/>
        <w:jc w:val="both"/>
      </w:pPr>
      <w:r>
        <w:rPr>
          <w:sz w:val="27"/>
        </w:rPr>
        <w:t>Мировой судья</w:t>
      </w:r>
    </w:p>
    <w:sectPr w:rsidSect="009D7EE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D7EE3"/>
    <w:rsid w:val="00544FCD"/>
    <w:rsid w:val="009D7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