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70506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5-72-366/2020</w:t>
      </w:r>
    </w:p>
    <w:p w:rsidR="00170506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170506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22 сентября 2020 года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170506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Отделения (ПОГЗ) в г. Евпатории</w:t>
      </w:r>
      <w:r>
        <w:rPr>
          <w:sz w:val="28"/>
        </w:rPr>
        <w:t xml:space="preserve"> пограничного управления ФСБ России по Республике Крым, в отношении </w:t>
      </w:r>
      <w:r>
        <w:rPr>
          <w:sz w:val="28"/>
        </w:rPr>
        <w:t>Калинина Сергея Валентиновича,</w:t>
      </w:r>
      <w:r>
        <w:rPr>
          <w:b/>
          <w:sz w:val="28"/>
        </w:rPr>
        <w:t xml:space="preserve"> </w:t>
      </w:r>
      <w:r>
        <w:rPr>
          <w:sz w:val="28"/>
        </w:rPr>
        <w:t>паспортные данные</w:t>
      </w:r>
      <w:r>
        <w:rPr>
          <w:sz w:val="28"/>
        </w:rPr>
        <w:t>, гражданина Российской Федерации, не работающего, холостого, не имеющего на иждивении несовершеннолетних детей, зарегистрированного</w:t>
      </w:r>
      <w:r>
        <w:rPr>
          <w:sz w:val="28"/>
        </w:rPr>
        <w:t xml:space="preserve"> и </w:t>
      </w:r>
      <w:r>
        <w:rPr>
          <w:sz w:val="28"/>
        </w:rPr>
        <w:t>прожи</w:t>
      </w:r>
      <w:r>
        <w:rPr>
          <w:sz w:val="28"/>
        </w:rPr>
        <w:t>вающего</w:t>
      </w:r>
      <w:r>
        <w:rPr>
          <w:sz w:val="28"/>
        </w:rPr>
        <w:t xml:space="preserve"> по адресу: адрес, </w:t>
      </w:r>
    </w:p>
    <w:p w:rsidR="00170506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170506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170506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дата около время Калинин С.В., на расстоянии около</w:t>
      </w:r>
      <w:r>
        <w:rPr>
          <w:sz w:val="28"/>
        </w:rPr>
        <w:t xml:space="preserve"> 2 км правее от центрального пляжа адрес на береговой линии в сторону моря, в нарушение правил добычи (вылова) 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>. «а», п. 54.1 Правил рыболовства для Аз</w:t>
      </w:r>
      <w:r>
        <w:rPr>
          <w:sz w:val="28"/>
        </w:rPr>
        <w:t xml:space="preserve">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293, ст. 43.1 ч.4 Федерального закона от</w:t>
      </w:r>
      <w:r>
        <w:rPr>
          <w:sz w:val="28"/>
        </w:rPr>
        <w:t xml:space="preserve"> </w:t>
      </w:r>
      <w:r>
        <w:rPr>
          <w:sz w:val="28"/>
        </w:rPr>
        <w:t>дата № 166-ФЗ «О рыболовстве и сохранении водных биологических ресурсов») осуществлял любительское и спортивное рыбол</w:t>
      </w:r>
      <w:r>
        <w:rPr>
          <w:sz w:val="28"/>
        </w:rPr>
        <w:t xml:space="preserve">овство во внутренних морских водах РФ </w:t>
      </w:r>
      <w:r>
        <w:rPr>
          <w:sz w:val="28"/>
        </w:rPr>
        <w:t>с применением запрещенного орудия лова, а именно: сеть ставная трех стенная длиной 33 м 60 см, высотой 1 м 54 см, ячея наружного полотна 200х 200мм, ячея внутреннего полотна 30х30 мм, изготовленная из лескового материа</w:t>
      </w:r>
      <w:r>
        <w:rPr>
          <w:sz w:val="28"/>
        </w:rPr>
        <w:t>ла.</w:t>
      </w:r>
      <w:r>
        <w:rPr>
          <w:sz w:val="28"/>
        </w:rPr>
        <w:t xml:space="preserve"> Водных биологических ресурсов не обнаружено.</w:t>
      </w:r>
    </w:p>
    <w:p w:rsidR="00170506">
      <w:pPr>
        <w:ind w:firstLine="708"/>
        <w:jc w:val="both"/>
      </w:pPr>
      <w:r>
        <w:rPr>
          <w:sz w:val="28"/>
        </w:rPr>
        <w:t xml:space="preserve">В судебное заседание Калинин С.В.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просил дело рассмотреть в его отсутствие, вину признал, пр</w:t>
      </w:r>
      <w:r>
        <w:rPr>
          <w:sz w:val="28"/>
        </w:rPr>
        <w:t>осил назначить минимальное наказание.</w:t>
      </w:r>
    </w:p>
    <w:p w:rsidR="0017050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</w:t>
      </w:r>
      <w:r>
        <w:rPr>
          <w:sz w:val="28"/>
        </w:rPr>
        <w:t xml:space="preserve">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170506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</w:t>
      </w:r>
      <w:r>
        <w:rPr>
          <w:sz w:val="28"/>
        </w:rPr>
        <w:t>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</w:t>
      </w:r>
      <w:r>
        <w:rPr>
          <w:sz w:val="28"/>
        </w:rPr>
        <w:t xml:space="preserve">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170506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Калинин С.В. извещен надлежащим образом о дне и</w:t>
      </w:r>
      <w:r>
        <w:rPr>
          <w:sz w:val="28"/>
        </w:rPr>
        <w:t xml:space="preserve"> времени рассмотрения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Калинина С.В.</w:t>
      </w:r>
    </w:p>
    <w:p w:rsidR="00170506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Исследовав письменные д</w:t>
      </w:r>
      <w:r>
        <w:rPr>
          <w:sz w:val="28"/>
        </w:rPr>
        <w:t>оказательства и фактические данные в совокупности, мировой судья приходит к выводу, что вина Калинина С.В. во вменяемом ему правонарушении нашла свое подтверждение в судебном заседании следующими доказательствами.</w:t>
      </w:r>
    </w:p>
    <w:p w:rsidR="00170506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протоколу об административном пра</w:t>
      </w:r>
      <w:r>
        <w:rPr>
          <w:sz w:val="28"/>
        </w:rPr>
        <w:t>вонарушении № 9930-С/987-20 от дата он был составлен в отношении Калинина С.В. за то, что он дата около время на расстоянии около 2 км правее от центрального пляжа адрес на береговой линии в сторону моря, в нарушение правил добычи (вылова) водных биологиче</w:t>
      </w:r>
      <w:r>
        <w:rPr>
          <w:sz w:val="28"/>
        </w:rPr>
        <w:t>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>. «а», п. 54.1 Правил рыболовства</w:t>
      </w:r>
      <w:r>
        <w:rPr>
          <w:sz w:val="28"/>
        </w:rPr>
        <w:t xml:space="preserve"> </w:t>
      </w:r>
      <w:r>
        <w:rPr>
          <w:sz w:val="28"/>
        </w:rPr>
        <w:t xml:space="preserve">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от дата № 293, ст. 43.1 ч.4 Федеральног</w:t>
      </w:r>
      <w:r>
        <w:rPr>
          <w:sz w:val="28"/>
        </w:rPr>
        <w:t>о закона от дата № 166-ФЗ «О рыболовстве и сохранении водных биологических ресурсов») осуществлял любительское и спортивное рыболовство во внутренних морских водах РФ с применением запрещенного орудия лова, а именно: сеть ставная трех стенная длиной 33 м 6</w:t>
      </w:r>
      <w:r>
        <w:rPr>
          <w:sz w:val="28"/>
        </w:rPr>
        <w:t>0 см, высотой 1 м 54 см, ячея наружного</w:t>
      </w:r>
      <w:r>
        <w:rPr>
          <w:sz w:val="28"/>
        </w:rPr>
        <w:t xml:space="preserve"> полотна 200х 200мм, ячея внутреннего полотна 30х30 мм, изготовленная из лескового материала. Водных биологических ресурсов не обнаружено.</w:t>
      </w:r>
    </w:p>
    <w:p w:rsidR="00170506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Указанные в протоколе об административном правонарушении обстоятельства осущес</w:t>
      </w:r>
      <w:r>
        <w:rPr>
          <w:sz w:val="28"/>
        </w:rPr>
        <w:t xml:space="preserve">твления </w:t>
      </w:r>
      <w:r>
        <w:rPr>
          <w:sz w:val="28"/>
        </w:rPr>
        <w:t>Калининым</w:t>
      </w:r>
      <w:r>
        <w:rPr>
          <w:sz w:val="28"/>
        </w:rPr>
        <w:t xml:space="preserve"> С.В. добычи (вылова) водных биологических ресурсов в нарушение правил их добычи подтверждаются объяснениями Калинина С.В., имеющимися в протоколе об административном правонарушении, согласно которым последний пояснил, что находился в 2 км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Молочненского</w:t>
      </w:r>
      <w:r>
        <w:rPr>
          <w:sz w:val="28"/>
        </w:rPr>
        <w:t xml:space="preserve"> пляжа, осуществлял лов рыбы с помощью сетки, о запрете не знал, в содеянном раскаялся.</w:t>
      </w:r>
    </w:p>
    <w:p w:rsidR="00170506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Вышеуказанные обстоятельства также подтверждаются протоколом об изъятии вещей и документов № 9930-С/987-20 от дата, согласно которому у Калинина С.В. о</w:t>
      </w:r>
      <w:r>
        <w:rPr>
          <w:sz w:val="28"/>
        </w:rPr>
        <w:t>бнаружено и изъято: сеть ставная трех стенная длиной 33 м 60 см, высотой 1 м 54 см, ячея наружного полотна 200х 200мм, ячея внутреннего полотна 30х30 мм, изготовленная из лескового материала.</w:t>
      </w:r>
    </w:p>
    <w:p w:rsidR="00170506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170506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пп</w:t>
      </w:r>
      <w:r>
        <w:rPr>
          <w:sz w:val="28"/>
        </w:rPr>
        <w:t xml:space="preserve">. а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1, при любительском и спортивном рыболовстве запрещается применение колющих орудий добычи (вылова), за исключением люби</w:t>
      </w:r>
      <w:r>
        <w:rPr>
          <w:sz w:val="28"/>
        </w:rPr>
        <w:t>тельского и спортивного рыболовства, осуществляемого с использованием специальных пистолетов и ружей для подводной охоты.</w:t>
      </w:r>
    </w:p>
    <w:p w:rsidR="00170506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Калинина С.В.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</w:t>
      </w:r>
      <w:r>
        <w:rPr>
          <w:sz w:val="28"/>
        </w:rPr>
        <w:t>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70506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</w:t>
      </w:r>
      <w:r>
        <w:rPr>
          <w:sz w:val="28"/>
        </w:rPr>
        <w:t>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70506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наличие обстоятельства, смягчающего админ</w:t>
      </w:r>
      <w:r>
        <w:rPr>
          <w:sz w:val="28"/>
        </w:rPr>
        <w:t>истративную ответственность – признание вины, отсутствие обстоятельств, отягчающих административную ответственность, учитывая данные о личности Калинина С.В., согласно представленным в материалы дела сведениям, ранее не привлекаемого к административной отв</w:t>
      </w:r>
      <w:r>
        <w:rPr>
          <w:sz w:val="28"/>
        </w:rPr>
        <w:t>етственности за совершение аналогичных правонарушений, отсутствие причиненного вреда (водных биологических ресурсов не обнаружено), мировой судья пришел к выводу о возможности назначить ему административное</w:t>
      </w:r>
      <w:r>
        <w:rPr>
          <w:sz w:val="28"/>
        </w:rPr>
        <w:t xml:space="preserve"> наказание в виде штрафа в нижнем пределе санкции </w:t>
      </w:r>
      <w:r>
        <w:rPr>
          <w:sz w:val="28"/>
        </w:rPr>
        <w:t xml:space="preserve">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добычи (вылова) водных биологических ресурсов.</w:t>
      </w:r>
    </w:p>
    <w:p w:rsidR="00170506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166-ФЗ "О рыболовстве и сохра</w:t>
      </w:r>
      <w:r>
        <w:rPr>
          <w:sz w:val="28"/>
        </w:rPr>
        <w:t>нении водных биологических ресурсов".</w:t>
      </w:r>
    </w:p>
    <w:p w:rsidR="00170506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изъятые у гражданина Калинина С.В. и переданные на </w:t>
      </w:r>
      <w:r>
        <w:rPr>
          <w:sz w:val="28"/>
        </w:rPr>
        <w:t>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</w:t>
      </w:r>
      <w:r>
        <w:rPr>
          <w:sz w:val="28"/>
        </w:rPr>
        <w:t>врио</w:t>
      </w:r>
      <w:r>
        <w:rPr>
          <w:sz w:val="28"/>
        </w:rPr>
        <w:t xml:space="preserve"> старшему технику – начальнику группы МТО отдел</w:t>
      </w:r>
      <w:r>
        <w:rPr>
          <w:sz w:val="28"/>
        </w:rPr>
        <w:t>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 дела</w:t>
      </w:r>
      <w:r>
        <w:rPr>
          <w:sz w:val="28"/>
        </w:rPr>
        <w:t>, а именно: полиэтиленовый пакет черного цвета, в котором упакована сеть став</w:t>
      </w:r>
      <w:r>
        <w:rPr>
          <w:sz w:val="28"/>
        </w:rPr>
        <w:t>ная трех стенная длиной 33 м 60 см, высотой 1 м 54 см, ячея наружного полотна 200х 200мм, ячея внутреннего полотна 30х30 мм, изготовленная из лескового материала, подлежат уничтожению.</w:t>
      </w:r>
    </w:p>
    <w:p w:rsidR="00170506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</w:t>
      </w:r>
      <w:r>
        <w:rPr>
          <w:sz w:val="28"/>
        </w:rPr>
        <w:t>ровой судья,</w:t>
      </w:r>
    </w:p>
    <w:p w:rsidR="00170506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170506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 xml:space="preserve">Калинина Сергея Валентиновича </w:t>
      </w:r>
      <w:r>
        <w:rPr>
          <w:sz w:val="28"/>
        </w:rPr>
        <w:t>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</w:t>
      </w:r>
      <w:r>
        <w:rPr>
          <w:sz w:val="28"/>
        </w:rPr>
        <w:t>ние в виде административного штрафа в размере 2000 (двух тысяч) рублей, с конфискацией орудия добычи (вылова) водных биологических ресурсов.</w:t>
      </w:r>
    </w:p>
    <w:p w:rsidR="00170506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Предметы, изъятые у гражданина Калинина С.В.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</w:t>
      </w:r>
      <w:r>
        <w:rPr>
          <w:sz w:val="28"/>
        </w:rPr>
        <w:t xml:space="preserve"> ПУ ФСБ России по Республике Крым по адресу: адрес (</w:t>
      </w:r>
      <w:r>
        <w:rPr>
          <w:sz w:val="28"/>
        </w:rPr>
        <w:t>врио</w:t>
      </w:r>
      <w:r>
        <w:rPr>
          <w:sz w:val="28"/>
        </w:rPr>
        <w:t xml:space="preserve"> 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</w:t>
      </w:r>
      <w:r>
        <w:rPr>
          <w:sz w:val="28"/>
        </w:rPr>
        <w:t>еющегося в материалах дела</w:t>
      </w:r>
      <w:r>
        <w:rPr>
          <w:sz w:val="28"/>
        </w:rPr>
        <w:t>, а именно: полиэтиленовый пакет черного цвета, в котором упакована сеть ставная трех стенная длиной 33 м 60 см, высотой 1 м 54 см, ячея наружного полотна 200х 200мм, ячея внутреннего полотна 30х30 мм, изготовленная из лескового м</w:t>
      </w:r>
      <w:r>
        <w:rPr>
          <w:sz w:val="28"/>
        </w:rPr>
        <w:t>атериала – уничтожить.</w:t>
      </w:r>
    </w:p>
    <w:p w:rsidR="00170506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Отдел Судебных Приставов по </w:t>
      </w:r>
      <w:r>
        <w:rPr>
          <w:sz w:val="28"/>
        </w:rPr>
        <w:t>г</w:t>
      </w:r>
      <w:r>
        <w:rPr>
          <w:sz w:val="28"/>
        </w:rPr>
        <w:t>. Евпатории Управления Федерально</w:t>
      </w:r>
      <w:r>
        <w:rPr>
          <w:sz w:val="28"/>
        </w:rPr>
        <w:t>й Службы Судебных Приставов по Республике Крым в порядке, предусмотренном федеральным законодательством с направлением копии постановления в указанный орган».</w:t>
      </w:r>
    </w:p>
    <w:p w:rsidR="00170506">
      <w:pPr>
        <w:widowControl w:val="0"/>
        <w:spacing w:line="317" w:lineRule="atLeast"/>
        <w:jc w:val="both"/>
      </w:pPr>
      <w:r>
        <w:rPr>
          <w:sz w:val="28"/>
        </w:rPr>
        <w:t>Штраф подлежит уплате по реквизитам:</w:t>
      </w:r>
    </w:p>
    <w:p w:rsidR="00170506">
      <w:pPr>
        <w:ind w:firstLine="708"/>
        <w:jc w:val="both"/>
      </w:pPr>
      <w:r>
        <w:rPr>
          <w:sz w:val="28"/>
        </w:rPr>
        <w:t>Почтовый адрес: Россия, Республика Крым, 29500, г, Симферопо</w:t>
      </w:r>
      <w:r>
        <w:rPr>
          <w:sz w:val="28"/>
        </w:rPr>
        <w:t xml:space="preserve">ль, ул. Набережная им. 60-летия СССР, 28 </w:t>
      </w:r>
    </w:p>
    <w:p w:rsidR="00170506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170506">
      <w:pPr>
        <w:ind w:firstLine="708"/>
        <w:jc w:val="both"/>
      </w:pPr>
      <w:r>
        <w:rPr>
          <w:sz w:val="28"/>
        </w:rPr>
        <w:t xml:space="preserve">ИНН: телефон </w:t>
      </w:r>
    </w:p>
    <w:p w:rsidR="00170506">
      <w:pPr>
        <w:ind w:firstLine="708"/>
        <w:jc w:val="both"/>
      </w:pPr>
      <w:r>
        <w:rPr>
          <w:sz w:val="28"/>
        </w:rPr>
        <w:t>КПП: 910201001</w:t>
      </w:r>
    </w:p>
    <w:p w:rsidR="00170506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170506">
      <w:pPr>
        <w:ind w:firstLine="708"/>
        <w:jc w:val="both"/>
      </w:pPr>
      <w:r>
        <w:rPr>
          <w:sz w:val="28"/>
        </w:rPr>
        <w:t xml:space="preserve">БИК: телефон </w:t>
      </w:r>
    </w:p>
    <w:p w:rsidR="00170506">
      <w:pPr>
        <w:ind w:firstLine="708"/>
        <w:jc w:val="both"/>
      </w:pPr>
      <w:r>
        <w:rPr>
          <w:sz w:val="28"/>
        </w:rPr>
        <w:t>Счет: 40101810335100010001</w:t>
      </w:r>
    </w:p>
    <w:p w:rsidR="00170506">
      <w:pPr>
        <w:widowControl w:val="0"/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170506">
      <w:pPr>
        <w:widowControl w:val="0"/>
        <w:spacing w:line="317" w:lineRule="atLeast"/>
        <w:jc w:val="both"/>
      </w:pPr>
      <w:r>
        <w:rPr>
          <w:sz w:val="28"/>
        </w:rPr>
        <w:t>ОКТМО телефон</w:t>
      </w:r>
    </w:p>
    <w:p w:rsidR="00170506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</w:t>
      </w:r>
      <w:r>
        <w:rPr>
          <w:sz w:val="28"/>
        </w:rPr>
        <w:t xml:space="preserve">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170506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силу.</w:t>
      </w:r>
    </w:p>
    <w:p w:rsidR="00170506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</w:t>
      </w:r>
      <w:r>
        <w:rPr>
          <w:sz w:val="28"/>
        </w:rPr>
        <w:t>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</w:t>
      </w:r>
      <w:r>
        <w:rPr>
          <w:sz w:val="28"/>
        </w:rPr>
        <w:t>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170506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</w:t>
      </w:r>
      <w:r>
        <w:rPr>
          <w:sz w:val="28"/>
        </w:rPr>
        <w:t xml:space="preserve">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E4992">
      <w:pPr>
        <w:widowControl w:val="0"/>
        <w:spacing w:line="250" w:lineRule="atLeast"/>
        <w:ind w:left="100" w:firstLine="608"/>
        <w:rPr>
          <w:sz w:val="28"/>
        </w:rPr>
      </w:pPr>
    </w:p>
    <w:p w:rsidR="00170506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70506">
      <w:pPr>
        <w:widowControl w:val="0"/>
        <w:spacing w:line="260" w:lineRule="atLeast"/>
        <w:jc w:val="both"/>
      </w:pPr>
    </w:p>
    <w:sectPr w:rsidSect="0017050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70506"/>
    <w:rsid w:val="00170506"/>
    <w:rsid w:val="001E4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