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210DD">
      <w:pPr>
        <w:jc w:val="right"/>
      </w:pPr>
      <w:r>
        <w:rPr>
          <w:sz w:val="27"/>
        </w:rPr>
        <w:t>Дело № 5-72-367/2021</w:t>
      </w:r>
    </w:p>
    <w:p w:rsidR="00A210DD">
      <w:pPr>
        <w:jc w:val="right"/>
      </w:pPr>
      <w:r>
        <w:rPr>
          <w:sz w:val="27"/>
        </w:rPr>
        <w:t xml:space="preserve">УИД 91MS0072-телефон-телефон </w:t>
      </w:r>
    </w:p>
    <w:p w:rsidR="00A210DD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A210DD">
      <w:pPr>
        <w:ind w:firstLine="708"/>
      </w:pPr>
      <w:r>
        <w:rPr>
          <w:sz w:val="27"/>
        </w:rPr>
        <w:t xml:space="preserve">08 сентября 2021 года                                                                                  </w:t>
      </w:r>
      <w:r>
        <w:rPr>
          <w:sz w:val="27"/>
        </w:rPr>
        <w:t>г. Саки</w:t>
      </w:r>
    </w:p>
    <w:p w:rsidR="00A210DD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</w:t>
      </w:r>
      <w:r>
        <w:rPr>
          <w:sz w:val="27"/>
        </w:rPr>
        <w:t xml:space="preserve">Елена Валериевна, </w:t>
      </w:r>
    </w:p>
    <w:p w:rsidR="00A210DD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Ковальчук Б.Ф., </w:t>
      </w:r>
    </w:p>
    <w:p w:rsidR="00A210DD">
      <w:pPr>
        <w:ind w:firstLine="708"/>
        <w:jc w:val="both"/>
      </w:pPr>
      <w:r>
        <w:rPr>
          <w:sz w:val="27"/>
        </w:rPr>
        <w:t>рассмотрев в открытом судебном заседании дело об административном правонарушение, поступившее из Отдела государственной инспекции безопасности дорожного д</w:t>
      </w:r>
      <w:r>
        <w:rPr>
          <w:sz w:val="27"/>
        </w:rPr>
        <w:t>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A210DD">
      <w:pPr>
        <w:ind w:left="4248"/>
        <w:jc w:val="both"/>
      </w:pPr>
      <w:r>
        <w:rPr>
          <w:b/>
          <w:sz w:val="27"/>
        </w:rPr>
        <w:t>Ковальчук Бориса Федоровича,</w:t>
      </w:r>
      <w:r>
        <w:rPr>
          <w:sz w:val="27"/>
        </w:rPr>
        <w:t xml:space="preserve"> паспортные данные, получившего средне-специальное, женатого, имеющего троих несовершеннолетних детей, официально не работающего, ранее не привлекаемого к административ</w:t>
      </w:r>
      <w:r>
        <w:rPr>
          <w:sz w:val="27"/>
        </w:rPr>
        <w:t xml:space="preserve">ной ответственности, зарегистрированного и проживающего по адресу: адрес, адрес, </w:t>
      </w:r>
    </w:p>
    <w:p w:rsidR="00A210DD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</w:t>
      </w:r>
      <w:r>
        <w:rPr>
          <w:sz w:val="27"/>
        </w:rPr>
        <w:t>предусмотренное</w:t>
      </w:r>
      <w:r>
        <w:rPr>
          <w:sz w:val="27"/>
        </w:rPr>
        <w:t xml:space="preserve"> ч. 2 ст. 12.4 Кодекса Российской Федерации об административных правонарушениях, </w:t>
      </w:r>
    </w:p>
    <w:p w:rsidR="00A210DD" w:rsidP="008362DB">
      <w:pPr>
        <w:jc w:val="center"/>
      </w:pPr>
      <w:r>
        <w:rPr>
          <w:b/>
          <w:sz w:val="27"/>
        </w:rPr>
        <w:t>УСТАН</w:t>
      </w:r>
      <w:r>
        <w:rPr>
          <w:b/>
          <w:sz w:val="27"/>
        </w:rPr>
        <w:t>ОВИЛ:</w:t>
      </w:r>
    </w:p>
    <w:p w:rsidR="00A210DD">
      <w:pPr>
        <w:ind w:firstLine="708"/>
        <w:jc w:val="both"/>
      </w:pPr>
      <w:r>
        <w:rPr>
          <w:sz w:val="27"/>
        </w:rPr>
        <w:t xml:space="preserve">Согласно протокола об административном правонарушении 82 АП № 121147 от дата Ковальчук Б.Ф. дата в время на адрес </w:t>
      </w:r>
      <w:r>
        <w:rPr>
          <w:sz w:val="27"/>
        </w:rPr>
        <w:t>адрес</w:t>
      </w:r>
      <w:r>
        <w:rPr>
          <w:sz w:val="27"/>
        </w:rPr>
        <w:t xml:space="preserve"> незаконно установил опознавательный фонарь оранжевого цвета легкового такси с </w:t>
      </w:r>
      <w:r>
        <w:rPr>
          <w:sz w:val="27"/>
        </w:rPr>
        <w:t>цветографической</w:t>
      </w:r>
      <w:r>
        <w:rPr>
          <w:sz w:val="27"/>
        </w:rPr>
        <w:t xml:space="preserve"> </w:t>
      </w:r>
      <w:r>
        <w:rPr>
          <w:sz w:val="27"/>
        </w:rPr>
        <w:t>сфемой</w:t>
      </w:r>
      <w:r>
        <w:rPr>
          <w:sz w:val="27"/>
        </w:rPr>
        <w:t xml:space="preserve"> «шашки» на транспортное сред</w:t>
      </w:r>
      <w:r>
        <w:rPr>
          <w:sz w:val="27"/>
        </w:rPr>
        <w:t xml:space="preserve">ство марка автомобиля </w:t>
      </w:r>
      <w:r>
        <w:rPr>
          <w:sz w:val="27"/>
        </w:rPr>
        <w:t>Pregio</w:t>
      </w:r>
      <w:r>
        <w:rPr>
          <w:sz w:val="27"/>
        </w:rPr>
        <w:t>, государственный регистрационный знак А728РВ82, чем нарушил п. 7.8 Правил дорожного движения РФ, ответственность за которое предусмотрена ст. 12.4 ч. 2 Кодекса Российской Федерации об административных правонарушениях (далее КоА</w:t>
      </w:r>
      <w:r>
        <w:rPr>
          <w:sz w:val="27"/>
        </w:rPr>
        <w:t>П РФ).</w:t>
      </w:r>
    </w:p>
    <w:p w:rsidR="00A210DD">
      <w:pPr>
        <w:ind w:firstLine="708"/>
        <w:jc w:val="both"/>
      </w:pPr>
      <w:r>
        <w:rPr>
          <w:sz w:val="27"/>
        </w:rPr>
        <w:t xml:space="preserve">В судебном заседании Ковальчук Б.Ф. вину в совершенном административном правонарушении признал в полном объеме, не оспаривал обстоятельства, изложенные в протоколе об административном правонарушении, пояснил, что разрешающих документов на установку </w:t>
      </w:r>
      <w:r>
        <w:rPr>
          <w:sz w:val="27"/>
        </w:rPr>
        <w:t>опознавательного фонаря легкового такси нет.</w:t>
      </w:r>
    </w:p>
    <w:p w:rsidR="00A210DD">
      <w:pPr>
        <w:ind w:firstLine="708"/>
        <w:jc w:val="both"/>
      </w:pPr>
      <w:r>
        <w:rPr>
          <w:sz w:val="27"/>
        </w:rPr>
        <w:t>Выслушав Ковальчук Б.Ф., исследовав материалы дела, мировой судья пришел к выводу о наличии в действиях Ковальчук Б.Ф. состава правонарушения, предусмотренного ст. 12.4 ч. 2 КоАП РФ, исходя из следующего.</w:t>
      </w:r>
    </w:p>
    <w:p w:rsidR="00A210DD">
      <w:pPr>
        <w:ind w:firstLine="708"/>
        <w:jc w:val="both"/>
      </w:pPr>
      <w:r>
        <w:rPr>
          <w:sz w:val="27"/>
        </w:rPr>
        <w:t>В соот</w:t>
      </w:r>
      <w:r>
        <w:rPr>
          <w:sz w:val="27"/>
        </w:rPr>
        <w:t xml:space="preserve">ветствии с ч. 1 ст. 1.6 КоАП РФ лицо, привлекаемое к административной ответственности, не может быть подвергнуто </w:t>
      </w:r>
      <w:r>
        <w:rPr>
          <w:sz w:val="27"/>
        </w:rPr>
        <w:t>административному наказанию и мерам обеспечения производства по делу об административном правонарушении иначе как на основаниях и в порядке, ус</w:t>
      </w:r>
      <w:r>
        <w:rPr>
          <w:sz w:val="27"/>
        </w:rPr>
        <w:t>тановленных законом.</w:t>
      </w:r>
    </w:p>
    <w:p w:rsidR="00A210DD">
      <w:pPr>
        <w:widowControl w:val="0"/>
        <w:spacing w:line="322" w:lineRule="atLeast"/>
        <w:ind w:firstLine="708"/>
        <w:jc w:val="both"/>
      </w:pPr>
      <w:r>
        <w:rPr>
          <w:sz w:val="27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</w:t>
      </w:r>
      <w:r>
        <w:rPr>
          <w:sz w:val="27"/>
        </w:rPr>
        <w:t>аконом порядка привлечения лица к административной ответственности.</w:t>
      </w:r>
    </w:p>
    <w:p w:rsidR="00A210DD">
      <w:pPr>
        <w:widowControl w:val="0"/>
        <w:spacing w:line="322" w:lineRule="atLeast"/>
        <w:ind w:firstLine="760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>
        <w:rPr>
          <w:sz w:val="27"/>
        </w:rPr>
        <w:t xml:space="preserve">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</w:t>
      </w:r>
      <w:r>
        <w:rPr>
          <w:sz w:val="27"/>
        </w:rPr>
        <w:t xml:space="preserve"> дела.</w:t>
      </w:r>
      <w:r>
        <w:rPr>
          <w:sz w:val="27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</w:t>
      </w:r>
      <w:r>
        <w:rPr>
          <w:sz w:val="27"/>
        </w:rPr>
        <w:t>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210DD">
      <w:pPr>
        <w:widowControl w:val="0"/>
        <w:spacing w:line="322" w:lineRule="atLeast"/>
        <w:ind w:firstLine="760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админист</w:t>
      </w:r>
      <w:r>
        <w:rPr>
          <w:sz w:val="27"/>
        </w:rPr>
        <w:t>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A210DD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Частью 2 статьи </w:t>
      </w:r>
      <w:hyperlink r:id="rId4" w:anchor="12/12.2" w:history="1">
        <w:r>
          <w:rPr>
            <w:color w:val="0000FF"/>
            <w:sz w:val="27"/>
            <w:u w:val="single"/>
          </w:rPr>
          <w:t>12.4 КоАП РФ</w:t>
        </w:r>
      </w:hyperlink>
      <w:r>
        <w:rPr>
          <w:sz w:val="27"/>
        </w:rPr>
        <w:t xml:space="preserve"> предусмотрена административная ответственность за установку на транспортном средстве без соответствующего разрешения устрой</w:t>
      </w:r>
      <w:r>
        <w:rPr>
          <w:sz w:val="27"/>
        </w:rPr>
        <w:t>ств дл</w:t>
      </w:r>
      <w:r>
        <w:rPr>
          <w:sz w:val="27"/>
        </w:rPr>
        <w:t>я подачи специальных световых или звуковых сигна</w:t>
      </w:r>
      <w:r>
        <w:rPr>
          <w:sz w:val="27"/>
        </w:rPr>
        <w:t xml:space="preserve">лов (за исключением охранной сигнализации) или незаконная установка на транспортном средстве опознавательного фонаря легкового такси или опознавательного </w:t>
      </w:r>
      <w:hyperlink r:id="rId5" w:anchor="dst100040" w:history="1">
        <w:r>
          <w:rPr>
            <w:color w:val="0000FF"/>
            <w:sz w:val="27"/>
            <w:u w:val="single"/>
          </w:rPr>
          <w:t>знака</w:t>
        </w:r>
      </w:hyperlink>
      <w:r>
        <w:rPr>
          <w:sz w:val="27"/>
        </w:rPr>
        <w:t xml:space="preserve"> "Инвалид.</w:t>
      </w:r>
    </w:p>
    <w:p w:rsidR="00A210DD">
      <w:pPr>
        <w:widowControl w:val="0"/>
        <w:spacing w:line="322" w:lineRule="atLeast"/>
        <w:ind w:firstLine="760"/>
        <w:jc w:val="both"/>
      </w:pPr>
      <w:r>
        <w:rPr>
          <w:sz w:val="27"/>
        </w:rPr>
        <w:t>Пункт 7.8 ПДД РФ подразумевает неправомерное оборудование транспортных средств опознавательным знаком "Федеральная служба охраны Российской Федерации", проблесковыми маячками и (или) специальными звуковыми сигналами</w:t>
      </w:r>
      <w:r>
        <w:rPr>
          <w:sz w:val="27"/>
        </w:rPr>
        <w:t xml:space="preserve"> либо наличие на наружных поверхностях транспортных сре</w:t>
      </w:r>
      <w:r>
        <w:rPr>
          <w:sz w:val="27"/>
        </w:rPr>
        <w:t>дств сп</w:t>
      </w:r>
      <w:r>
        <w:rPr>
          <w:sz w:val="27"/>
        </w:rPr>
        <w:t xml:space="preserve">ециальных </w:t>
      </w:r>
      <w:r>
        <w:rPr>
          <w:sz w:val="27"/>
        </w:rPr>
        <w:t>цветографических</w:t>
      </w:r>
      <w:r>
        <w:rPr>
          <w:sz w:val="27"/>
        </w:rPr>
        <w:t xml:space="preserve"> схем, надписей и обозначений, не соответствующих государственным стандартам Российской Федерации.</w:t>
      </w:r>
    </w:p>
    <w:p w:rsidR="00A210DD">
      <w:pPr>
        <w:widowControl w:val="0"/>
        <w:spacing w:line="322" w:lineRule="atLeast"/>
        <w:ind w:firstLine="760"/>
        <w:jc w:val="both"/>
      </w:pPr>
      <w:r>
        <w:rPr>
          <w:sz w:val="27"/>
        </w:rPr>
        <w:t>В силу пункта 2.1.1 Правил дорожного движения Российской Федерации, у</w:t>
      </w:r>
      <w:r>
        <w:rPr>
          <w:sz w:val="27"/>
        </w:rPr>
        <w:t>твержденных Постановлением Правительства Российской Федерации от дата N 1090, водитель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</w:t>
      </w:r>
      <w:r>
        <w:rPr>
          <w:sz w:val="27"/>
        </w:rPr>
        <w:t xml:space="preserve">о управления транспортным средством </w:t>
      </w:r>
      <w:r>
        <w:rPr>
          <w:sz w:val="27"/>
        </w:rPr>
        <w:t>соответствующей категории;</w:t>
      </w:r>
      <w:r>
        <w:rPr>
          <w:sz w:val="27"/>
        </w:rPr>
        <w:t xml:space="preserve"> </w:t>
      </w:r>
      <w:r>
        <w:rPr>
          <w:sz w:val="27"/>
        </w:rPr>
        <w:t>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</w:t>
      </w:r>
      <w:r>
        <w:rPr>
          <w:sz w:val="27"/>
        </w:rPr>
        <w:t>возке крупногабаритных, тяжеловесных и опасных грузов - документы, предусмотренные правилами перевозки этих грузов; страховой полис обязательного страхования гражданской ответственности владельца транспортного средства в случаях, когда обязанность по страх</w:t>
      </w:r>
      <w:r>
        <w:rPr>
          <w:sz w:val="27"/>
        </w:rPr>
        <w:t>ованию своей гражданской ответственности установлена федеральным законом.</w:t>
      </w:r>
    </w:p>
    <w:p w:rsidR="00A210DD">
      <w:pPr>
        <w:ind w:firstLine="708"/>
        <w:jc w:val="both"/>
      </w:pPr>
      <w:r>
        <w:rPr>
          <w:sz w:val="27"/>
        </w:rPr>
        <w:t xml:space="preserve">Судом установлено, что Ковальчук Б.Ф. дата в время на адрес </w:t>
      </w:r>
      <w:r>
        <w:rPr>
          <w:sz w:val="27"/>
        </w:rPr>
        <w:t>адрес</w:t>
      </w:r>
      <w:r>
        <w:rPr>
          <w:sz w:val="27"/>
        </w:rPr>
        <w:t xml:space="preserve"> незаконно установил опознавательный фонарь оранжевого цвета легкового такси с </w:t>
      </w:r>
      <w:r>
        <w:rPr>
          <w:sz w:val="27"/>
        </w:rPr>
        <w:t>цветографической</w:t>
      </w:r>
      <w:r>
        <w:rPr>
          <w:sz w:val="27"/>
        </w:rPr>
        <w:t xml:space="preserve"> </w:t>
      </w:r>
      <w:r>
        <w:rPr>
          <w:sz w:val="27"/>
        </w:rPr>
        <w:t>сфемой</w:t>
      </w:r>
      <w:r>
        <w:rPr>
          <w:sz w:val="27"/>
        </w:rPr>
        <w:t xml:space="preserve"> «шашки» на транспортное средство марка автомобиля </w:t>
      </w:r>
      <w:r>
        <w:rPr>
          <w:sz w:val="27"/>
        </w:rPr>
        <w:t>Pregio</w:t>
      </w:r>
      <w:r>
        <w:rPr>
          <w:sz w:val="27"/>
        </w:rPr>
        <w:t>, государственный регистрационный знак А728РВ82, чем нарушил п. 7.8 Правил дорожного движения РФ,</w:t>
      </w:r>
      <w:r>
        <w:rPr>
          <w:sz w:val="27"/>
        </w:rPr>
        <w:t xml:space="preserve"> ответственность за которое предусмотрена ст. 12.4 ч. 2 КоАП РФ.</w:t>
      </w:r>
    </w:p>
    <w:p w:rsidR="00A210DD">
      <w:pPr>
        <w:spacing w:line="270" w:lineRule="atLeast"/>
        <w:ind w:firstLine="708"/>
        <w:jc w:val="both"/>
      </w:pPr>
      <w:r>
        <w:rPr>
          <w:sz w:val="27"/>
        </w:rPr>
        <w:t xml:space="preserve">Фактические обстоятельства дела подтверждаются собранными по делу доказательствами: </w:t>
      </w:r>
    </w:p>
    <w:p w:rsidR="00A210DD">
      <w:pPr>
        <w:spacing w:line="270" w:lineRule="atLeast"/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121147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A210DD">
      <w:pPr>
        <w:spacing w:line="270" w:lineRule="atLeast"/>
        <w:ind w:firstLine="708"/>
        <w:jc w:val="both"/>
      </w:pPr>
      <w:r>
        <w:rPr>
          <w:sz w:val="27"/>
        </w:rPr>
        <w:t>- фотоматериалом;</w:t>
      </w:r>
    </w:p>
    <w:p w:rsidR="00A210DD">
      <w:pPr>
        <w:spacing w:line="270" w:lineRule="atLeast"/>
        <w:ind w:firstLine="708"/>
        <w:jc w:val="both"/>
      </w:pPr>
      <w:r>
        <w:rPr>
          <w:sz w:val="27"/>
        </w:rPr>
        <w:t>- объяснением К</w:t>
      </w:r>
      <w:r>
        <w:rPr>
          <w:sz w:val="27"/>
        </w:rPr>
        <w:t xml:space="preserve">овальчук Б.Ф.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210DD">
      <w:pPr>
        <w:spacing w:line="270" w:lineRule="atLeast"/>
        <w:ind w:firstLine="708"/>
        <w:jc w:val="both"/>
      </w:pPr>
      <w:r>
        <w:rPr>
          <w:sz w:val="27"/>
        </w:rPr>
        <w:t>- рапортом должностного лица ОГИБДД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A210DD">
      <w:pPr>
        <w:spacing w:line="270" w:lineRule="atLeast"/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</w:t>
      </w:r>
      <w:r>
        <w:rPr>
          <w:sz w:val="27"/>
        </w:rPr>
        <w:t>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A210DD">
      <w:pPr>
        <w:spacing w:line="270" w:lineRule="atLeast"/>
        <w:ind w:firstLine="708"/>
        <w:jc w:val="both"/>
      </w:pPr>
      <w:r>
        <w:rPr>
          <w:sz w:val="27"/>
        </w:rPr>
        <w:t>Таким образом, действия Ковальчук Б.Ф</w:t>
      </w:r>
      <w:r>
        <w:rPr>
          <w:sz w:val="27"/>
        </w:rPr>
        <w:t xml:space="preserve">. образуют объективную сторону состава административного правонарушения, предусмотренного </w:t>
      </w:r>
      <w:hyperlink r:id="rId6" w:history="1">
        <w:r>
          <w:rPr>
            <w:color w:val="0000FF"/>
            <w:sz w:val="27"/>
            <w:u w:val="single"/>
          </w:rPr>
          <w:t>частью 2 статьи 12.4</w:t>
        </w:r>
      </w:hyperlink>
      <w:r>
        <w:rPr>
          <w:sz w:val="27"/>
        </w:rPr>
        <w:t xml:space="preserve"> КоАП РФ.</w:t>
      </w:r>
    </w:p>
    <w:p w:rsidR="00A210DD">
      <w:pPr>
        <w:spacing w:line="270" w:lineRule="atLeast"/>
        <w:ind w:firstLine="708"/>
        <w:jc w:val="both"/>
      </w:pPr>
      <w:r>
        <w:rPr>
          <w:sz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7" w:history="1">
        <w:r>
          <w:rPr>
            <w:color w:val="0000FF"/>
            <w:sz w:val="27"/>
            <w:u w:val="single"/>
          </w:rPr>
          <w:t>ст. 26.11</w:t>
        </w:r>
      </w:hyperlink>
      <w:r>
        <w:rPr>
          <w:sz w:val="27"/>
        </w:rPr>
        <w:t xml:space="preserve"> КоАП РФ, мировой судья пришел к обоснованному выводу о виновности Ковальчук Б.Ф. в совершении административного правонарушения, предусмотренного </w:t>
      </w:r>
      <w:hyperlink r:id="rId8" w:history="1">
        <w:r>
          <w:rPr>
            <w:color w:val="0000FF"/>
            <w:sz w:val="27"/>
            <w:u w:val="single"/>
          </w:rPr>
          <w:t>ч. 2 ст. 12.4</w:t>
        </w:r>
      </w:hyperlink>
      <w:r>
        <w:rPr>
          <w:sz w:val="27"/>
        </w:rPr>
        <w:t xml:space="preserve"> КоАП РФ, поскольку Ковальчук Б.Ф., не имея соответствующего разрешения на указанный вид деятельности, незаконно установил опознавательный фонарь оранжевого цвета легкового такси с</w:t>
      </w:r>
      <w:r>
        <w:rPr>
          <w:sz w:val="27"/>
        </w:rPr>
        <w:t xml:space="preserve"> </w:t>
      </w:r>
      <w:r>
        <w:rPr>
          <w:sz w:val="27"/>
        </w:rPr>
        <w:t>цветографической</w:t>
      </w:r>
      <w:r>
        <w:rPr>
          <w:sz w:val="27"/>
        </w:rPr>
        <w:t xml:space="preserve"> </w:t>
      </w:r>
      <w:r>
        <w:rPr>
          <w:sz w:val="27"/>
        </w:rPr>
        <w:t>сфемой</w:t>
      </w:r>
      <w:r>
        <w:rPr>
          <w:sz w:val="27"/>
        </w:rPr>
        <w:t xml:space="preserve"> «шашки» на транспортн</w:t>
      </w:r>
      <w:r>
        <w:rPr>
          <w:sz w:val="27"/>
        </w:rPr>
        <w:t xml:space="preserve">ое средство марка автомобиля </w:t>
      </w:r>
      <w:r>
        <w:rPr>
          <w:sz w:val="27"/>
        </w:rPr>
        <w:t>Pregio</w:t>
      </w:r>
      <w:r>
        <w:rPr>
          <w:sz w:val="27"/>
        </w:rPr>
        <w:t>, государственный регистрационный знак А728РВ82.</w:t>
      </w:r>
    </w:p>
    <w:p w:rsidR="00A210DD">
      <w:pPr>
        <w:ind w:firstLine="708"/>
        <w:jc w:val="both"/>
      </w:pPr>
      <w:r>
        <w:rPr>
          <w:sz w:val="27"/>
        </w:rPr>
        <w:t xml:space="preserve">Требования нормы ч. 2 ст. 12.4 КоАП РФ,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Ковальчук Б.Ф. не соблюдены.</w:t>
      </w:r>
    </w:p>
    <w:p w:rsidR="00A210DD">
      <w:pPr>
        <w:ind w:firstLine="708"/>
        <w:jc w:val="both"/>
      </w:pPr>
      <w:r>
        <w:rPr>
          <w:sz w:val="27"/>
        </w:rPr>
        <w:t>Доказательства по делу являются допустимыми.</w:t>
      </w:r>
    </w:p>
    <w:p w:rsidR="00A210DD">
      <w:pPr>
        <w:ind w:firstLine="708"/>
        <w:jc w:val="both"/>
      </w:pPr>
      <w:r>
        <w:rPr>
          <w:sz w:val="27"/>
        </w:rPr>
        <w:t>Исследовав и</w:t>
      </w:r>
      <w:r>
        <w:rPr>
          <w:sz w:val="27"/>
        </w:rPr>
        <w:t xml:space="preserve"> оценив доказательства в их совокупности, мировой судья считает, что в действиях Ковальчук Б.Ф. имеется состав правонарушения, предусмотренного ч. 2 ст. 12.4 КоАП РФ, а именно: незаконная установка на транспортном средстве опознавательного фонаря легкового</w:t>
      </w:r>
      <w:r>
        <w:rPr>
          <w:sz w:val="27"/>
        </w:rPr>
        <w:t xml:space="preserve"> такси.</w:t>
      </w:r>
    </w:p>
    <w:p w:rsidR="00A210DD">
      <w:pPr>
        <w:ind w:firstLine="708"/>
        <w:jc w:val="both"/>
      </w:pPr>
      <w:r>
        <w:rPr>
          <w:sz w:val="27"/>
        </w:rPr>
        <w:t>Оценивая собранные по делу доказательства в совокупности, мировой судья считает их достоверными, а вину Ковальчук Б.Ф. с достаточной полнотой нашедшей свое подтверждение в ходе судебного разбирательства. У суда не имеется оснований не доверять инфо</w:t>
      </w:r>
      <w:r>
        <w:rPr>
          <w:sz w:val="27"/>
        </w:rPr>
        <w:t>рмации, содержащейся в вышеуказанных документах.</w:t>
      </w:r>
    </w:p>
    <w:p w:rsidR="00A210DD">
      <w:pPr>
        <w:ind w:firstLine="708"/>
        <w:jc w:val="both"/>
      </w:pPr>
      <w:r>
        <w:rPr>
          <w:sz w:val="27"/>
        </w:rPr>
        <w:t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</w:t>
      </w:r>
      <w:r>
        <w:rPr>
          <w:sz w:val="27"/>
        </w:rPr>
        <w:t xml:space="preserve">четом диспозиции ч. 2 ст. 12.4 КоАП РФ, установлены и подтверждены вышеприведенными доказательствами. </w:t>
      </w:r>
    </w:p>
    <w:p w:rsidR="00A210DD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</w:t>
      </w:r>
      <w:r>
        <w:rPr>
          <w:sz w:val="27"/>
        </w:rPr>
        <w:t xml:space="preserve">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210DD">
      <w:pPr>
        <w:ind w:firstLine="708"/>
        <w:jc w:val="both"/>
      </w:pPr>
      <w:r>
        <w:rPr>
          <w:sz w:val="27"/>
        </w:rPr>
        <w:t>Согласно части 2 статьи 4.1 Кодекса Российской Федерации об админи</w:t>
      </w:r>
      <w:r>
        <w:rPr>
          <w:sz w:val="27"/>
        </w:rPr>
        <w:t>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</w:t>
      </w:r>
      <w:r>
        <w:rPr>
          <w:sz w:val="27"/>
        </w:rPr>
        <w:t xml:space="preserve">ственность, и обстоятельства, отягчающие административную ответственность. </w:t>
      </w:r>
    </w:p>
    <w:p w:rsidR="00A210DD">
      <w:pPr>
        <w:ind w:firstLine="708"/>
        <w:jc w:val="both"/>
      </w:pPr>
      <w:r>
        <w:rPr>
          <w:sz w:val="27"/>
        </w:rPr>
        <w:t>Согласно требованиям части 3 статьи 29.10 частью 1 статьи 6.9 Кодекса Российской Федерации об административных правонарушениях в постановлении по делу об административном правонару</w:t>
      </w:r>
      <w:r>
        <w:rPr>
          <w:sz w:val="27"/>
        </w:rPr>
        <w:t>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</w:t>
      </w:r>
      <w:r>
        <w:rPr>
          <w:sz w:val="27"/>
        </w:rPr>
        <w:t>рганизации или уничтожению.</w:t>
      </w:r>
    </w:p>
    <w:p w:rsidR="00A210DD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</w:t>
      </w:r>
      <w:r>
        <w:rPr>
          <w:sz w:val="27"/>
        </w:rPr>
        <w:t>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</w:t>
      </w:r>
      <w:r>
        <w:rPr>
          <w:sz w:val="27"/>
        </w:rPr>
        <w:t>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</w:t>
      </w:r>
      <w:r>
        <w:rPr>
          <w:sz w:val="27"/>
        </w:rPr>
        <w:t>справедливого баланса публичных и частных интересов в рамках административного судопроизводства.</w:t>
      </w:r>
    </w:p>
    <w:p w:rsidR="00A210DD">
      <w:pPr>
        <w:ind w:firstLine="708"/>
        <w:jc w:val="both"/>
      </w:pPr>
      <w:r>
        <w:rPr>
          <w:sz w:val="27"/>
        </w:rPr>
        <w:t>Обстоятельст</w:t>
      </w:r>
      <w:r>
        <w:rPr>
          <w:sz w:val="27"/>
        </w:rPr>
        <w:t xml:space="preserve">в,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A210DD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в соответствии с</w:t>
      </w:r>
      <w:r>
        <w:rPr>
          <w:sz w:val="27"/>
        </w:rPr>
        <w:t>о ст. 4.2 КоАП РФ, мировой судья признает полное признание вины.</w:t>
      </w:r>
    </w:p>
    <w:p w:rsidR="00A210DD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A210DD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</w:t>
      </w:r>
      <w:r>
        <w:rPr>
          <w:sz w:val="27"/>
        </w:rPr>
        <w:t>нистративного правонарушения, объектом которого является безопасность дорожного движения, наличие обстоятельства, смягчающего административную ответственность, отсутствие обстоятельств, отягчающих административную ответственность обстоятельств, учитывая да</w:t>
      </w:r>
      <w:r>
        <w:rPr>
          <w:sz w:val="27"/>
        </w:rPr>
        <w:t>нные о личности Ковальчук Б.Ф., ранее не привлекаемого к административной ответственности за совершение административных правонарушений в области дорожного движения, учитывая имущественное положение лица, привлекаемого к административной ответственности, м</w:t>
      </w:r>
      <w:r>
        <w:rPr>
          <w:sz w:val="27"/>
        </w:rPr>
        <w:t>ировой судья пришел к выводу</w:t>
      </w:r>
      <w:r>
        <w:rPr>
          <w:sz w:val="27"/>
        </w:rPr>
        <w:t xml:space="preserve"> </w:t>
      </w:r>
      <w:r>
        <w:rPr>
          <w:sz w:val="27"/>
        </w:rPr>
        <w:t>о возможности назначения наказания в виде административного штрафа на граждан в размере пяти тысяч рублей с конфискацией</w:t>
      </w:r>
      <w:r>
        <w:rPr>
          <w:sz w:val="27"/>
        </w:rPr>
        <w:t xml:space="preserve"> предмета административного правонарушения. </w:t>
      </w:r>
    </w:p>
    <w:p w:rsidR="00A210DD">
      <w:pPr>
        <w:ind w:firstLine="708"/>
        <w:jc w:val="both"/>
      </w:pPr>
      <w:r>
        <w:rPr>
          <w:sz w:val="27"/>
        </w:rPr>
        <w:t xml:space="preserve">На основании изложенного и руководствуясь </w:t>
      </w:r>
      <w:hyperlink r:id="rId9" w:anchor="/document/12125267/entry/12204" w:history="1">
        <w:r>
          <w:rPr>
            <w:color w:val="0000FF"/>
            <w:sz w:val="27"/>
            <w:u w:val="single"/>
          </w:rPr>
          <w:t>ст.ст</w:t>
        </w:r>
        <w:r>
          <w:rPr>
            <w:color w:val="0000FF"/>
            <w:sz w:val="27"/>
            <w:u w:val="single"/>
          </w:rPr>
          <w:t>. 12.2 ч.4</w:t>
        </w:r>
      </w:hyperlink>
      <w:r>
        <w:rPr>
          <w:sz w:val="27"/>
        </w:rPr>
        <w:t xml:space="preserve"> КоАП РФ, </w:t>
      </w:r>
      <w:hyperlink r:id="rId9" w:anchor="/document/12125267/entry/41" w:history="1">
        <w:r>
          <w:rPr>
            <w:color w:val="0000FF"/>
            <w:sz w:val="27"/>
            <w:u w:val="single"/>
          </w:rPr>
          <w:t>ст.ст</w:t>
        </w:r>
        <w:r>
          <w:rPr>
            <w:color w:val="0000FF"/>
            <w:sz w:val="27"/>
            <w:u w:val="single"/>
          </w:rPr>
          <w:t>. 4.1-4.3</w:t>
        </w:r>
      </w:hyperlink>
      <w:r>
        <w:rPr>
          <w:sz w:val="27"/>
        </w:rPr>
        <w:t xml:space="preserve">, </w:t>
      </w:r>
      <w:hyperlink r:id="rId9" w:anchor="/document/12125267/entry/299" w:history="1">
        <w:r>
          <w:rPr>
            <w:color w:val="0000FF"/>
            <w:sz w:val="27"/>
            <w:u w:val="single"/>
          </w:rPr>
          <w:t>29.9- 29.11</w:t>
        </w:r>
      </w:hyperlink>
      <w:r>
        <w:rPr>
          <w:sz w:val="27"/>
        </w:rPr>
        <w:t xml:space="preserve"> КоАП РФ, мировой судья</w:t>
      </w:r>
    </w:p>
    <w:p w:rsidR="00A210DD" w:rsidP="008362DB">
      <w:pPr>
        <w:jc w:val="center"/>
      </w:pPr>
      <w:r>
        <w:rPr>
          <w:b/>
          <w:sz w:val="27"/>
        </w:rPr>
        <w:t>ПОСТАНОВИЛ:</w:t>
      </w:r>
    </w:p>
    <w:p w:rsidR="00A210DD">
      <w:pPr>
        <w:ind w:firstLine="708"/>
        <w:jc w:val="both"/>
      </w:pPr>
      <w:r>
        <w:rPr>
          <w:b/>
          <w:sz w:val="27"/>
        </w:rPr>
        <w:t>Ковальчук Бориса Федоровича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2 ст. 12.4 Кодекса Российской Федерации об административных правонарушениях и назначить ему администрати</w:t>
      </w:r>
      <w:r>
        <w:rPr>
          <w:sz w:val="27"/>
        </w:rPr>
        <w:t>вное наказание в виде в виде административного штрафа в размере 5 000 (пять тысяч) рублей с конфискацией опознавательного фонаря легкового такси оранжевого цвета.</w:t>
      </w:r>
    </w:p>
    <w:p w:rsidR="00A210DD">
      <w:pPr>
        <w:ind w:firstLine="708"/>
        <w:jc w:val="both"/>
      </w:pPr>
      <w:r>
        <w:rPr>
          <w:sz w:val="27"/>
        </w:rPr>
        <w:t xml:space="preserve">Опознавательный фонарь легкового такси оранжевого цвета, хранящийся в судебном участке № 72 </w:t>
      </w:r>
      <w:r>
        <w:rPr>
          <w:sz w:val="27"/>
        </w:rPr>
        <w:t>С</w:t>
      </w:r>
      <w:r>
        <w:rPr>
          <w:sz w:val="27"/>
        </w:rPr>
        <w:t>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– уничтожить после вступления постановления в законную силу.</w:t>
      </w:r>
    </w:p>
    <w:p w:rsidR="00A210DD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7"/>
        </w:rPr>
        <w:t>Сакс</w:t>
      </w:r>
      <w:r>
        <w:rPr>
          <w:sz w:val="27"/>
        </w:rPr>
        <w:t>кий</w:t>
      </w:r>
      <w:r>
        <w:rPr>
          <w:sz w:val="27"/>
        </w:rPr>
        <w:t>»), ИНН телефон, КПП телефон, ЕКС № 40102810645370000035 ОТДЕЛЕНИЕ РЕСПУБЛИКИ КРЫМ наименование организации//УФК по адрес 03100643000000017500, КБК 18811601123010001140, БИК телефон, ОКТМО телефон, УИН 18810491212600003226, назначение платежа – админист</w:t>
      </w:r>
      <w:r>
        <w:rPr>
          <w:sz w:val="27"/>
        </w:rPr>
        <w:t>ративный штраф.</w:t>
      </w:r>
    </w:p>
    <w:p w:rsidR="00A210DD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</w:t>
      </w:r>
      <w:r>
        <w:rPr>
          <w:sz w:val="27"/>
        </w:rPr>
        <w:t>расположенную по адресу: Республика Крым, г. Саки, ул. Трудовая, 8.</w:t>
      </w:r>
    </w:p>
    <w:p w:rsidR="00A210DD">
      <w:pPr>
        <w:ind w:firstLine="708"/>
        <w:jc w:val="both"/>
      </w:pPr>
      <w:r>
        <w:rPr>
          <w:sz w:val="27"/>
        </w:rPr>
        <w:t>Согласно статьи</w:t>
      </w:r>
      <w:r>
        <w:rPr>
          <w:sz w:val="27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>
        <w:rPr>
          <w:sz w:val="26"/>
        </w:rPr>
        <w:t>привлеченным к административной отв</w:t>
      </w:r>
      <w:r>
        <w:rPr>
          <w:sz w:val="26"/>
        </w:rP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10DD">
      <w:pPr>
        <w:ind w:firstLine="708"/>
        <w:jc w:val="both"/>
      </w:pPr>
      <w:r>
        <w:rPr>
          <w:sz w:val="26"/>
        </w:rPr>
        <w:t xml:space="preserve">Разъяснить Ковальчук Б.Ф., что в соответствии </w:t>
      </w:r>
      <w:hyperlink r:id="rId9" w:anchor="/document/12125267/entry/322" w:history="1">
        <w:r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 xml:space="preserve">ч.1.3 ст. </w:t>
        </w:r>
        <w:r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>32.2</w:t>
        </w:r>
      </w:hyperlink>
      <w:r>
        <w:rPr>
          <w:sz w:val="26"/>
        </w:rPr>
        <w:t xml:space="preserve">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/document/12125267/entry/120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hyperlink r:id="rId9" w:anchor="/document/12125267/entry/121011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9" w:anchor="/document/12125267/entry/128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9" w:anchor="/document/12125267/entry/12906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9" w:anchor="/document/12125267/entry/12907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9" w:anchor="/document/12125267/entry/12123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9" w:anchor="/document/12125267/entry/121505" w:history="1">
        <w:r>
          <w:rPr>
            <w:color w:val="0000FF"/>
            <w:sz w:val="26"/>
            <w:u w:val="single"/>
          </w:rPr>
          <w:t>частью 5 статьи 12.15</w:t>
        </w:r>
      </w:hyperlink>
      <w:r>
        <w:rPr>
          <w:sz w:val="26"/>
        </w:rPr>
        <w:t xml:space="preserve">, </w:t>
      </w:r>
      <w:hyperlink r:id="rId9" w:anchor="/document/12125267/entry/1216031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9" w:anchor="/document/12125267/entry/1224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9" w:anchor="/document/12125267/entry/1226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 xml:space="preserve">, </w:t>
      </w:r>
      <w:hyperlink r:id="rId9" w:anchor="/document/12125267/entry/122703" w:history="1">
        <w:r>
          <w:rPr>
            <w:color w:val="0000FF"/>
            <w:sz w:val="26"/>
            <w:u w:val="single"/>
          </w:rPr>
          <w:t>частью 3 ста</w:t>
        </w:r>
        <w:r>
          <w:rPr>
            <w:color w:val="0000FF"/>
            <w:sz w:val="26"/>
            <w:u w:val="single"/>
          </w:rPr>
          <w:t>тьи 12.27</w:t>
        </w:r>
      </w:hyperlink>
      <w:r>
        <w:rPr>
          <w:sz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sz w:val="26"/>
        </w:rPr>
        <w:t>,</w:t>
      </w:r>
      <w:r>
        <w:rPr>
          <w:sz w:val="26"/>
        </w:rPr>
        <w:t xml:space="preserve"> если исполнение </w:t>
      </w:r>
      <w:r>
        <w:rPr>
          <w:sz w:val="26"/>
        </w:rP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210DD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</w:t>
      </w:r>
      <w:r>
        <w:rPr>
          <w:sz w:val="26"/>
        </w:rPr>
        <w:t xml:space="preserve">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</w:t>
      </w:r>
      <w:r>
        <w:rPr>
          <w:sz w:val="26"/>
        </w:rP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A210DD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</w:t>
      </w:r>
      <w:r>
        <w:rPr>
          <w:sz w:val="26"/>
        </w:rPr>
        <w:t xml:space="preserve">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362DB">
      <w:pPr>
        <w:ind w:firstLine="708"/>
        <w:jc w:val="both"/>
      </w:pPr>
    </w:p>
    <w:p w:rsidR="00A210DD" w:rsidP="008362DB">
      <w:pPr>
        <w:ind w:firstLine="708"/>
        <w:jc w:val="both"/>
      </w:pPr>
      <w:r>
        <w:rPr>
          <w:sz w:val="27"/>
        </w:rPr>
        <w:t>Мировой судья Е.В.</w:t>
      </w:r>
      <w:r>
        <w:rPr>
          <w:sz w:val="27"/>
        </w:rPr>
        <w:t xml:space="preserve"> Костюкова</w:t>
      </w:r>
    </w:p>
    <w:p w:rsidR="00A210DD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DD"/>
    <w:rsid w:val="008362DB"/>
    <w:rsid w:val="00A21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2467.html" TargetMode="External" /><Relationship Id="rId5" Type="http://schemas.openxmlformats.org/officeDocument/2006/relationships/hyperlink" Target="http://www.consultant.ru/document/cons_doc_LAW_327611/22a8021e55a34bf836a3ee20ba0408f95c24c1bc/" TargetMode="External" /><Relationship Id="rId6" Type="http://schemas.openxmlformats.org/officeDocument/2006/relationships/hyperlink" Target="consultantplus://offline/ref=CE89CD764D9B217FEBC38F0790EA848D70403AFCEADAC251BEEA9DF2BA29CC79E10693C178u5wAM" TargetMode="External" /><Relationship Id="rId7" Type="http://schemas.openxmlformats.org/officeDocument/2006/relationships/hyperlink" Target="consultantplus://offline/ref=2BF2EED64918E68C021C6197DC37CA833B897C57C4EBF8D286C326AA94C5C3822D53F80F01BFD03C1C2AM" TargetMode="External" /><Relationship Id="rId8" Type="http://schemas.openxmlformats.org/officeDocument/2006/relationships/hyperlink" Target="consultantplus://offline/ref=2BF2EED64918E68C021C6197DC37CA833B897C57C4EBF8D286C326AA94C5C3822D53F808081B24M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