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71155">
      <w:pPr>
        <w:jc w:val="right"/>
      </w:pPr>
      <w:r>
        <w:rPr>
          <w:sz w:val="28"/>
        </w:rPr>
        <w:t>Дело № 5-72-420/2020</w:t>
      </w:r>
    </w:p>
    <w:p w:rsidR="00D71155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D71155">
      <w:r>
        <w:rPr>
          <w:sz w:val="28"/>
        </w:rPr>
        <w:t xml:space="preserve">30 октября 2020 года  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D7115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</w:p>
    <w:p w:rsidR="00D71155">
      <w:pPr>
        <w:ind w:firstLine="708"/>
        <w:jc w:val="both"/>
      </w:pPr>
      <w:r>
        <w:rPr>
          <w:sz w:val="28"/>
        </w:rPr>
        <w:t xml:space="preserve">рассмотрев </w:t>
      </w:r>
      <w:r>
        <w:rPr>
          <w:sz w:val="28"/>
        </w:rPr>
        <w:t xml:space="preserve">материалы дела об административном правонарушении, поступившие из Отдела МВД Российской Федерации по адрес в отношении </w:t>
      </w:r>
    </w:p>
    <w:p w:rsidR="00D71155">
      <w:pPr>
        <w:ind w:left="709"/>
        <w:jc w:val="both"/>
      </w:pPr>
      <w:r>
        <w:rPr>
          <w:b/>
          <w:sz w:val="28"/>
        </w:rPr>
        <w:t>Исатова</w:t>
      </w:r>
      <w:r>
        <w:rPr>
          <w:b/>
          <w:sz w:val="28"/>
        </w:rPr>
        <w:t xml:space="preserve"> Ризы </w:t>
      </w:r>
      <w:r>
        <w:rPr>
          <w:b/>
          <w:sz w:val="28"/>
        </w:rPr>
        <w:t>Аблитаровича</w:t>
      </w:r>
      <w:r>
        <w:rPr>
          <w:sz w:val="28"/>
        </w:rPr>
        <w:t xml:space="preserve">, паспортные данные </w:t>
      </w:r>
      <w:r>
        <w:rPr>
          <w:sz w:val="28"/>
        </w:rPr>
        <w:t>УзССР</w:t>
      </w:r>
      <w:r>
        <w:rPr>
          <w:sz w:val="28"/>
        </w:rPr>
        <w:t>, гражданина Российской Федерации, холостого, имеющего четверо несовершеннолетних дете</w:t>
      </w:r>
      <w:r>
        <w:rPr>
          <w:sz w:val="28"/>
        </w:rPr>
        <w:t>й, зарегистрированного и проживающего по адресу: адрес,</w:t>
      </w:r>
    </w:p>
    <w:p w:rsidR="00D71155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14.26 Кодекса Российской Федерации об административных правонарушениях, </w:t>
      </w:r>
    </w:p>
    <w:p w:rsidR="00D71155" w:rsidP="008C0AAE">
      <w:pPr>
        <w:jc w:val="center"/>
      </w:pPr>
      <w:r>
        <w:rPr>
          <w:b/>
          <w:sz w:val="28"/>
        </w:rPr>
        <w:t>У С Т А Н О В И Л:</w:t>
      </w:r>
    </w:p>
    <w:p w:rsidR="00D71155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</w:t>
      </w:r>
      <w:r>
        <w:rPr>
          <w:sz w:val="28"/>
        </w:rPr>
        <w:t xml:space="preserve"> адресу: адрес, гражданин </w:t>
      </w:r>
      <w:r>
        <w:rPr>
          <w:sz w:val="28"/>
        </w:rPr>
        <w:t>Исатов</w:t>
      </w:r>
      <w:r>
        <w:rPr>
          <w:sz w:val="28"/>
        </w:rPr>
        <w:t xml:space="preserve"> Р.А. нарушил правила обращения с ломом и отходами черных металлов, на транспортном средстве осуществлял транспортировку лома черных металлов без соответствующих документов, чем нарушил требования п. 20 </w:t>
      </w:r>
      <w:hyperlink r:id="rId4" w:anchor="/document/183305/entry/0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Правительства РФ N 369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"Об утверждении правил обращения с ломом и отходами черных металлов и их отчуждения", то есть совершил административное правонарушение, предусмотренное ст. 14.26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71155">
      <w:pPr>
        <w:pStyle w:val="Heading3"/>
        <w:spacing w:before="0" w:after="0" w:line="259" w:lineRule="auto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 судебное заседание </w:t>
      </w:r>
      <w:r>
        <w:rPr>
          <w:rFonts w:ascii="Times New Roman" w:hAnsi="Times New Roman" w:cs="Times New Roman"/>
          <w:b w:val="0"/>
          <w:sz w:val="28"/>
        </w:rPr>
        <w:t>Исатов</w:t>
      </w:r>
      <w:r>
        <w:rPr>
          <w:rFonts w:ascii="Times New Roman" w:hAnsi="Times New Roman" w:cs="Times New Roman"/>
          <w:b w:val="0"/>
          <w:sz w:val="28"/>
        </w:rPr>
        <w:t xml:space="preserve"> Р.А. не явился. О дне, времени и месте рассмотрения дела об административном правонарушении </w:t>
      </w:r>
      <w:r>
        <w:rPr>
          <w:rFonts w:ascii="Times New Roman" w:hAnsi="Times New Roman" w:cs="Times New Roman"/>
          <w:b w:val="0"/>
          <w:sz w:val="28"/>
        </w:rPr>
        <w:t>извещен</w:t>
      </w:r>
      <w:r>
        <w:rPr>
          <w:rFonts w:ascii="Times New Roman" w:hAnsi="Times New Roman" w:cs="Times New Roman"/>
          <w:b w:val="0"/>
          <w:sz w:val="28"/>
        </w:rPr>
        <w:t xml:space="preserve"> надлежащим образом, что подтверждается отчетом об отслеживании отправления с отметкой об истечении срока хранения, а т</w:t>
      </w:r>
      <w:r>
        <w:rPr>
          <w:rFonts w:ascii="Times New Roman" w:hAnsi="Times New Roman" w:cs="Times New Roman"/>
          <w:b w:val="0"/>
          <w:sz w:val="28"/>
        </w:rPr>
        <w:t xml:space="preserve">акже телефонограммой, имеющейся в материалах дела об административном правонарушении. О причинах своей неявки суду </w:t>
      </w:r>
      <w:r>
        <w:rPr>
          <w:rFonts w:ascii="Times New Roman" w:hAnsi="Times New Roman" w:cs="Times New Roman"/>
          <w:b w:val="0"/>
          <w:sz w:val="28"/>
        </w:rPr>
        <w:t>Исатов</w:t>
      </w:r>
      <w:r>
        <w:rPr>
          <w:rFonts w:ascii="Times New Roman" w:hAnsi="Times New Roman" w:cs="Times New Roman"/>
          <w:b w:val="0"/>
          <w:sz w:val="28"/>
        </w:rPr>
        <w:t xml:space="preserve"> Р.А. не сообщил. Ходатайств об отложении дела в суд не предоставил. </w:t>
      </w:r>
    </w:p>
    <w:p w:rsidR="00D71155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Исатову</w:t>
      </w:r>
      <w:r>
        <w:rPr>
          <w:sz w:val="28"/>
        </w:rPr>
        <w:t xml:space="preserve"> Р.А. была предоставлена возможность реализ</w:t>
      </w:r>
      <w:r>
        <w:rPr>
          <w:sz w:val="28"/>
        </w:rPr>
        <w:t xml:space="preserve">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Исатова</w:t>
      </w:r>
      <w:r>
        <w:rPr>
          <w:sz w:val="28"/>
        </w:rPr>
        <w:t xml:space="preserve"> Р.А., надлежащим образом извещенного о месте и времени рассмотрения дела об а</w:t>
      </w:r>
      <w:r>
        <w:rPr>
          <w:sz w:val="28"/>
        </w:rPr>
        <w:t>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</w:t>
      </w:r>
      <w:r>
        <w:rPr>
          <w:sz w:val="28"/>
        </w:rPr>
        <w:t xml:space="preserve">ействий. </w:t>
      </w:r>
    </w:p>
    <w:p w:rsidR="00D71155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</w:t>
      </w:r>
      <w:r>
        <w:rPr>
          <w:sz w:val="28"/>
        </w:rPr>
        <w:t>по делу об административном правонарушении. В отсутствии указанного лица дело может быть рассмотрено лишь</w:t>
      </w:r>
      <w:r>
        <w:rPr>
          <w:sz w:val="28"/>
        </w:rPr>
        <w:t xml:space="preserve">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71155">
      <w:pPr>
        <w:ind w:firstLine="708"/>
        <w:jc w:val="both"/>
      </w:pPr>
      <w:r>
        <w:rPr>
          <w:sz w:val="28"/>
        </w:rPr>
        <w:t>Согласно разъяснениям п. 6 Пост</w:t>
      </w:r>
      <w:r>
        <w:rPr>
          <w:sz w:val="28"/>
        </w:rPr>
        <w:t>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</w:t>
      </w:r>
      <w:r>
        <w:rPr>
          <w:sz w:val="28"/>
        </w:rPr>
        <w:t>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</w:t>
      </w:r>
      <w:r>
        <w:rPr>
          <w:sz w:val="28"/>
        </w:rPr>
        <w:t xml:space="preserve">ового отправления, а также в случае возвращения почтового отправления с отметкой об истечении срока хранения. </w:t>
      </w:r>
    </w:p>
    <w:p w:rsidR="00D71155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Исатов</w:t>
      </w:r>
      <w:r>
        <w:rPr>
          <w:sz w:val="28"/>
        </w:rPr>
        <w:t xml:space="preserve"> Р.А. извещен надлежащим образом о дне и времени рассмотрения дела об</w:t>
      </w:r>
      <w:r>
        <w:rPr>
          <w:sz w:val="28"/>
        </w:rPr>
        <w:t xml:space="preserve">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Исатова</w:t>
      </w:r>
      <w:r>
        <w:rPr>
          <w:sz w:val="28"/>
        </w:rPr>
        <w:t xml:space="preserve"> Р.А.</w:t>
      </w:r>
    </w:p>
    <w:p w:rsidR="00D71155">
      <w:pPr>
        <w:ind w:firstLine="708"/>
        <w:jc w:val="both"/>
      </w:pPr>
      <w:r>
        <w:rPr>
          <w:sz w:val="28"/>
        </w:rPr>
        <w:t xml:space="preserve">Исследовав представленные материалы дела, полагаю, что вина </w:t>
      </w:r>
      <w:r>
        <w:rPr>
          <w:sz w:val="28"/>
        </w:rPr>
        <w:t>Ис</w:t>
      </w:r>
      <w:r>
        <w:rPr>
          <w:sz w:val="28"/>
        </w:rPr>
        <w:t>атова</w:t>
      </w:r>
      <w:r>
        <w:rPr>
          <w:sz w:val="28"/>
        </w:rPr>
        <w:t xml:space="preserve"> Р.А. в совершении инкриминируемого ему правонарушения полностью установлена и подтверждается совокупностью собранных по делу доказательств, а именно:</w:t>
      </w:r>
    </w:p>
    <w:p w:rsidR="00D71155">
      <w:pPr>
        <w:ind w:firstLine="708"/>
        <w:jc w:val="both"/>
      </w:pPr>
      <w:r>
        <w:rPr>
          <w:sz w:val="28"/>
        </w:rPr>
        <w:t>- протоколом об административном правонарушении серии № РК – 335140/1030 от дата, из которого следуе</w:t>
      </w:r>
      <w:r>
        <w:rPr>
          <w:sz w:val="28"/>
        </w:rPr>
        <w:t xml:space="preserve">т, что 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гражданин </w:t>
      </w:r>
      <w:r>
        <w:rPr>
          <w:sz w:val="28"/>
        </w:rPr>
        <w:t>Исатов</w:t>
      </w:r>
      <w:r>
        <w:rPr>
          <w:sz w:val="28"/>
        </w:rPr>
        <w:t xml:space="preserve"> Р.А. нарушил правила обращения с ломом и отходами черных металлов, на транспортном средстве осуществлял транспортировку лома черных металлов без соответствующих документов, чем нарушил требования п. 2</w:t>
      </w:r>
      <w:r>
        <w:rPr>
          <w:sz w:val="28"/>
        </w:rPr>
        <w:t xml:space="preserve">0 </w:t>
      </w:r>
      <w:hyperlink r:id="rId4" w:anchor="/document/183305/entry/0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Правительства РФ N 369 от дата "Об утверждении правил обращения с ломом и отходами черных металлов и их отчуждения", то есть совершил административное правонарушение, пр</w:t>
      </w:r>
      <w:r>
        <w:rPr>
          <w:sz w:val="28"/>
        </w:rPr>
        <w:t xml:space="preserve">едусмотренное ст. 14.26 </w:t>
      </w:r>
      <w:r>
        <w:rPr>
          <w:sz w:val="28"/>
        </w:rPr>
        <w:t>КоАП</w:t>
      </w:r>
      <w:r>
        <w:rPr>
          <w:sz w:val="28"/>
        </w:rPr>
        <w:t xml:space="preserve"> РФ (л.д. 2).</w:t>
      </w:r>
    </w:p>
    <w:p w:rsidR="00D71155">
      <w:pPr>
        <w:ind w:firstLine="708"/>
        <w:jc w:val="both"/>
      </w:pPr>
      <w:r>
        <w:rPr>
          <w:sz w:val="28"/>
        </w:rPr>
        <w:t xml:space="preserve">Недостатков, которые могли бы повлечь его недействительность, протокол об административном правонарушении не содержит, его копия вручена </w:t>
      </w:r>
      <w:r>
        <w:rPr>
          <w:sz w:val="28"/>
        </w:rPr>
        <w:t>Исатову</w:t>
      </w:r>
      <w:r>
        <w:rPr>
          <w:sz w:val="28"/>
        </w:rPr>
        <w:t xml:space="preserve"> Р.А.</w:t>
      </w:r>
    </w:p>
    <w:p w:rsidR="00D71155">
      <w:pPr>
        <w:ind w:firstLine="708"/>
        <w:jc w:val="both"/>
      </w:pPr>
      <w:r>
        <w:rPr>
          <w:sz w:val="28"/>
        </w:rPr>
        <w:t xml:space="preserve">- рапортом должностного лица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выявленном административн</w:t>
      </w:r>
      <w:r>
        <w:rPr>
          <w:sz w:val="28"/>
        </w:rPr>
        <w:t xml:space="preserve">ом правонарушении в отношении водителя </w:t>
      </w:r>
      <w:r>
        <w:rPr>
          <w:sz w:val="28"/>
        </w:rPr>
        <w:t>Исатова</w:t>
      </w:r>
      <w:r>
        <w:rPr>
          <w:sz w:val="28"/>
        </w:rPr>
        <w:t xml:space="preserve"> Р.А.;</w:t>
      </w:r>
    </w:p>
    <w:p w:rsidR="00D71155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Исатова</w:t>
      </w:r>
      <w:r>
        <w:rPr>
          <w:sz w:val="28"/>
        </w:rPr>
        <w:t xml:space="preserve"> Р.А. </w:t>
      </w:r>
      <w:r>
        <w:rPr>
          <w:sz w:val="28"/>
        </w:rPr>
        <w:t>от</w:t>
      </w:r>
      <w:r>
        <w:rPr>
          <w:sz w:val="28"/>
        </w:rPr>
        <w:t xml:space="preserve"> дата (л.д. 4);</w:t>
      </w:r>
    </w:p>
    <w:p w:rsidR="00D71155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(л.д. 10);</w:t>
      </w:r>
    </w:p>
    <w:p w:rsidR="00D71155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(л.д. 12);</w:t>
      </w:r>
    </w:p>
    <w:p w:rsidR="00D71155">
      <w:pPr>
        <w:ind w:firstLine="708"/>
        <w:jc w:val="both"/>
      </w:pPr>
      <w:r>
        <w:rPr>
          <w:sz w:val="28"/>
        </w:rPr>
        <w:t>- протоколом осмотра принадлежащих юридическому лицу или индивидуальному предпринима</w:t>
      </w:r>
      <w:r>
        <w:rPr>
          <w:sz w:val="28"/>
        </w:rPr>
        <w:t xml:space="preserve">телю помещений, территорий и находящихся там вещей и документов, с </w:t>
      </w:r>
      <w:r>
        <w:rPr>
          <w:sz w:val="28"/>
        </w:rPr>
        <w:t>фототаблицей</w:t>
      </w:r>
      <w:r>
        <w:rPr>
          <w:sz w:val="28"/>
        </w:rPr>
        <w:t xml:space="preserve"> к нему (</w:t>
      </w:r>
      <w:r>
        <w:rPr>
          <w:sz w:val="28"/>
        </w:rPr>
        <w:t>л</w:t>
      </w:r>
      <w:r>
        <w:rPr>
          <w:sz w:val="28"/>
        </w:rPr>
        <w:t>.д. 13-17).</w:t>
      </w:r>
    </w:p>
    <w:p w:rsidR="00D71155">
      <w:pPr>
        <w:ind w:firstLine="708"/>
        <w:jc w:val="both"/>
      </w:pPr>
      <w:r>
        <w:rPr>
          <w:sz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</w:t>
      </w:r>
      <w:r>
        <w:rPr>
          <w:sz w:val="28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71155">
      <w:pPr>
        <w:ind w:firstLine="708"/>
        <w:jc w:val="both"/>
      </w:pPr>
      <w:r>
        <w:rPr>
          <w:sz w:val="28"/>
        </w:rPr>
        <w:t xml:space="preserve">В соответствии с Правилами обращения с ломом и отходами черных металлов (в ред. </w:t>
      </w:r>
      <w:hyperlink r:id="rId4" w:anchor="/document/183305/entry/0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Правительства РФ N 369 от дата "Об утверждении правил обращения с ломом и отходами черных металлов и их отчуждения") физические лица осуществляют отчуждение лома и отходов</w:t>
      </w:r>
      <w:r>
        <w:rPr>
          <w:sz w:val="28"/>
        </w:rPr>
        <w:t xml:space="preserve"> черных металлов с указанием основания возникновения права собственности на такие лом и отходы.</w:t>
      </w:r>
    </w:p>
    <w:p w:rsidR="00D71155">
      <w:pPr>
        <w:ind w:firstLine="708"/>
        <w:jc w:val="both"/>
      </w:pPr>
      <w:r>
        <w:rPr>
          <w:sz w:val="28"/>
        </w:rPr>
        <w:t xml:space="preserve">Согласно п. 20 </w:t>
      </w:r>
      <w:hyperlink r:id="rId4" w:anchor="/document/183305/entry/0" w:history="1">
        <w:r>
          <w:rPr>
            <w:color w:val="0000FF"/>
            <w:sz w:val="28"/>
            <w:u w:val="single"/>
          </w:rPr>
          <w:t>Постановления</w:t>
        </w:r>
      </w:hyperlink>
      <w:r>
        <w:rPr>
          <w:sz w:val="28"/>
        </w:rPr>
        <w:t xml:space="preserve"> Правительства РФ N 369 от дата "Об утверждении правил обраще</w:t>
      </w:r>
      <w:r>
        <w:rPr>
          <w:sz w:val="28"/>
        </w:rPr>
        <w:t>ния с ломом и отходами черных металлов и их отчуждения"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</w:t>
      </w:r>
      <w:r>
        <w:rPr>
          <w:sz w:val="28"/>
        </w:rPr>
        <w:t xml:space="preserve">ортом) и грузоотправитель должны обеспечить водителя транспортного средства или лицо, сопровождающее груз необходимыми документами, которые у </w:t>
      </w:r>
      <w:r>
        <w:rPr>
          <w:sz w:val="28"/>
        </w:rPr>
        <w:t>Исатова</w:t>
      </w:r>
      <w:r>
        <w:rPr>
          <w:sz w:val="28"/>
        </w:rPr>
        <w:t xml:space="preserve"> Р.А. отсутствуют.</w:t>
      </w:r>
    </w:p>
    <w:p w:rsidR="00D71155">
      <w:pPr>
        <w:ind w:firstLine="708"/>
        <w:jc w:val="both"/>
      </w:pPr>
      <w:r>
        <w:rPr>
          <w:sz w:val="28"/>
        </w:rPr>
        <w:t xml:space="preserve">Таким образом, факт совершения </w:t>
      </w:r>
      <w:r>
        <w:rPr>
          <w:sz w:val="28"/>
        </w:rPr>
        <w:t>Исатовым</w:t>
      </w:r>
      <w:r>
        <w:rPr>
          <w:sz w:val="28"/>
        </w:rPr>
        <w:t xml:space="preserve"> Р.А. правонарушения, предусмотренного </w:t>
      </w:r>
      <w:hyperlink r:id="rId4" w:anchor="/document/12125267/entry/1426" w:history="1">
        <w:r>
          <w:rPr>
            <w:color w:val="0000FF"/>
            <w:sz w:val="28"/>
            <w:u w:val="single"/>
          </w:rPr>
          <w:t>ст. 14.26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нарушение правил обращения с ломом и отходами черных металлов (транспортировки) полностью установлен и доказан.</w:t>
      </w:r>
    </w:p>
    <w:p w:rsidR="00D71155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</w:t>
      </w:r>
      <w:r>
        <w:rPr>
          <w:sz w:val="28"/>
        </w:rPr>
        <w:t>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71155">
      <w:pPr>
        <w:ind w:firstLine="708"/>
        <w:jc w:val="both"/>
      </w:pPr>
      <w:r>
        <w:rPr>
          <w:sz w:val="28"/>
        </w:rPr>
        <w:t>В соответствии со ст. 3.1 Кодекса Р</w:t>
      </w:r>
      <w:r>
        <w:rPr>
          <w:sz w:val="28"/>
        </w:rPr>
        <w:t>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>
        <w:rPr>
          <w:sz w:val="28"/>
        </w:rPr>
        <w:t>, как самим правонарушителем, так и другими лицами.</w:t>
      </w:r>
    </w:p>
    <w:p w:rsidR="00D71155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судом не установлено. </w:t>
      </w:r>
    </w:p>
    <w:p w:rsidR="00D71155">
      <w:pPr>
        <w:ind w:firstLine="708"/>
        <w:jc w:val="both"/>
      </w:pPr>
      <w:r>
        <w:rPr>
          <w:sz w:val="28"/>
        </w:rPr>
        <w:t>Обстоятельств, смягчающ</w:t>
      </w:r>
      <w:r>
        <w:rPr>
          <w:sz w:val="28"/>
        </w:rPr>
        <w:t xml:space="preserve">их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D71155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4,3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D71155">
      <w:pPr>
        <w:ind w:firstLine="708"/>
        <w:jc w:val="both"/>
      </w:pPr>
      <w:r>
        <w:rPr>
          <w:sz w:val="28"/>
        </w:rPr>
        <w:t>С учетом конкретных обстоятел</w:t>
      </w:r>
      <w:r>
        <w:rPr>
          <w:sz w:val="28"/>
        </w:rPr>
        <w:t xml:space="preserve">ьств дела, данных о личности </w:t>
      </w:r>
      <w:r>
        <w:rPr>
          <w:sz w:val="28"/>
        </w:rPr>
        <w:t>Исатова</w:t>
      </w:r>
      <w:r>
        <w:rPr>
          <w:sz w:val="28"/>
        </w:rPr>
        <w:t xml:space="preserve"> Р.А., ранее неоднократно привлекаемого к административной ответственности за нарушение правил ПДД РФ, отсутствие обстоятельств, смягчающих и отягчающих административную ответственность, учитывая имущественное положение </w:t>
      </w:r>
      <w:r>
        <w:rPr>
          <w:sz w:val="28"/>
        </w:rPr>
        <w:t xml:space="preserve">лица, привлекаемого к административной ответственности, а также добровольное прекращение правонарушителем противоправных действий, считаю необходимым назначить ему административное наказание в виде административного штрафа в пределах санкции статьи </w:t>
      </w:r>
      <w:hyperlink r:id="rId4" w:anchor="/document/12125267/entry/1426" w:history="1">
        <w:r>
          <w:rPr>
            <w:color w:val="0000FF"/>
            <w:sz w:val="28"/>
            <w:u w:val="single"/>
          </w:rPr>
          <w:t>14.26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без конфискации предметов административного правонарушения, поскольку таковые у </w:t>
      </w:r>
      <w:r>
        <w:rPr>
          <w:sz w:val="28"/>
        </w:rPr>
        <w:t>Исатова</w:t>
      </w:r>
      <w:r>
        <w:rPr>
          <w:sz w:val="28"/>
        </w:rPr>
        <w:t xml:space="preserve"> Р.А. не изымались.</w:t>
      </w:r>
    </w:p>
    <w:p w:rsidR="00D71155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</w:t>
      </w:r>
      <w:r>
        <w:rPr>
          <w:sz w:val="28"/>
        </w:rPr>
        <w:t xml:space="preserve">1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D71155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D71155" w:rsidP="008C0AAE">
      <w:pPr>
        <w:ind w:firstLine="708"/>
        <w:jc w:val="both"/>
      </w:pPr>
      <w:r>
        <w:rPr>
          <w:b/>
          <w:sz w:val="28"/>
        </w:rPr>
        <w:t>Исатова</w:t>
      </w:r>
      <w:r>
        <w:rPr>
          <w:b/>
          <w:sz w:val="28"/>
        </w:rPr>
        <w:t xml:space="preserve"> Ризу </w:t>
      </w:r>
      <w:r>
        <w:rPr>
          <w:b/>
          <w:sz w:val="28"/>
        </w:rPr>
        <w:t>Аблитаровича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</w:t>
      </w:r>
      <w:r>
        <w:rPr>
          <w:sz w:val="28"/>
        </w:rPr>
        <w:t>ативное наказание в виде административного штрафа в размере 2200 (двух тысяч двухсот) рублей, без конфискации предметов административного правонарушения.</w:t>
      </w:r>
    </w:p>
    <w:p w:rsidR="00D71155">
      <w:pPr>
        <w:ind w:firstLine="708"/>
        <w:jc w:val="both"/>
      </w:pPr>
      <w:r>
        <w:rPr>
          <w:sz w:val="28"/>
        </w:rPr>
        <w:t>Штраф подлежит оплате по реквизитам:</w:t>
      </w:r>
    </w:p>
    <w:p w:rsidR="00D71155">
      <w:pPr>
        <w:ind w:firstLine="708"/>
        <w:jc w:val="both"/>
      </w:pPr>
      <w:r>
        <w:rPr>
          <w:sz w:val="27"/>
        </w:rPr>
        <w:t>Почтовый адрес: Россия, Республика Крым, 29500, г, Симферополь, у</w:t>
      </w:r>
      <w:r>
        <w:rPr>
          <w:sz w:val="27"/>
        </w:rPr>
        <w:t xml:space="preserve">л. Набережная им.60-летия СССР, 28 </w:t>
      </w:r>
    </w:p>
    <w:p w:rsidR="00D71155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D71155">
      <w:pPr>
        <w:ind w:firstLine="708"/>
        <w:jc w:val="both"/>
      </w:pPr>
      <w:r>
        <w:rPr>
          <w:sz w:val="27"/>
        </w:rPr>
        <w:t xml:space="preserve">ИНН: телефон </w:t>
      </w:r>
    </w:p>
    <w:p w:rsidR="00D71155">
      <w:pPr>
        <w:ind w:firstLine="708"/>
        <w:jc w:val="both"/>
      </w:pPr>
      <w:r>
        <w:rPr>
          <w:sz w:val="27"/>
        </w:rPr>
        <w:t>КПП: 910201001</w:t>
      </w:r>
    </w:p>
    <w:p w:rsidR="00D71155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D71155">
      <w:pPr>
        <w:ind w:firstLine="708"/>
        <w:jc w:val="both"/>
      </w:pPr>
      <w:r>
        <w:rPr>
          <w:sz w:val="27"/>
        </w:rPr>
        <w:t xml:space="preserve">БИК: телефон </w:t>
      </w:r>
    </w:p>
    <w:p w:rsidR="00D71155">
      <w:pPr>
        <w:ind w:firstLine="708"/>
        <w:jc w:val="both"/>
      </w:pPr>
      <w:r>
        <w:rPr>
          <w:sz w:val="27"/>
        </w:rPr>
        <w:t>Счет: 4</w:t>
      </w:r>
      <w:r>
        <w:rPr>
          <w:sz w:val="27"/>
        </w:rPr>
        <w:t>0101810335100010001</w:t>
      </w:r>
    </w:p>
    <w:p w:rsidR="00D71155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D71155">
      <w:pPr>
        <w:ind w:firstLine="708"/>
        <w:jc w:val="both"/>
      </w:pPr>
      <w:r>
        <w:rPr>
          <w:sz w:val="27"/>
        </w:rPr>
        <w:t>ОКТМО 35643000</w:t>
      </w:r>
    </w:p>
    <w:p w:rsidR="00D71155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</w:t>
      </w:r>
      <w:r>
        <w:rPr>
          <w:sz w:val="28"/>
        </w:rPr>
        <w:t>м по адресу: ул. Трудовая, 8, г. Саки, Республика Крым.</w:t>
      </w:r>
    </w:p>
    <w:p w:rsidR="00D71155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rPr>
          <w:sz w:val="28"/>
        </w:rPr>
        <w:t>министративного штрафа в законную силу.</w:t>
      </w:r>
    </w:p>
    <w:p w:rsidR="00D71155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</w:t>
      </w:r>
      <w:r>
        <w:rPr>
          <w:sz w:val="28"/>
        </w:rPr>
        <w:t>предусмотренном ч. 1 ст. 20.25 Кодекса Российской Федерации об административны</w:t>
      </w:r>
      <w:r>
        <w:rPr>
          <w:sz w:val="28"/>
        </w:rPr>
        <w:t>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>
        <w:rPr>
          <w:sz w:val="28"/>
        </w:rPr>
        <w:t>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D71155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</w:t>
      </w:r>
      <w:r>
        <w:rPr>
          <w:sz w:val="28"/>
        </w:rPr>
        <w:t xml:space="preserve">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C0AAE">
      <w:pPr>
        <w:ind w:firstLine="708"/>
        <w:jc w:val="both"/>
      </w:pPr>
    </w:p>
    <w:p w:rsidR="00D71155" w:rsidP="008C0AAE">
      <w:pPr>
        <w:ind w:firstLine="708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D71155"/>
    <w:sectPr w:rsidSect="00D7115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71155"/>
    <w:rsid w:val="008C0AAE"/>
    <w:rsid w:val="00D711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