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AB3983"/>
    <w:p w:rsidR="00AB3983">
      <w:pPr>
        <w:pStyle w:val="Heading1"/>
        <w:spacing w:before="0" w:after="0"/>
        <w:ind w:firstLine="567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5-72-430/2019 </w:t>
      </w:r>
    </w:p>
    <w:p w:rsidR="00AB3983">
      <w:pPr>
        <w:pStyle w:val="Heading1"/>
        <w:spacing w:before="0" w:after="0"/>
        <w:ind w:firstLine="567"/>
        <w:jc w:val="center"/>
      </w:pPr>
      <w:r>
        <w:rPr>
          <w:rFonts w:ascii="Times New Roman" w:hAnsi="Times New Roman" w:cs="Times New Roman"/>
          <w:b w:val="0"/>
          <w:sz w:val="28"/>
        </w:rPr>
        <w:t>П</w:t>
      </w:r>
      <w:r>
        <w:rPr>
          <w:rFonts w:ascii="Times New Roman" w:hAnsi="Times New Roman" w:cs="Times New Roman"/>
          <w:b w:val="0"/>
          <w:sz w:val="28"/>
        </w:rPr>
        <w:t xml:space="preserve"> О С Т А Н О В Л Е Н И Е</w:t>
      </w:r>
    </w:p>
    <w:p w:rsidR="00AB3983">
      <w:pPr>
        <w:ind w:firstLine="567"/>
        <w:jc w:val="both"/>
      </w:pPr>
      <w:r>
        <w:rPr>
          <w:sz w:val="28"/>
        </w:rPr>
        <w:t xml:space="preserve">31 октября 2019 года </w:t>
      </w:r>
      <w:r>
        <w:rPr>
          <w:sz w:val="28"/>
        </w:rPr>
        <w:t>г</w:t>
      </w:r>
      <w:r>
        <w:rPr>
          <w:sz w:val="28"/>
        </w:rPr>
        <w:t>. Саки</w:t>
      </w:r>
    </w:p>
    <w:p w:rsidR="00AB3983">
      <w:pPr>
        <w:ind w:firstLine="567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</w:t>
      </w:r>
    </w:p>
    <w:p w:rsidR="00AB3983">
      <w:pPr>
        <w:ind w:firstLine="567"/>
        <w:jc w:val="both"/>
      </w:pPr>
      <w:r>
        <w:rPr>
          <w:sz w:val="28"/>
        </w:rPr>
        <w:t>с участием защитников</w:t>
      </w:r>
      <w:r>
        <w:rPr>
          <w:sz w:val="28"/>
        </w:rPr>
        <w:t xml:space="preserve"> лица, привлекаемого к административной ответственности Романенко В.А.– адвоката </w:t>
      </w:r>
      <w:r>
        <w:rPr>
          <w:sz w:val="28"/>
        </w:rPr>
        <w:t>Рудковского</w:t>
      </w:r>
      <w:r>
        <w:rPr>
          <w:sz w:val="28"/>
        </w:rPr>
        <w:t xml:space="preserve"> М.А., действующего на основании ордера № 1202 от дата и </w:t>
      </w:r>
      <w:r>
        <w:rPr>
          <w:sz w:val="28"/>
        </w:rPr>
        <w:t>Ельшина</w:t>
      </w:r>
      <w:r>
        <w:rPr>
          <w:sz w:val="28"/>
        </w:rPr>
        <w:t xml:space="preserve"> В.В., действующего на основании доверенности 50 АА телефон </w:t>
      </w:r>
      <w:r>
        <w:rPr>
          <w:sz w:val="28"/>
        </w:rPr>
        <w:t>от</w:t>
      </w:r>
      <w:r>
        <w:rPr>
          <w:sz w:val="28"/>
        </w:rPr>
        <w:t xml:space="preserve"> дата, </w:t>
      </w:r>
    </w:p>
    <w:p w:rsidR="00AB3983">
      <w:pPr>
        <w:ind w:firstLine="567"/>
        <w:jc w:val="both"/>
      </w:pPr>
      <w:r>
        <w:rPr>
          <w:sz w:val="28"/>
        </w:rPr>
        <w:t xml:space="preserve">помощника </w:t>
      </w:r>
      <w:r>
        <w:rPr>
          <w:sz w:val="28"/>
        </w:rPr>
        <w:t>Сакского</w:t>
      </w:r>
      <w:r>
        <w:rPr>
          <w:sz w:val="28"/>
        </w:rPr>
        <w:t xml:space="preserve"> межрайонног</w:t>
      </w:r>
      <w:r>
        <w:rPr>
          <w:sz w:val="28"/>
        </w:rPr>
        <w:t xml:space="preserve">о прокурора Республики Крым – </w:t>
      </w:r>
      <w:r>
        <w:rPr>
          <w:sz w:val="28"/>
        </w:rPr>
        <w:t>Сейт-Ариф</w:t>
      </w:r>
      <w:r>
        <w:rPr>
          <w:sz w:val="28"/>
        </w:rPr>
        <w:t xml:space="preserve"> А.Б., </w:t>
      </w:r>
    </w:p>
    <w:p w:rsidR="00AB3983">
      <w:pPr>
        <w:ind w:firstLine="567"/>
        <w:jc w:val="both"/>
      </w:pPr>
      <w:r>
        <w:rPr>
          <w:sz w:val="28"/>
        </w:rPr>
        <w:t xml:space="preserve">при секретаре – </w:t>
      </w:r>
      <w:r>
        <w:rPr>
          <w:sz w:val="28"/>
        </w:rPr>
        <w:t>Коломий</w:t>
      </w:r>
      <w:r>
        <w:rPr>
          <w:sz w:val="28"/>
        </w:rPr>
        <w:t xml:space="preserve"> Е.Е.,</w:t>
      </w:r>
    </w:p>
    <w:p w:rsidR="00AB3983">
      <w:pPr>
        <w:ind w:firstLine="567"/>
        <w:jc w:val="both"/>
      </w:pPr>
      <w:r>
        <w:rPr>
          <w:sz w:val="28"/>
        </w:rPr>
        <w:t xml:space="preserve">рассмотрев дело об административном правонарушении, поступившее из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прокуратуры, в отношении:</w:t>
      </w:r>
    </w:p>
    <w:p w:rsidR="00AB3983">
      <w:pPr>
        <w:ind w:firstLine="567"/>
        <w:jc w:val="both"/>
      </w:pPr>
      <w:r>
        <w:rPr>
          <w:sz w:val="28"/>
        </w:rPr>
        <w:t>Романенко Виталия Александровича, паспортные данные, гражданина Ро</w:t>
      </w:r>
      <w:r>
        <w:rPr>
          <w:sz w:val="28"/>
        </w:rPr>
        <w:t>ссийской Федерации, занимающей должность директор</w:t>
      </w:r>
      <w:r>
        <w:rPr>
          <w:sz w:val="28"/>
        </w:rPr>
        <w:t>а ООО</w:t>
      </w:r>
      <w:r>
        <w:rPr>
          <w:sz w:val="28"/>
        </w:rPr>
        <w:t xml:space="preserve"> «</w:t>
      </w:r>
      <w:r>
        <w:rPr>
          <w:sz w:val="28"/>
        </w:rPr>
        <w:t>Бетта-строй</w:t>
      </w:r>
      <w:r>
        <w:rPr>
          <w:sz w:val="28"/>
        </w:rPr>
        <w:t>», зарегистрированного и проживающего по адресу: адрес, адрес,</w:t>
      </w:r>
    </w:p>
    <w:p w:rsidR="00AB3983">
      <w:pPr>
        <w:ind w:firstLine="567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>. 7 ст. 7.32 Кодекса Российской Федер</w:t>
      </w:r>
      <w:r>
        <w:rPr>
          <w:sz w:val="28"/>
        </w:rPr>
        <w:t>ации об административных правонарушениях,</w:t>
      </w:r>
    </w:p>
    <w:p w:rsidR="00AB3983" w:rsidP="0018396F">
      <w:pPr>
        <w:ind w:firstLine="567"/>
        <w:jc w:val="center"/>
      </w:pPr>
      <w:r>
        <w:rPr>
          <w:sz w:val="28"/>
        </w:rPr>
        <w:t>УСТАНОВИЛ:</w:t>
      </w:r>
    </w:p>
    <w:p w:rsidR="00AB3983">
      <w:pPr>
        <w:ind w:firstLine="567"/>
        <w:jc w:val="both"/>
      </w:pPr>
      <w:r>
        <w:rPr>
          <w:sz w:val="28"/>
        </w:rPr>
        <w:t>Сакской</w:t>
      </w:r>
      <w:r>
        <w:rPr>
          <w:sz w:val="28"/>
        </w:rPr>
        <w:t xml:space="preserve"> межрайонной прокуратурой на основании решения от дата № 175 проведена проверка исполнения Обществом с ограниченной ответственностью «</w:t>
      </w:r>
      <w:r>
        <w:rPr>
          <w:sz w:val="28"/>
        </w:rPr>
        <w:t>Бетта-строй</w:t>
      </w:r>
      <w:r>
        <w:rPr>
          <w:sz w:val="28"/>
        </w:rPr>
        <w:t>» (далее ООО «</w:t>
      </w:r>
      <w:r>
        <w:rPr>
          <w:sz w:val="28"/>
        </w:rPr>
        <w:t>Бетта-строй</w:t>
      </w:r>
      <w:r>
        <w:rPr>
          <w:sz w:val="28"/>
        </w:rPr>
        <w:t>») и его должностными лица</w:t>
      </w:r>
      <w:r>
        <w:rPr>
          <w:sz w:val="28"/>
        </w:rPr>
        <w:t>ми законодательства о контрактной системе в сфере закупок товаров, работ, услуг для обеспечения государственных и муниципальных нужд, при исполнении государственного контракта от дата №077/128 на выполнение строительно-монтажных работ по объекту:</w:t>
      </w:r>
      <w:r>
        <w:rPr>
          <w:sz w:val="28"/>
        </w:rPr>
        <w:t xml:space="preserve"> «Строител</w:t>
      </w:r>
      <w:r>
        <w:rPr>
          <w:sz w:val="28"/>
        </w:rPr>
        <w:t>ьство дошкольной образовательной организации на 160 мест, адрес».</w:t>
      </w:r>
    </w:p>
    <w:p w:rsidR="00AB3983">
      <w:pPr>
        <w:widowControl w:val="0"/>
        <w:spacing w:line="317" w:lineRule="atLeast"/>
        <w:ind w:firstLine="640"/>
        <w:jc w:val="both"/>
      </w:pPr>
      <w:r>
        <w:rPr>
          <w:sz w:val="28"/>
        </w:rPr>
        <w:t xml:space="preserve">Установлено, что по результатам запроса предложений (протокол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) между Службой капитального строительства Республики Крым и ООО «</w:t>
      </w:r>
      <w:r>
        <w:rPr>
          <w:sz w:val="28"/>
        </w:rPr>
        <w:t>Бетта-строй</w:t>
      </w:r>
      <w:r>
        <w:rPr>
          <w:sz w:val="28"/>
        </w:rPr>
        <w:t>» дата заключен государственный контракт № 0</w:t>
      </w:r>
      <w:r>
        <w:rPr>
          <w:sz w:val="28"/>
        </w:rPr>
        <w:t>77/128 на выполнение строительно-монтажных работ по объекту: «Строительство дошкольной образовательной организации на 160 мест, адрес» (далее Контракт), суммой 44 860 000 (сорок четыре миллиона восемьсот шестьдесят тысяч) рублей 00 копеек.</w:t>
      </w:r>
    </w:p>
    <w:p w:rsidR="00AB3983">
      <w:pPr>
        <w:widowControl w:val="0"/>
        <w:spacing w:line="317" w:lineRule="atLeast"/>
        <w:ind w:firstLine="740"/>
        <w:jc w:val="both"/>
      </w:pPr>
      <w:r>
        <w:rPr>
          <w:sz w:val="28"/>
        </w:rPr>
        <w:t>По смыслу пункто</w:t>
      </w:r>
      <w:r>
        <w:rPr>
          <w:sz w:val="28"/>
        </w:rPr>
        <w:t>в 1.1, 4.1 Контракта, ООО «</w:t>
      </w:r>
      <w:r>
        <w:rPr>
          <w:sz w:val="28"/>
        </w:rPr>
        <w:t>Бетта-строй</w:t>
      </w:r>
      <w:r>
        <w:rPr>
          <w:sz w:val="28"/>
        </w:rPr>
        <w:t xml:space="preserve">» надлежало в срок </w:t>
      </w:r>
      <w:r>
        <w:rPr>
          <w:sz w:val="28"/>
        </w:rPr>
        <w:t>до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выполнить строительство дошкольной образовательной организации на 160 мест, адрес, в соответствии с проектно-сметной документацией.</w:t>
      </w:r>
    </w:p>
    <w:p w:rsidR="00AB3983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Указом Главы Республики Крым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№389-У, принято решени</w:t>
      </w:r>
      <w:r>
        <w:rPr>
          <w:sz w:val="28"/>
        </w:rPr>
        <w:t xml:space="preserve">е о </w:t>
      </w:r>
      <w:r>
        <w:rPr>
          <w:sz w:val="28"/>
        </w:rPr>
        <w:t>реорганизации Министерства строительства и архитектуры Республики Крым и прекращении деятельности Службы капитального строительства Республики Крым.</w:t>
      </w:r>
    </w:p>
    <w:p w:rsidR="00AB3983">
      <w:pPr>
        <w:widowControl w:val="0"/>
        <w:spacing w:line="317" w:lineRule="atLeast"/>
        <w:ind w:firstLine="740"/>
        <w:jc w:val="both"/>
      </w:pPr>
      <w:r>
        <w:rPr>
          <w:sz w:val="28"/>
        </w:rPr>
        <w:t>Трехсторонним соглашением от дата заключенным между Службой капитального строительства Республики Крым,</w:t>
      </w:r>
      <w:r>
        <w:rPr>
          <w:sz w:val="28"/>
        </w:rPr>
        <w:t xml:space="preserve"> наименование организации (далее наименование организации) и ООО «</w:t>
      </w:r>
      <w:r>
        <w:rPr>
          <w:sz w:val="28"/>
        </w:rPr>
        <w:t>Бетта-строй</w:t>
      </w:r>
      <w:r>
        <w:rPr>
          <w:sz w:val="28"/>
        </w:rPr>
        <w:t xml:space="preserve">» полномочия заказчика в рамках исполнения государственного контракта от дата №077/128, переданы </w:t>
      </w:r>
      <w:r>
        <w:rPr>
          <w:spacing w:val="-10"/>
          <w:sz w:val="28"/>
        </w:rPr>
        <w:t>наименование организации</w:t>
      </w:r>
      <w:r>
        <w:rPr>
          <w:sz w:val="28"/>
        </w:rPr>
        <w:t>.</w:t>
      </w:r>
    </w:p>
    <w:p w:rsidR="00AB3983">
      <w:pPr>
        <w:widowControl w:val="0"/>
        <w:spacing w:line="317" w:lineRule="atLeast"/>
        <w:ind w:firstLine="740"/>
        <w:jc w:val="both"/>
      </w:pPr>
      <w:r>
        <w:rPr>
          <w:sz w:val="28"/>
        </w:rPr>
        <w:t>Дополнительным соглашением, заключенным дата между наиме</w:t>
      </w:r>
      <w:r>
        <w:rPr>
          <w:sz w:val="28"/>
        </w:rPr>
        <w:t>нование организации и ООО «</w:t>
      </w:r>
      <w:r>
        <w:rPr>
          <w:sz w:val="28"/>
        </w:rPr>
        <w:t>Бетта-строй</w:t>
      </w:r>
      <w:r>
        <w:rPr>
          <w:sz w:val="28"/>
        </w:rPr>
        <w:t>» внесены изменения в Контракт, по смыслу которых, результатом выполненной ООО «</w:t>
      </w:r>
      <w:r>
        <w:rPr>
          <w:sz w:val="28"/>
        </w:rPr>
        <w:t>Бетта-строй</w:t>
      </w:r>
      <w:r>
        <w:rPr>
          <w:sz w:val="28"/>
        </w:rPr>
        <w:t xml:space="preserve">» работы является построенный </w:t>
      </w:r>
      <w:r>
        <w:rPr>
          <w:sz w:val="28"/>
        </w:rPr>
        <w:t>объект</w:t>
      </w:r>
      <w:r>
        <w:rPr>
          <w:sz w:val="28"/>
        </w:rPr>
        <w:t xml:space="preserve"> в отношении которого получено положительное заключение органа государственного строительно</w:t>
      </w:r>
      <w:r>
        <w:rPr>
          <w:sz w:val="28"/>
        </w:rPr>
        <w:t xml:space="preserve">го надзора, о соответствии построенного и (или) реконструированного объекта капитального строительства требованиям технических регламентов и проектной документации или регистрации декларации о готовности объекта к эксплуатации, в том </w:t>
      </w:r>
      <w:r>
        <w:rPr>
          <w:sz w:val="28"/>
        </w:rPr>
        <w:t>числе требованиям энер</w:t>
      </w:r>
      <w:r>
        <w:rPr>
          <w:sz w:val="28"/>
        </w:rPr>
        <w:t xml:space="preserve">гетической эффективности и требованиям оснащенности объекта капитального строительства приборами учета используемых энергетических ресурсов, и заключения федерального государственного экологического надзора в случаях, предусмотренных ч. 7 </w:t>
      </w:r>
      <w:r>
        <w:rPr>
          <w:sz w:val="28"/>
        </w:rPr>
        <w:t>адресст</w:t>
      </w:r>
      <w:r>
        <w:rPr>
          <w:sz w:val="28"/>
        </w:rPr>
        <w:t>. 54 Градо</w:t>
      </w:r>
      <w:r>
        <w:rPr>
          <w:sz w:val="28"/>
        </w:rPr>
        <w:t>строительного кодекса Российской Федерации.</w:t>
      </w:r>
      <w:r>
        <w:rPr>
          <w:sz w:val="28"/>
        </w:rPr>
        <w:t xml:space="preserve"> Срок окончания выполнения работ - дата.</w:t>
      </w:r>
    </w:p>
    <w:p w:rsidR="00AB3983">
      <w:pPr>
        <w:widowControl w:val="0"/>
        <w:spacing w:line="317" w:lineRule="atLeast"/>
        <w:ind w:firstLine="740"/>
        <w:jc w:val="both"/>
      </w:pPr>
      <w:r>
        <w:rPr>
          <w:sz w:val="28"/>
        </w:rPr>
        <w:t>Установлено, что должностными лицами ООО «</w:t>
      </w:r>
      <w:r>
        <w:rPr>
          <w:sz w:val="28"/>
        </w:rPr>
        <w:t>Бетта-строй</w:t>
      </w:r>
      <w:r>
        <w:rPr>
          <w:sz w:val="28"/>
        </w:rPr>
        <w:t xml:space="preserve">» в срок </w:t>
      </w:r>
      <w:r>
        <w:rPr>
          <w:sz w:val="28"/>
        </w:rPr>
        <w:t>до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обязательства, предусмотренные пунктами 1.1, 4.1 Контракта, не исполнены.</w:t>
      </w:r>
    </w:p>
    <w:p w:rsidR="00AB3983">
      <w:pPr>
        <w:widowControl w:val="0"/>
        <w:spacing w:line="317" w:lineRule="atLeast"/>
        <w:ind w:firstLine="740"/>
        <w:jc w:val="both"/>
      </w:pPr>
      <w:r>
        <w:rPr>
          <w:sz w:val="28"/>
        </w:rPr>
        <w:t>Согласно информации наименов</w:t>
      </w:r>
      <w:r>
        <w:rPr>
          <w:sz w:val="28"/>
        </w:rPr>
        <w:t xml:space="preserve">ание организации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сумма неисполненных ООО «</w:t>
      </w:r>
      <w:r>
        <w:rPr>
          <w:sz w:val="28"/>
        </w:rPr>
        <w:t>Бетта-строй</w:t>
      </w:r>
      <w:r>
        <w:rPr>
          <w:sz w:val="28"/>
        </w:rPr>
        <w:t>» обязательств на дата составляет 6 928 881 (шесть миллионов девятьсот двадцать восемь тысяч восемьсот восемьдесят один) рубль 97 копеек.</w:t>
      </w:r>
    </w:p>
    <w:p w:rsidR="00AB3983">
      <w:pPr>
        <w:widowControl w:val="0"/>
        <w:spacing w:line="317" w:lineRule="atLeast"/>
        <w:ind w:firstLine="740"/>
        <w:jc w:val="both"/>
      </w:pPr>
      <w:r>
        <w:rPr>
          <w:sz w:val="28"/>
        </w:rPr>
        <w:t>Таким образом, неисполнение должностными лицами ООО «</w:t>
      </w:r>
      <w:r>
        <w:rPr>
          <w:sz w:val="28"/>
        </w:rPr>
        <w:t>Бетт</w:t>
      </w:r>
      <w:r>
        <w:rPr>
          <w:sz w:val="28"/>
        </w:rPr>
        <w:t>а-строй</w:t>
      </w:r>
      <w:r>
        <w:rPr>
          <w:sz w:val="28"/>
        </w:rPr>
        <w:t xml:space="preserve">» в срок </w:t>
      </w:r>
      <w:r>
        <w:rPr>
          <w:sz w:val="28"/>
        </w:rPr>
        <w:t>до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обязательств по строительству и вводу в эксплуатацию дошкольной образовательной организации на 160 мест, в адрес, является нарушением ч. 2 ст. 94 Закона N 44-ФЗ и условий Контракта.</w:t>
      </w:r>
    </w:p>
    <w:p w:rsidR="00AB3983">
      <w:pPr>
        <w:widowControl w:val="0"/>
        <w:spacing w:line="317" w:lineRule="atLeast"/>
        <w:ind w:firstLine="740"/>
        <w:jc w:val="both"/>
      </w:pPr>
      <w:r>
        <w:rPr>
          <w:sz w:val="28"/>
        </w:rPr>
        <w:t>В судебном заседании защитник должностного лица Ро</w:t>
      </w:r>
      <w:r>
        <w:rPr>
          <w:sz w:val="28"/>
        </w:rPr>
        <w:t xml:space="preserve">маненко В.А. – адвокат </w:t>
      </w:r>
      <w:r>
        <w:rPr>
          <w:sz w:val="28"/>
        </w:rPr>
        <w:t>Рудковский</w:t>
      </w:r>
      <w:r>
        <w:rPr>
          <w:sz w:val="28"/>
        </w:rPr>
        <w:t xml:space="preserve"> М.А. (далее защитник Романенко В.А. – </w:t>
      </w:r>
      <w:r>
        <w:rPr>
          <w:sz w:val="28"/>
        </w:rPr>
        <w:t>Рудковский</w:t>
      </w:r>
      <w:r>
        <w:rPr>
          <w:sz w:val="28"/>
        </w:rPr>
        <w:t xml:space="preserve"> М.А.) вину во вменяемом должностному лицу Романенко В.А. правонарушении по ч. 7 ст. 7.32 </w:t>
      </w:r>
      <w:r>
        <w:rPr>
          <w:sz w:val="28"/>
        </w:rPr>
        <w:t>КоАП</w:t>
      </w:r>
      <w:r>
        <w:rPr>
          <w:sz w:val="28"/>
        </w:rPr>
        <w:t xml:space="preserve"> РФ не признал, пояснил суду следующее. Постановлением заместителя прокурора </w:t>
      </w:r>
      <w:r>
        <w:rPr>
          <w:sz w:val="28"/>
        </w:rPr>
        <w:t>Сак</w:t>
      </w:r>
      <w:r>
        <w:rPr>
          <w:sz w:val="28"/>
        </w:rPr>
        <w:t>ского</w:t>
      </w:r>
      <w:r>
        <w:rPr>
          <w:sz w:val="28"/>
        </w:rPr>
        <w:t xml:space="preserve"> межрайонного прокурора Республики Крым Колгановым С.М.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в отношении директора ООО «Бета-строй» Романенко В.А. возбуждено дело об административном правонарушении по ч. 7 ст. 7.32 </w:t>
      </w:r>
      <w:r>
        <w:rPr>
          <w:sz w:val="28"/>
        </w:rPr>
        <w:t>КоАП</w:t>
      </w:r>
      <w:r>
        <w:rPr>
          <w:sz w:val="28"/>
        </w:rPr>
        <w:t xml:space="preserve"> РФ. Указанное постановление мотивированно тем, что межд</w:t>
      </w:r>
      <w:r>
        <w:rPr>
          <w:sz w:val="28"/>
        </w:rPr>
        <w:t>у ООО</w:t>
      </w:r>
      <w:r>
        <w:rPr>
          <w:sz w:val="28"/>
        </w:rPr>
        <w:t xml:space="preserve"> «</w:t>
      </w:r>
      <w:r>
        <w:rPr>
          <w:sz w:val="28"/>
        </w:rPr>
        <w:t>Бетта-строй</w:t>
      </w:r>
      <w:r>
        <w:rPr>
          <w:sz w:val="28"/>
        </w:rPr>
        <w:t xml:space="preserve">» и Службой капитального строительства Республики Крым дата </w:t>
      </w:r>
      <w:r>
        <w:rPr>
          <w:sz w:val="28"/>
        </w:rPr>
        <w:t>заключен Государственный Контракт №077/128 на выполнение строительно-монтажных работ по объекту: «Строительство дошкольной образовательной организации на 160 мест, адрес» (далее - Кон</w:t>
      </w:r>
      <w:r>
        <w:rPr>
          <w:sz w:val="28"/>
        </w:rPr>
        <w:t>тракт). Согласно пункту 1.1. Контракта, Государственный Заказчик поручает, а Генеральный подрядчик обязуется выполнить строительно-монтажные работы на объекте «Строительство дошкольной образовательной организации на 160 мест, адрес» в соответствии с проект</w:t>
      </w:r>
      <w:r>
        <w:rPr>
          <w:sz w:val="28"/>
        </w:rPr>
        <w:t>но-сметной документацией, переданной государственным заказчиком в порядке, установленным Контрактом, в сроки установленные пунктом 4.1. Контракта. Пункт 4.1 Контракта, в редакции подписанного между сторонами дополнительного соглашения №2 устанавливает срок</w:t>
      </w:r>
      <w:r>
        <w:rPr>
          <w:sz w:val="28"/>
        </w:rPr>
        <w:t>и окончания работ. В соответствии с указанным пунктом срок окончания работ - не позднее дата (включительно). К указанному сроку, обязательства по заключенному контракт</w:t>
      </w:r>
      <w:r>
        <w:rPr>
          <w:sz w:val="28"/>
        </w:rPr>
        <w:t>у ООО</w:t>
      </w:r>
      <w:r>
        <w:rPr>
          <w:sz w:val="28"/>
        </w:rPr>
        <w:t xml:space="preserve"> “Бета-строй”, где Романенко В.А. является директором не исполнило, в связи с чем, п</w:t>
      </w:r>
      <w:r>
        <w:rPr>
          <w:sz w:val="28"/>
        </w:rPr>
        <w:t xml:space="preserve">о мнению заместителя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прокурора, действия директора ООО “Бета-строй” образуют состав административного правонарушения, предусмотренного частью 7 статьи 7.32 </w:t>
      </w:r>
      <w:r>
        <w:rPr>
          <w:sz w:val="28"/>
        </w:rPr>
        <w:t>КоАП</w:t>
      </w:r>
      <w:r>
        <w:rPr>
          <w:sz w:val="28"/>
        </w:rPr>
        <w:t xml:space="preserve"> РФ. Субъективной стороной вмененного правонарушения является действие (бе</w:t>
      </w:r>
      <w:r>
        <w:rPr>
          <w:sz w:val="28"/>
        </w:rPr>
        <w:t xml:space="preserve">здействие), которое ведет к неисполнению обязательств и тем самым существенно затрагивает интересы общества и государства. С выводами, изложенными в постановлении о возбуждении дела об административном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не согласны, считают, что в дей</w:t>
      </w:r>
      <w:r>
        <w:rPr>
          <w:sz w:val="28"/>
        </w:rPr>
        <w:t xml:space="preserve">ствиях директора ООО “Бета-строй” отсутствует состав вмененного административного правонарушения, а именно бездействие со стороны директора. </w:t>
      </w:r>
      <w:r>
        <w:rPr>
          <w:sz w:val="28"/>
        </w:rPr>
        <w:t>Пунктом 7.1 Контракта предусмотрено, что Подрядчик для проверки выполненных работ предоставляет Государственному за</w:t>
      </w:r>
      <w:r>
        <w:rPr>
          <w:sz w:val="28"/>
        </w:rPr>
        <w:t>казчику: акты о приемке выполненных работ по унифицированной форме КС-2 в 2-х экземплярах; справку о стоимости выполненных работ КС-3; исполнительные схемы; акты освидетельствования и испытания сетей инженерно-технического обеспечения; акты освидетельствов</w:t>
      </w:r>
      <w:r>
        <w:rPr>
          <w:sz w:val="28"/>
        </w:rPr>
        <w:t>ания скрытых работ; сертификаты, технические паспорта, подтверждающие качество примененных материалов;</w:t>
      </w:r>
      <w:r>
        <w:rPr>
          <w:sz w:val="28"/>
        </w:rPr>
        <w:t xml:space="preserve"> акты индивидуального и комплексного опробования оборудования; общие журналы работ; акт смонтированного оборудования в 3-х экземплярах. Пунктом 7.2 Контра</w:t>
      </w:r>
      <w:r>
        <w:rPr>
          <w:sz w:val="28"/>
        </w:rPr>
        <w:t xml:space="preserve">кта сторонами согласован срок на приемку выполненных Подрядчиком работ, который составляет 10 дней с момента передачи документации, указанной в пункте 7.1 Контракта государственному заказчику. </w:t>
      </w:r>
      <w:r>
        <w:rPr>
          <w:sz w:val="28"/>
        </w:rPr>
        <w:t xml:space="preserve">Так, дата в соответствии с п. 7.1 Государственного контракта с </w:t>
      </w:r>
      <w:r>
        <w:rPr>
          <w:sz w:val="28"/>
        </w:rPr>
        <w:t>сопроводительным письмом № 575 в СКС РК были направлены Акты установленного образца на выполненные в период с дата по дата работы</w:t>
      </w:r>
      <w:r>
        <w:rPr>
          <w:i/>
          <w:sz w:val="28"/>
        </w:rPr>
        <w:t>,</w:t>
      </w:r>
      <w:r>
        <w:rPr>
          <w:sz w:val="28"/>
        </w:rPr>
        <w:t xml:space="preserve"> однако формы не были рассмотрены, и не получив оплаты или мотивированного ответа, дата ими было направлено повторное обращени</w:t>
      </w:r>
      <w:r>
        <w:rPr>
          <w:sz w:val="28"/>
        </w:rPr>
        <w:t>е № 600</w:t>
      </w:r>
      <w:r>
        <w:rPr>
          <w:i/>
          <w:sz w:val="28"/>
        </w:rPr>
        <w:t>,</w:t>
      </w:r>
      <w:r>
        <w:rPr>
          <w:sz w:val="28"/>
        </w:rPr>
        <w:t xml:space="preserve"> в котором они предупреждают Заказчика о рисках связанных с отсутствием финансирования</w:t>
      </w:r>
      <w:r>
        <w:rPr>
          <w:sz w:val="28"/>
        </w:rPr>
        <w:t xml:space="preserve">. </w:t>
      </w:r>
      <w:r>
        <w:rPr>
          <w:sz w:val="28"/>
        </w:rPr>
        <w:t xml:space="preserve">Не получив ответа на отправленные в адрес Заказчика письма, учитывая риски </w:t>
      </w:r>
      <w:r>
        <w:rPr>
          <w:sz w:val="28"/>
        </w:rPr>
        <w:t>срыва сроков строительства и сдачи объекта в эксплуатацию связанные с ликвидацией СКС</w:t>
      </w:r>
      <w:r>
        <w:rPr>
          <w:sz w:val="28"/>
        </w:rPr>
        <w:t xml:space="preserve"> РК и передачей объекта строительства новому Государственному заказчику наименование организации, на имя начальника СКС РК было направлено обращение от дата № 604</w:t>
      </w:r>
      <w:r>
        <w:rPr>
          <w:i/>
          <w:sz w:val="28"/>
        </w:rPr>
        <w:t>,</w:t>
      </w:r>
      <w:r>
        <w:rPr>
          <w:sz w:val="28"/>
        </w:rPr>
        <w:t xml:space="preserve"> с просьбой рассмотреть направленные в Службу формы на выполненные работы.</w:t>
      </w:r>
      <w:r>
        <w:rPr>
          <w:sz w:val="28"/>
        </w:rPr>
        <w:t xml:space="preserve"> Также в обращении </w:t>
      </w:r>
      <w:r>
        <w:rPr>
          <w:sz w:val="28"/>
        </w:rPr>
        <w:t>присутствует просьба о рассмотрении на техническом совете приостановки проведения строительных работ до момента начала финансирования строительства. На данное письмо тоже ответа не последовало. Из пункта 2.1.1 Заключенного между сторонами контракта следует</w:t>
      </w:r>
      <w:r>
        <w:rPr>
          <w:sz w:val="28"/>
        </w:rPr>
        <w:t>, что стороны приступают к исполнению обязательств по последующим периодам (по каждому из них в отдельности) только после утверждения соответствующих лимитов обязательств, а также корректировки графика выполнения обязательств между сторонами с разбивкой по</w:t>
      </w:r>
      <w:r>
        <w:rPr>
          <w:sz w:val="28"/>
        </w:rPr>
        <w:t xml:space="preserve"> годам, в текущем финансовом году и последующих. Заказчик уведомляет подрядчика относительно доведения объема прав на принятие и исполнения обязательств, путем направления письменного уведомления. В нарушение изложенного пункта, Заказчик Подрядчика о довед</w:t>
      </w:r>
      <w:r>
        <w:rPr>
          <w:sz w:val="28"/>
        </w:rPr>
        <w:t xml:space="preserve">ении соответствующих лимитов бюджетных обязательств на каждом этапе строительства не уведомлял. </w:t>
      </w:r>
      <w:r>
        <w:rPr>
          <w:sz w:val="28"/>
        </w:rPr>
        <w:t>Кроме того, в период с начала 2019 по конец дата между ООО «</w:t>
      </w:r>
      <w:r>
        <w:rPr>
          <w:sz w:val="28"/>
        </w:rPr>
        <w:t>Бетта-строй</w:t>
      </w:r>
      <w:r>
        <w:rPr>
          <w:sz w:val="28"/>
        </w:rPr>
        <w:t>», СКС РК и наименование организации, было подписано Соглашение о передачи прав и обязанн</w:t>
      </w:r>
      <w:r>
        <w:rPr>
          <w:sz w:val="28"/>
        </w:rPr>
        <w:t>остей по Государственному контракту № 077/128 от дата в связи с ликвидацией Службы капитального строительства Республики Крым и её присоединения к Министерству строительства и архитектуры Республики Крым, что также повлияло на ход принятия выполненных Подр</w:t>
      </w:r>
      <w:r>
        <w:rPr>
          <w:sz w:val="28"/>
        </w:rPr>
        <w:t>ядчиком</w:t>
      </w:r>
      <w:r>
        <w:rPr>
          <w:sz w:val="28"/>
        </w:rPr>
        <w:t xml:space="preserve"> работ, поскольку процесс передачи документации занял большое количество времени. Обращали внимание суда на то, что со стороны Заказчика неоднократно нарушались сроки оплаты выполненных работ. На данные факты неоднократно указывалось Заказчику. Так </w:t>
      </w:r>
      <w:r>
        <w:rPr>
          <w:sz w:val="28"/>
        </w:rPr>
        <w:t>дата в установленном Контрактом порядке ими были частично оплачены выполненные работы за период с дата по дата, оставшуюся часть оплаты по непонятным им причинам Заказчик задерживал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ата ими было направлено письмо № 683 с просьбой оплатить остаток суммы и</w:t>
      </w:r>
      <w:r>
        <w:rPr>
          <w:sz w:val="28"/>
        </w:rPr>
        <w:t xml:space="preserve"> проинформировать их о причинах частичной оплаты выполненных работ. В очередной раз, не получив ответа в адрес Заказчика было направлено еще одно обращение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694, в котором обращалось внимание Заказчика на срыв сроков реализации проекта из за задер</w:t>
      </w:r>
      <w:r>
        <w:rPr>
          <w:sz w:val="28"/>
        </w:rPr>
        <w:t xml:space="preserve">жки оплат. Также дата ими были частично оплачены выполненные работы за период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 дата, оставшуюся часть оплаты Заказчик также задержал на 30 дней. По факту недоплаты средств за выполненные работы в адрес Заказчика были направлены письма </w:t>
      </w:r>
      <w:r>
        <w:rPr>
          <w:sz w:val="28"/>
        </w:rPr>
        <w:t>от</w:t>
      </w:r>
      <w:r>
        <w:rPr>
          <w:sz w:val="28"/>
        </w:rPr>
        <w:t xml:space="preserve"> дата №712</w:t>
      </w:r>
      <w:r>
        <w:rPr>
          <w:sz w:val="28"/>
        </w:rPr>
        <w:t xml:space="preserve"> и от дата № 720. Статьей 24.5 </w:t>
      </w:r>
      <w:r>
        <w:rPr>
          <w:sz w:val="28"/>
        </w:rPr>
        <w:t>КоАП</w:t>
      </w:r>
      <w:r>
        <w:rPr>
          <w:sz w:val="28"/>
        </w:rPr>
        <w:t xml:space="preserve"> РФ установлен перечень обстоятельств, при которых производство по делу должно быть прекращено. К таким обстоятельствам, в числе прочего, относится и отсутствие состава административного правонарушения. Учитывая, чт</w:t>
      </w:r>
      <w:r>
        <w:rPr>
          <w:sz w:val="28"/>
        </w:rPr>
        <w:t>о ООО</w:t>
      </w:r>
      <w:r>
        <w:rPr>
          <w:sz w:val="28"/>
        </w:rPr>
        <w:t xml:space="preserve"> </w:t>
      </w:r>
      <w:r>
        <w:rPr>
          <w:sz w:val="28"/>
        </w:rPr>
        <w:t xml:space="preserve">“Бета-строй” неоднократно обращалось к </w:t>
      </w:r>
      <w:r>
        <w:rPr>
          <w:sz w:val="28"/>
        </w:rPr>
        <w:t>Заказчику с требованиями устранить нарушения Контракта, допущенные им, что влияло на сроки исполнения Подрядчиком обязательств по Контракту считаем, что в рассматриваемом случае, предпринятые мной меры нельзя квалифиц</w:t>
      </w:r>
      <w:r>
        <w:rPr>
          <w:sz w:val="28"/>
        </w:rPr>
        <w:t xml:space="preserve">ировать, как бездействие. Кроме того, в письме №745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в адрес Заместителя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было указано на изложенные выше факты, однако данные обстоятельства при вынесении постановлении о возбуждении дела об административном правонару</w:t>
      </w:r>
      <w:r>
        <w:rPr>
          <w:sz w:val="28"/>
        </w:rPr>
        <w:t xml:space="preserve">шении учтены не были. Обращал внимание суда на грубые нарушения порядка проведения прокурорской проверки и порядка возбуждения дела об административном правонарушении. В связи с чем, считают, что состав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>.</w:t>
      </w:r>
      <w:r>
        <w:rPr>
          <w:sz w:val="28"/>
        </w:rPr>
        <w:t xml:space="preserve"> 7 ст. 7.32 </w:t>
      </w:r>
      <w:r>
        <w:rPr>
          <w:sz w:val="28"/>
        </w:rPr>
        <w:t>КоАП</w:t>
      </w:r>
      <w:r>
        <w:rPr>
          <w:sz w:val="28"/>
        </w:rPr>
        <w:t xml:space="preserve"> РФ, вмененного директору ООО “</w:t>
      </w:r>
      <w:r>
        <w:rPr>
          <w:sz w:val="28"/>
        </w:rPr>
        <w:t>Бетта-Строй</w:t>
      </w:r>
      <w:r>
        <w:rPr>
          <w:sz w:val="28"/>
        </w:rPr>
        <w:t xml:space="preserve">” Романенко В.А. отсутствует, а производство по делу подлежит прекращению. </w:t>
      </w:r>
      <w:r>
        <w:rPr>
          <w:sz w:val="28"/>
        </w:rPr>
        <w:t>Кроме того, как по состоянию на дата, так и на сегодняшний день, материалами дела об административном правонарушении достов</w:t>
      </w:r>
      <w:r>
        <w:rPr>
          <w:sz w:val="28"/>
        </w:rPr>
        <w:t>ерно не установлено, на какую сумму работы со стороны ООО «</w:t>
      </w:r>
      <w:r>
        <w:rPr>
          <w:sz w:val="28"/>
        </w:rPr>
        <w:t>Бетта-строй</w:t>
      </w:r>
      <w:r>
        <w:rPr>
          <w:sz w:val="28"/>
        </w:rPr>
        <w:t>» были не выполнены, поскольку, как установлено в ходе исполнения работ, проектно-сметная документация содержит ряд ошибок в расчетах, в связи с чем, окончательная цена выполненных работ</w:t>
      </w:r>
      <w:r>
        <w:rPr>
          <w:sz w:val="28"/>
        </w:rPr>
        <w:t xml:space="preserve"> по указанному объекту будет меньше порядка 3</w:t>
      </w:r>
      <w:r>
        <w:rPr>
          <w:sz w:val="28"/>
        </w:rPr>
        <w:t xml:space="preserve"> млн. рублей. Просил учесть, что в настоящее время работы на объекте подходят к завершению. Предприняты все возможнее меры для реализации заключенного контракта в установленные сроки, а </w:t>
      </w:r>
      <w:r>
        <w:rPr>
          <w:sz w:val="28"/>
        </w:rPr>
        <w:t>также то</w:t>
      </w:r>
      <w:r>
        <w:rPr>
          <w:sz w:val="28"/>
        </w:rPr>
        <w:t xml:space="preserve"> обстоятельство, </w:t>
      </w:r>
      <w:r>
        <w:rPr>
          <w:sz w:val="28"/>
        </w:rPr>
        <w:t xml:space="preserve">что к административной ответственности должностное лицо Романенко В.А. привлекается впервые. К материалам дела приобщено письменное пояснение Романенко В.А. с приложением заверенных копий документов. </w:t>
      </w:r>
    </w:p>
    <w:p w:rsidR="00AB3983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В судебном заседании защитник должностного лица </w:t>
      </w:r>
      <w:r>
        <w:rPr>
          <w:sz w:val="28"/>
        </w:rPr>
        <w:t xml:space="preserve">Романенко В.А. – </w:t>
      </w:r>
      <w:r>
        <w:rPr>
          <w:sz w:val="28"/>
        </w:rPr>
        <w:t>Ельшин</w:t>
      </w:r>
      <w:r>
        <w:rPr>
          <w:sz w:val="28"/>
        </w:rPr>
        <w:t xml:space="preserve"> В.В. (далее защитник Романенко В.А. – </w:t>
      </w:r>
      <w:r>
        <w:rPr>
          <w:sz w:val="28"/>
        </w:rPr>
        <w:t>Ельшин</w:t>
      </w:r>
      <w:r>
        <w:rPr>
          <w:sz w:val="28"/>
        </w:rPr>
        <w:t xml:space="preserve"> В.В.) вину во вменяемом должностному лицу Романенко В.А. правонарушении по ч. 7 ст. 7.32 </w:t>
      </w:r>
      <w:r>
        <w:rPr>
          <w:sz w:val="28"/>
        </w:rPr>
        <w:t>КоАП</w:t>
      </w:r>
      <w:r>
        <w:rPr>
          <w:sz w:val="28"/>
        </w:rPr>
        <w:t xml:space="preserve"> РФ не признал, полностью поддержал мнение и доводы защитника - адвоката </w:t>
      </w:r>
      <w:r>
        <w:rPr>
          <w:sz w:val="28"/>
        </w:rPr>
        <w:t>Рудковского</w:t>
      </w:r>
      <w:r>
        <w:rPr>
          <w:sz w:val="28"/>
        </w:rPr>
        <w:t xml:space="preserve"> М.А. по о</w:t>
      </w:r>
      <w:r>
        <w:rPr>
          <w:sz w:val="28"/>
        </w:rPr>
        <w:t>снованиям, изложенным в письменных пояснениях Романенко В.А. Просил производство по</w:t>
      </w:r>
      <w:r>
        <w:rPr>
          <w:sz w:val="28"/>
        </w:rPr>
        <w:t xml:space="preserve"> делу в отношении директор</w:t>
      </w:r>
      <w:r>
        <w:rPr>
          <w:sz w:val="28"/>
        </w:rPr>
        <w:t>а ООО</w:t>
      </w:r>
      <w:r>
        <w:rPr>
          <w:sz w:val="28"/>
        </w:rPr>
        <w:t xml:space="preserve"> «Бета-строй» Романенко В.А прекратить за отсутствием состава вмененного административного правонарушении по ч. 7 ст. 7.32 </w:t>
      </w:r>
      <w:r>
        <w:rPr>
          <w:sz w:val="28"/>
        </w:rPr>
        <w:t>КоАП</w:t>
      </w:r>
      <w:r>
        <w:rPr>
          <w:sz w:val="28"/>
        </w:rPr>
        <w:t xml:space="preserve"> РФ. Обращал вн</w:t>
      </w:r>
      <w:r>
        <w:rPr>
          <w:sz w:val="28"/>
        </w:rPr>
        <w:t xml:space="preserve">имание суда на то, что со стороны Заказчика неоднократно нарушались сроки оплаты выполненных работ. На данные факты неоднократно указывалось Заказчику. </w:t>
      </w:r>
    </w:p>
    <w:p w:rsidR="00AB3983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Помощник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Республики Крым </w:t>
      </w:r>
      <w:r>
        <w:rPr>
          <w:sz w:val="28"/>
        </w:rPr>
        <w:t>Сейт-Ариф</w:t>
      </w:r>
      <w:r>
        <w:rPr>
          <w:sz w:val="28"/>
        </w:rPr>
        <w:t xml:space="preserve"> А.Б. просил привлечь к административ</w:t>
      </w:r>
      <w:r>
        <w:rPr>
          <w:sz w:val="28"/>
        </w:rPr>
        <w:t xml:space="preserve">ной ответственности директора ООО «Бета-строй» Романенко В.А., обращал внимание суда, что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прокуратурой на основании решения от дата № 175 проведена проверка исполнения ООО «</w:t>
      </w:r>
      <w:r>
        <w:rPr>
          <w:sz w:val="28"/>
        </w:rPr>
        <w:t>Бетта-строй</w:t>
      </w:r>
      <w:r>
        <w:rPr>
          <w:sz w:val="28"/>
        </w:rPr>
        <w:t>» и его должностными лицами законодательства о контр</w:t>
      </w:r>
      <w:r>
        <w:rPr>
          <w:sz w:val="28"/>
        </w:rPr>
        <w:t xml:space="preserve">актной системе в сфере закупок товаров, работ, услуг </w:t>
      </w:r>
      <w:r>
        <w:rPr>
          <w:sz w:val="28"/>
        </w:rPr>
        <w:t>для обеспечения государственных и муниципальных нужд, при исполнении</w:t>
      </w:r>
      <w:r>
        <w:rPr>
          <w:sz w:val="28"/>
        </w:rPr>
        <w:t xml:space="preserve"> государственного контракта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№077/128 на выполнение строительно-монтажных работ по объекту: «Строительство дошкольной образовате</w:t>
      </w:r>
      <w:r>
        <w:rPr>
          <w:sz w:val="28"/>
        </w:rPr>
        <w:t xml:space="preserve">льной организации на 160 мест, адрес» Было установлено, что по результатам запроса предложений (протокол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) между Службой капитального строительства Республики Крым и ООО «</w:t>
      </w:r>
      <w:r>
        <w:rPr>
          <w:sz w:val="28"/>
        </w:rPr>
        <w:t>Бетта-строй</w:t>
      </w:r>
      <w:r>
        <w:rPr>
          <w:sz w:val="28"/>
        </w:rPr>
        <w:t>» дата заключен государственный контракт № 077/128 на выполнение ст</w:t>
      </w:r>
      <w:r>
        <w:rPr>
          <w:sz w:val="28"/>
        </w:rPr>
        <w:t>роительно-монтажных работ по объекту: «Строительство дошкольной образовательной организации на 160 мест, адрес» (далее Контракт), суммой 44 860 000 (сорок четыре миллиона восемьсот шестьдесят тысяч) рублей 00 копеек. По смыслу пунктов 1.1, 4.1 Контракта, О</w:t>
      </w:r>
      <w:r>
        <w:rPr>
          <w:sz w:val="28"/>
        </w:rPr>
        <w:t>ОО «</w:t>
      </w:r>
      <w:r>
        <w:rPr>
          <w:sz w:val="28"/>
        </w:rPr>
        <w:t>Бетта-строй</w:t>
      </w:r>
      <w:r>
        <w:rPr>
          <w:sz w:val="28"/>
        </w:rPr>
        <w:t xml:space="preserve">» надлежало в срок </w:t>
      </w:r>
      <w:r>
        <w:rPr>
          <w:sz w:val="28"/>
        </w:rPr>
        <w:t>до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выполнить строительство дошкольной образовательной организации на 160 мест, адрес, в соответствии с проектно-сметной документацией. </w:t>
      </w:r>
      <w:r>
        <w:rPr>
          <w:sz w:val="28"/>
        </w:rPr>
        <w:t>Трехсторонним соглашением от дата заключенным между Службой капитального строитель</w:t>
      </w:r>
      <w:r>
        <w:rPr>
          <w:sz w:val="28"/>
        </w:rPr>
        <w:t>ства Республики Крым, наименование организации (далее наименование организации) и ООО «</w:t>
      </w:r>
      <w:r>
        <w:rPr>
          <w:sz w:val="28"/>
        </w:rPr>
        <w:t>Бетта-строй</w:t>
      </w:r>
      <w:r>
        <w:rPr>
          <w:sz w:val="28"/>
        </w:rPr>
        <w:t xml:space="preserve">» полномочия заказчика в рамках исполнения государственного контракта от дата №077/128, переданы </w:t>
      </w:r>
      <w:r>
        <w:rPr>
          <w:spacing w:val="-10"/>
          <w:sz w:val="28"/>
        </w:rPr>
        <w:t>наименование организации</w:t>
      </w:r>
      <w:r>
        <w:rPr>
          <w:sz w:val="28"/>
        </w:rPr>
        <w:t>.</w:t>
      </w:r>
      <w:r>
        <w:rPr>
          <w:sz w:val="28"/>
        </w:rPr>
        <w:t xml:space="preserve"> Дополнительным соглашением, заключе</w:t>
      </w:r>
      <w:r>
        <w:rPr>
          <w:sz w:val="28"/>
        </w:rPr>
        <w:t>нным дата между наименование организации и ООО «</w:t>
      </w:r>
      <w:r>
        <w:rPr>
          <w:sz w:val="28"/>
        </w:rPr>
        <w:t>Бетта-строй</w:t>
      </w:r>
      <w:r>
        <w:rPr>
          <w:sz w:val="28"/>
        </w:rPr>
        <w:t>» внесены изменения в Контракт, по смыслу которых, результатом выполненной ООО «</w:t>
      </w:r>
      <w:r>
        <w:rPr>
          <w:sz w:val="28"/>
        </w:rPr>
        <w:t>Бетта-строй</w:t>
      </w:r>
      <w:r>
        <w:rPr>
          <w:sz w:val="28"/>
        </w:rPr>
        <w:t xml:space="preserve">» работы является построенный </w:t>
      </w:r>
      <w:r>
        <w:rPr>
          <w:sz w:val="28"/>
        </w:rPr>
        <w:t>объект</w:t>
      </w:r>
      <w:r>
        <w:rPr>
          <w:sz w:val="28"/>
        </w:rPr>
        <w:t xml:space="preserve"> в отношении которого получено положительное заключение органа государ</w:t>
      </w:r>
      <w:r>
        <w:rPr>
          <w:sz w:val="28"/>
        </w:rPr>
        <w:t xml:space="preserve">ственного строительного надзора, о соответствии построенного и (или) реконструированного объекта капитального строительства требованиям технических регламентов и проектной документации или регистрации декларации о готовности объекта к эксплуатации, в том </w:t>
      </w:r>
      <w:r>
        <w:rPr>
          <w:sz w:val="28"/>
        </w:rPr>
        <w:t>ч</w:t>
      </w:r>
      <w:r>
        <w:rPr>
          <w:sz w:val="28"/>
        </w:rPr>
        <w:t>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заключения федерального государственного экологического надзора в случаях, предусмотренных ч</w:t>
      </w:r>
      <w:r>
        <w:rPr>
          <w:sz w:val="28"/>
        </w:rPr>
        <w:t xml:space="preserve">. 7 </w:t>
      </w:r>
      <w:r>
        <w:rPr>
          <w:sz w:val="28"/>
        </w:rPr>
        <w:t>адресст</w:t>
      </w:r>
      <w:r>
        <w:rPr>
          <w:sz w:val="28"/>
        </w:rPr>
        <w:t>. 54 Градостроительного кодекса Российской Федерации.</w:t>
      </w:r>
      <w:r>
        <w:rPr>
          <w:sz w:val="28"/>
        </w:rPr>
        <w:t xml:space="preserve"> Срок окончания выполнения работ - дата. Установлено, что ООО «</w:t>
      </w:r>
      <w:r>
        <w:rPr>
          <w:sz w:val="28"/>
        </w:rPr>
        <w:t>Бетта-строй</w:t>
      </w:r>
      <w:r>
        <w:rPr>
          <w:sz w:val="28"/>
        </w:rPr>
        <w:t xml:space="preserve">» в срок </w:t>
      </w:r>
      <w:r>
        <w:rPr>
          <w:sz w:val="28"/>
        </w:rPr>
        <w:t>до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обязательства, предусмотренные пунктами 1.1, 4.1 Контракта, не исполнило. Сумма неисполненных ООО «</w:t>
      </w:r>
      <w:r>
        <w:rPr>
          <w:sz w:val="28"/>
        </w:rPr>
        <w:t>Бе</w:t>
      </w:r>
      <w:r>
        <w:rPr>
          <w:sz w:val="28"/>
        </w:rPr>
        <w:t>тта-строй</w:t>
      </w:r>
      <w:r>
        <w:rPr>
          <w:sz w:val="28"/>
        </w:rPr>
        <w:t xml:space="preserve">» обязательств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составляет 6 928 881 (шесть миллионов девятьсот двадцать восемь тысяч восемьсот восемьдесят один) рубль 97 копеек. Считает, что неисполнение должностными лицами ООО «</w:t>
      </w:r>
      <w:r>
        <w:rPr>
          <w:sz w:val="28"/>
        </w:rPr>
        <w:t>Бетта-строй</w:t>
      </w:r>
      <w:r>
        <w:rPr>
          <w:sz w:val="28"/>
        </w:rPr>
        <w:t xml:space="preserve">» в срок </w:t>
      </w:r>
      <w:r>
        <w:rPr>
          <w:sz w:val="28"/>
        </w:rPr>
        <w:t>до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обязательств, по выполнению в </w:t>
      </w:r>
      <w:r>
        <w:rPr>
          <w:sz w:val="28"/>
        </w:rPr>
        <w:t>полном объеме работ предусмотренных Контрактом, является нарушением ч. 2 ст. 94 Закона N 44-ФЗ и условий Контракта. Неисполнение должностными лицам</w:t>
      </w:r>
      <w:r>
        <w:rPr>
          <w:sz w:val="28"/>
        </w:rPr>
        <w:t>и ООО</w:t>
      </w:r>
      <w:r>
        <w:rPr>
          <w:sz w:val="28"/>
        </w:rPr>
        <w:t xml:space="preserve"> «</w:t>
      </w:r>
      <w:r>
        <w:rPr>
          <w:sz w:val="28"/>
        </w:rPr>
        <w:t>Бетта-строй</w:t>
      </w:r>
      <w:r>
        <w:rPr>
          <w:sz w:val="28"/>
        </w:rPr>
        <w:t>» обязательств, предусмотренных Контрактом существенно наносит вред охраняемым интересам об</w:t>
      </w:r>
      <w:r>
        <w:rPr>
          <w:sz w:val="28"/>
        </w:rPr>
        <w:t xml:space="preserve">щества и государства, так как цели, которые ставил государственный заказчик перед подрядчиком, достигнуты не были. Установлено, что существующая дошкольная образовательная организация </w:t>
      </w:r>
      <w:r>
        <w:rPr>
          <w:sz w:val="28"/>
        </w:rPr>
        <w:t>«Колосок», располагавшаяся в части здания МБОУ «</w:t>
      </w:r>
      <w:r>
        <w:rPr>
          <w:sz w:val="28"/>
        </w:rPr>
        <w:t>Уютненская</w:t>
      </w:r>
      <w:r>
        <w:rPr>
          <w:sz w:val="28"/>
        </w:rPr>
        <w:t xml:space="preserve"> средняя школа</w:t>
      </w:r>
      <w:r>
        <w:rPr>
          <w:sz w:val="28"/>
        </w:rPr>
        <w:t xml:space="preserve"> - гимназия» по адрес, в адрес, признана аварийной, так как не отвечала требованиям санитарно- эпидемиологического и противопожарного законодательства. </w:t>
      </w:r>
      <w:r>
        <w:rPr>
          <w:sz w:val="28"/>
        </w:rPr>
        <w:t>С целью удовлетворения потребности неопределенного круга лиц на безопасное дошкольное образование, в рам</w:t>
      </w:r>
      <w:r>
        <w:rPr>
          <w:sz w:val="28"/>
        </w:rPr>
        <w:t>ках реализации федеральной целевой программы «Социально-экономическое развитие Республики Крым и г. Севастополя до дата» из бюджета выделены средства на строительство дошкольной</w:t>
      </w:r>
      <w:r>
        <w:rPr>
          <w:b/>
          <w:sz w:val="26"/>
        </w:rPr>
        <w:t xml:space="preserve"> </w:t>
      </w:r>
      <w:r>
        <w:rPr>
          <w:sz w:val="28"/>
        </w:rPr>
        <w:t xml:space="preserve">образовательной организации на </w:t>
      </w:r>
      <w:r>
        <w:rPr>
          <w:sz w:val="26"/>
        </w:rPr>
        <w:t>16</w:t>
      </w:r>
      <w:r>
        <w:rPr>
          <w:b/>
          <w:sz w:val="26"/>
        </w:rPr>
        <w:t xml:space="preserve">0 </w:t>
      </w:r>
      <w:r>
        <w:rPr>
          <w:sz w:val="28"/>
        </w:rPr>
        <w:t>мест, в адрес.</w:t>
      </w:r>
      <w:r>
        <w:rPr>
          <w:sz w:val="28"/>
        </w:rPr>
        <w:t xml:space="preserve"> В</w:t>
      </w:r>
      <w:r>
        <w:rPr>
          <w:sz w:val="28"/>
        </w:rPr>
        <w:t>ышеуказанные действия должностных лиц ООО «</w:t>
      </w:r>
      <w:r>
        <w:rPr>
          <w:sz w:val="28"/>
        </w:rPr>
        <w:t>Бетта-строй</w:t>
      </w:r>
      <w:r>
        <w:rPr>
          <w:sz w:val="28"/>
        </w:rPr>
        <w:t xml:space="preserve">» наносят вред охраняемым социально значимым интересам </w:t>
      </w:r>
      <w:r>
        <w:rPr>
          <w:sz w:val="28"/>
        </w:rPr>
        <w:t>общества</w:t>
      </w:r>
      <w:r>
        <w:rPr>
          <w:sz w:val="28"/>
        </w:rPr>
        <w:t xml:space="preserve"> так как до настоящего времени не обеспечено надлежащих условий для пребывания несовершеннолетних в образовательном учреждении, что подрыва</w:t>
      </w:r>
      <w:r>
        <w:rPr>
          <w:sz w:val="28"/>
        </w:rPr>
        <w:t>ет авторитет и работу органов государственной власти и местного самоуправления. Считает, что материалами дела в полном объёме подтверждаются все доводы, которые изложены в постановлении, тот факт, что обязательства по контракту своевременно исполнены не бы</w:t>
      </w:r>
      <w:r>
        <w:rPr>
          <w:sz w:val="28"/>
        </w:rPr>
        <w:t xml:space="preserve">ли. </w:t>
      </w:r>
    </w:p>
    <w:p w:rsidR="00AB3983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По доводам защитников пояснил следующее. У предприятия </w:t>
      </w:r>
      <w:r>
        <w:rPr>
          <w:sz w:val="28"/>
        </w:rPr>
        <w:t>отсутствовали оборотные средства на выполнение работ по строительству дошкольной образовательной организации и отсутствие финансирования со стороны заказчика препятствовало</w:t>
      </w:r>
      <w:r>
        <w:rPr>
          <w:sz w:val="28"/>
        </w:rPr>
        <w:t xml:space="preserve"> к своевременному выполн</w:t>
      </w:r>
      <w:r>
        <w:rPr>
          <w:sz w:val="28"/>
        </w:rPr>
        <w:t xml:space="preserve">ению государственного контракта на выполнение работ по строительству. Обращал внимание суда на то, что государственным контрактом предусмотрено, что сумма обязательств по государственному контракту является твердой, установлена и определена в соответствии </w:t>
      </w:r>
      <w:r>
        <w:rPr>
          <w:sz w:val="28"/>
        </w:rPr>
        <w:t>с методикой. При опубликовании извещения о проведении запроса предложений на участие в торгах лицо привлекаемое к административной ответственности изучал имеющуюся в информационной системе в сфере закупок информацию о начальной максимальной цене контракта,</w:t>
      </w:r>
      <w:r>
        <w:rPr>
          <w:sz w:val="28"/>
        </w:rPr>
        <w:t xml:space="preserve"> об условиях контракта и должен был рассчитывать на свои физические возможности, которые позволяли либо не </w:t>
      </w:r>
      <w:r>
        <w:rPr>
          <w:sz w:val="28"/>
        </w:rPr>
        <w:t>не</w:t>
      </w:r>
      <w:r>
        <w:rPr>
          <w:sz w:val="28"/>
        </w:rPr>
        <w:t xml:space="preserve"> позволяли ему совершить обязательства по государственному контракту. В случае</w:t>
      </w:r>
      <w:r>
        <w:rPr>
          <w:sz w:val="28"/>
        </w:rPr>
        <w:t>,</w:t>
      </w:r>
      <w:r>
        <w:rPr>
          <w:sz w:val="28"/>
        </w:rPr>
        <w:t xml:space="preserve"> если лицо, привлекаемое к ответственности, в процессе выполнения ра</w:t>
      </w:r>
      <w:r>
        <w:rPr>
          <w:sz w:val="28"/>
        </w:rPr>
        <w:t>бот по государственному контракту для себя бы определил в части положение вещей об отсутствии финансирования либо задержки финансирования со стороны государственного заказчика, препятствует своевременному исполнению обязательств, он имел все возможности на</w:t>
      </w:r>
      <w:r>
        <w:rPr>
          <w:sz w:val="28"/>
        </w:rPr>
        <w:t xml:space="preserve"> расторжении указанного контракта, что в свою очередь предпринято им не было. </w:t>
      </w:r>
      <w:r>
        <w:rPr>
          <w:sz w:val="28"/>
        </w:rPr>
        <w:t xml:space="preserve">Далее, в части отсутствия в материалах дела документов, которые были предоставлены в ходе проведения проверки в </w:t>
      </w:r>
      <w:r>
        <w:rPr>
          <w:sz w:val="28"/>
        </w:rPr>
        <w:t>Сакскую</w:t>
      </w:r>
      <w:r>
        <w:rPr>
          <w:sz w:val="28"/>
        </w:rPr>
        <w:t xml:space="preserve"> межрайонную прокуратуру, пояснил, что в соответствии с тре</w:t>
      </w:r>
      <w:r>
        <w:rPr>
          <w:sz w:val="28"/>
        </w:rPr>
        <w:t xml:space="preserve">бованиями </w:t>
      </w:r>
      <w:r>
        <w:rPr>
          <w:sz w:val="28"/>
        </w:rPr>
        <w:t>КоАП</w:t>
      </w:r>
      <w:r>
        <w:rPr>
          <w:sz w:val="28"/>
        </w:rPr>
        <w:t xml:space="preserve"> РФ лицо, в отношении которого ведется производство по делу об административном правонарушении или его представитель, вправе знакомиться со всеми материалами дела, давать объяснения, представлять доказательства, заявлять ходатайства и т.д.</w:t>
      </w:r>
      <w:r>
        <w:rPr>
          <w:sz w:val="28"/>
        </w:rPr>
        <w:t xml:space="preserve"> Та</w:t>
      </w:r>
      <w:r>
        <w:rPr>
          <w:sz w:val="28"/>
        </w:rPr>
        <w:t xml:space="preserve">ким </w:t>
      </w:r>
      <w:r>
        <w:rPr>
          <w:sz w:val="28"/>
        </w:rPr>
        <w:t xml:space="preserve">образом, </w:t>
      </w:r>
      <w:r>
        <w:rPr>
          <w:sz w:val="28"/>
        </w:rPr>
        <w:t>лицо, привлекаемое к административной ответственности или его представитель имеют</w:t>
      </w:r>
      <w:r>
        <w:rPr>
          <w:sz w:val="28"/>
        </w:rPr>
        <w:t xml:space="preserve"> право предоставить соответствую документы в суд. </w:t>
      </w:r>
      <w:r>
        <w:rPr>
          <w:sz w:val="28"/>
        </w:rPr>
        <w:t>Далее, в случае, если лицо, привлекаемое к административной ответственности на момент подписания дополнительного</w:t>
      </w:r>
      <w:r>
        <w:rPr>
          <w:sz w:val="28"/>
        </w:rPr>
        <w:t xml:space="preserve"> соглашения дата было бы не согласно с условиями данного дополнительного соглашения и осознавало бы, что это несет дополнительные обязательства для него, которые бы в свою очередь не позволили бы исполнить своевременно обязательства в срок, имелась техниче</w:t>
      </w:r>
      <w:r>
        <w:rPr>
          <w:sz w:val="28"/>
        </w:rPr>
        <w:t>ская возможность воспользоваться требованиями гражданского законодательства и подписать соответствующий протокол разногласий относительно</w:t>
      </w:r>
      <w:r>
        <w:rPr>
          <w:sz w:val="28"/>
        </w:rPr>
        <w:t xml:space="preserve"> данного условия, что сделано не было, что свидетельствует об отсутствии данного документа. Существующая дошкольная обр</w:t>
      </w:r>
      <w:r>
        <w:rPr>
          <w:sz w:val="28"/>
        </w:rPr>
        <w:t>азовательная организация признана аварийной, так как не отвечала требованиям санитарно-эпидемиологического и противопожарного законодательства. Отсутствие своевременного финансирования и отсутствие оборотных средств на предприятии это проблемы предприятия,</w:t>
      </w:r>
      <w:r>
        <w:rPr>
          <w:sz w:val="28"/>
        </w:rPr>
        <w:t xml:space="preserve"> выполняющего обязательства по государственному контракту. Выполнение указанного контракта в срок является социально значимым как для органов местного самоуправления, так и для неопределенного круга лиц. Вред от действий, бездействий лица привлекаемого к а</w:t>
      </w:r>
      <w:r>
        <w:rPr>
          <w:sz w:val="28"/>
        </w:rPr>
        <w:t>дминистративной ответственности, является в подрыве авторитета государственной власти местного самоуправления, существовала реальная угроза для обеспечения безопасности передвижения неопределённого круга лиц. На сегодняшний день работы в полном объёме не в</w:t>
      </w:r>
      <w:r>
        <w:rPr>
          <w:sz w:val="28"/>
        </w:rPr>
        <w:t>ыполнены, контракт просрочен, что исключает возможность следования по пути передвижения по указанному объекту, как несовершеннолетних, так и иных граждан проживающих по вышеуказанной территории.</w:t>
      </w:r>
    </w:p>
    <w:p w:rsidR="00AB3983">
      <w:pPr>
        <w:widowControl w:val="0"/>
        <w:spacing w:line="317" w:lineRule="atLeast"/>
        <w:ind w:firstLine="740"/>
        <w:jc w:val="both"/>
      </w:pPr>
      <w:r>
        <w:rPr>
          <w:sz w:val="28"/>
        </w:rPr>
        <w:t>Допрошенный в судебном заседании свидетель – и.о. генеральног</w:t>
      </w:r>
      <w:r>
        <w:rPr>
          <w:sz w:val="28"/>
        </w:rPr>
        <w:t xml:space="preserve">о директора </w:t>
      </w:r>
      <w:r>
        <w:rPr>
          <w:spacing w:val="-10"/>
          <w:sz w:val="28"/>
        </w:rPr>
        <w:t>ГКУ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РК «</w:t>
      </w:r>
      <w:r>
        <w:rPr>
          <w:sz w:val="28"/>
        </w:rPr>
        <w:t>Инвестстрой</w:t>
      </w:r>
      <w:r>
        <w:rPr>
          <w:sz w:val="28"/>
        </w:rPr>
        <w:t xml:space="preserve"> Республики Крым </w:t>
      </w:r>
      <w:r>
        <w:rPr>
          <w:sz w:val="28"/>
        </w:rPr>
        <w:t>фио</w:t>
      </w:r>
      <w:r>
        <w:rPr>
          <w:sz w:val="28"/>
        </w:rPr>
        <w:t xml:space="preserve">, будучи предупрежденным об административной ответственности по ст. 17.9 </w:t>
      </w:r>
      <w:r>
        <w:rPr>
          <w:sz w:val="28"/>
        </w:rPr>
        <w:t>КоАП</w:t>
      </w:r>
      <w:r>
        <w:rPr>
          <w:sz w:val="28"/>
        </w:rPr>
        <w:t xml:space="preserve"> РФ за дачу заведомо ложных показаний, пояснил суду следующее. Службой капитального строительства Республики Крым передала </w:t>
      </w:r>
      <w:r>
        <w:rPr>
          <w:spacing w:val="-10"/>
          <w:sz w:val="28"/>
        </w:rPr>
        <w:t>наиме</w:t>
      </w:r>
      <w:r>
        <w:rPr>
          <w:spacing w:val="-10"/>
          <w:sz w:val="28"/>
        </w:rPr>
        <w:t>нование организации</w:t>
      </w:r>
      <w:r>
        <w:rPr>
          <w:sz w:val="28"/>
        </w:rPr>
        <w:t xml:space="preserve">. Были переданы права и обязанности по контракту заключенному </w:t>
      </w:r>
      <w:r>
        <w:rPr>
          <w:sz w:val="28"/>
        </w:rPr>
        <w:t>между</w:t>
      </w:r>
      <w:r>
        <w:rPr>
          <w:sz w:val="28"/>
        </w:rPr>
        <w:t xml:space="preserve"> </w:t>
      </w:r>
      <w:r>
        <w:rPr>
          <w:sz w:val="28"/>
        </w:rPr>
        <w:t>Служба</w:t>
      </w:r>
      <w:r>
        <w:rPr>
          <w:sz w:val="28"/>
        </w:rPr>
        <w:t xml:space="preserve"> капитального строительства республики Крым и ООО «</w:t>
      </w:r>
      <w:r>
        <w:rPr>
          <w:sz w:val="28"/>
        </w:rPr>
        <w:t>Бетта-строй</w:t>
      </w:r>
      <w:r>
        <w:rPr>
          <w:sz w:val="28"/>
        </w:rPr>
        <w:t xml:space="preserve">». По графику компания должна была сдать в эксплуатацию детский садик </w:t>
      </w:r>
      <w:r>
        <w:rPr>
          <w:sz w:val="28"/>
        </w:rPr>
        <w:t>в</w:t>
      </w:r>
      <w:r>
        <w:rPr>
          <w:sz w:val="28"/>
        </w:rPr>
        <w:t xml:space="preserve"> дата. Работы в срок сданы не </w:t>
      </w:r>
      <w:r>
        <w:rPr>
          <w:sz w:val="28"/>
        </w:rPr>
        <w:t xml:space="preserve">были по причине состояния </w:t>
      </w:r>
      <w:r>
        <w:rPr>
          <w:sz w:val="28"/>
        </w:rPr>
        <w:t>судбподрядной</w:t>
      </w:r>
      <w:r>
        <w:rPr>
          <w:sz w:val="28"/>
        </w:rPr>
        <w:t xml:space="preserve"> организации. Направлялись л</w:t>
      </w:r>
      <w:r>
        <w:rPr>
          <w:sz w:val="28"/>
        </w:rPr>
        <w:t>и ООО</w:t>
      </w:r>
      <w:r>
        <w:rPr>
          <w:sz w:val="28"/>
        </w:rPr>
        <w:t xml:space="preserve"> «</w:t>
      </w:r>
      <w:r>
        <w:rPr>
          <w:sz w:val="28"/>
        </w:rPr>
        <w:t>Бетта-строй</w:t>
      </w:r>
      <w:r>
        <w:rPr>
          <w:sz w:val="28"/>
        </w:rPr>
        <w:t xml:space="preserve">» какие-либо письма и ходатайства по вопросу финансирования пояснить не смог, поскольку имеет 270 объектов. Имелись ли случаи несвоевременной оплаты со стороны </w:t>
      </w:r>
      <w:r>
        <w:rPr>
          <w:spacing w:val="-10"/>
          <w:sz w:val="28"/>
        </w:rPr>
        <w:t>ГКУ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РК «</w:t>
      </w:r>
      <w:r>
        <w:rPr>
          <w:sz w:val="28"/>
        </w:rPr>
        <w:t>Инв</w:t>
      </w:r>
      <w:r>
        <w:rPr>
          <w:sz w:val="28"/>
        </w:rPr>
        <w:t>естстрой</w:t>
      </w:r>
      <w:r>
        <w:rPr>
          <w:sz w:val="28"/>
        </w:rPr>
        <w:t xml:space="preserve"> Республики Крым пояснить также не смог. Государственный контракт с ООО «</w:t>
      </w:r>
      <w:r>
        <w:rPr>
          <w:sz w:val="28"/>
        </w:rPr>
        <w:t>Бетта-строй</w:t>
      </w:r>
      <w:r>
        <w:rPr>
          <w:sz w:val="28"/>
        </w:rPr>
        <w:t>» двухсторонне обязывающий. По неоплате по предъявленным документам дается мотивированный отказ либо работы оплачиваются. Считает, чт</w:t>
      </w:r>
      <w:r>
        <w:rPr>
          <w:sz w:val="28"/>
        </w:rPr>
        <w:t>о ООО</w:t>
      </w:r>
      <w:r>
        <w:rPr>
          <w:sz w:val="28"/>
        </w:rPr>
        <w:t xml:space="preserve"> «</w:t>
      </w:r>
      <w:r>
        <w:rPr>
          <w:sz w:val="28"/>
        </w:rPr>
        <w:t>Бетта-строй</w:t>
      </w:r>
      <w:r>
        <w:rPr>
          <w:sz w:val="28"/>
        </w:rPr>
        <w:t>» не исполнил</w:t>
      </w:r>
      <w:r>
        <w:rPr>
          <w:sz w:val="28"/>
        </w:rPr>
        <w:t xml:space="preserve">о свои обязательства по государственному контракту, которые были взяты. В рамках </w:t>
      </w:r>
      <w:r>
        <w:rPr>
          <w:sz w:val="28"/>
        </w:rPr>
        <w:t>хозяйственного процесса были направлены документы по нарушению сроков исполнения контракта, претензия. Был получен ответ. Обращал внимание суда, чт</w:t>
      </w:r>
      <w:r>
        <w:rPr>
          <w:sz w:val="28"/>
        </w:rPr>
        <w:t>о ООО</w:t>
      </w:r>
      <w:r>
        <w:rPr>
          <w:sz w:val="28"/>
        </w:rPr>
        <w:t xml:space="preserve"> «</w:t>
      </w:r>
      <w:r>
        <w:rPr>
          <w:sz w:val="28"/>
        </w:rPr>
        <w:t>Бетта-строй</w:t>
      </w:r>
      <w:r>
        <w:rPr>
          <w:sz w:val="28"/>
        </w:rPr>
        <w:t>» пытается</w:t>
      </w:r>
      <w:r>
        <w:rPr>
          <w:sz w:val="28"/>
        </w:rPr>
        <w:t xml:space="preserve"> исполнить свои контрактные обязательства, восполнить отставания и завершить работы.</w:t>
      </w:r>
    </w:p>
    <w:p w:rsidR="00AB3983">
      <w:pPr>
        <w:ind w:firstLine="708"/>
        <w:jc w:val="both"/>
      </w:pPr>
      <w:r>
        <w:rPr>
          <w:sz w:val="28"/>
        </w:rPr>
        <w:t>В судебное заседание должностное лицо - директор ООО «</w:t>
      </w:r>
      <w:r>
        <w:rPr>
          <w:sz w:val="28"/>
        </w:rPr>
        <w:t>Бетта-строй</w:t>
      </w:r>
      <w:r>
        <w:rPr>
          <w:sz w:val="28"/>
        </w:rPr>
        <w:t>» Романенко В.А. не явился. О дне, времени и месте рассмотрения дела об административном правонарушении из</w:t>
      </w:r>
      <w:r>
        <w:rPr>
          <w:sz w:val="28"/>
        </w:rPr>
        <w:t>вещен надлежащим образом, что подтверждается телефонограммой, имеющейся в материалах дела, распорядившись своими права по своему усмотрению, предоставив право представлять его интересы и интерес</w:t>
      </w:r>
      <w:r>
        <w:rPr>
          <w:sz w:val="28"/>
        </w:rPr>
        <w:t>ы ООО</w:t>
      </w:r>
      <w:r>
        <w:rPr>
          <w:sz w:val="28"/>
        </w:rPr>
        <w:t xml:space="preserve"> «</w:t>
      </w:r>
      <w:r>
        <w:rPr>
          <w:sz w:val="28"/>
        </w:rPr>
        <w:t>Бетта-строй</w:t>
      </w:r>
      <w:r>
        <w:rPr>
          <w:sz w:val="28"/>
        </w:rPr>
        <w:t xml:space="preserve">» защитникам </w:t>
      </w:r>
      <w:r>
        <w:rPr>
          <w:sz w:val="28"/>
        </w:rPr>
        <w:t>Рудковскому</w:t>
      </w:r>
      <w:r>
        <w:rPr>
          <w:sz w:val="28"/>
        </w:rPr>
        <w:t xml:space="preserve"> М.А. и </w:t>
      </w:r>
      <w:r>
        <w:rPr>
          <w:sz w:val="28"/>
        </w:rPr>
        <w:t>Ельшину</w:t>
      </w:r>
      <w:r>
        <w:rPr>
          <w:sz w:val="28"/>
        </w:rPr>
        <w:t xml:space="preserve"> В.В.</w:t>
      </w:r>
      <w:r>
        <w:rPr>
          <w:sz w:val="28"/>
        </w:rPr>
        <w:t xml:space="preserve"> Ходатайств об отложении дела суду не предоставила. </w:t>
      </w:r>
    </w:p>
    <w:p w:rsidR="00AB3983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</w:t>
      </w:r>
      <w:r>
        <w:rPr>
          <w:sz w:val="28"/>
        </w:rPr>
        <w:t>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</w:t>
      </w:r>
      <w:r>
        <w:rPr>
          <w:sz w:val="28"/>
        </w:rPr>
        <w:t>летворения.</w:t>
      </w:r>
    </w:p>
    <w:p w:rsidR="00AB3983">
      <w:pPr>
        <w:ind w:firstLine="708"/>
        <w:jc w:val="both"/>
      </w:pPr>
      <w:r>
        <w:rPr>
          <w:sz w:val="28"/>
        </w:rPr>
        <w:t xml:space="preserve">Осудив вопрос о возможности рассмотрения дела в отсутствие лица, привлекаемого к административной ответственности Романенко В.А., выслушав мнение помощника прокурора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прокуратуры Республики Крым и мнение защитников </w:t>
      </w:r>
      <w:r>
        <w:rPr>
          <w:sz w:val="28"/>
        </w:rPr>
        <w:t>Рудковског</w:t>
      </w:r>
      <w:r>
        <w:rPr>
          <w:sz w:val="28"/>
        </w:rPr>
        <w:t>о</w:t>
      </w:r>
      <w:r>
        <w:rPr>
          <w:sz w:val="28"/>
        </w:rPr>
        <w:t xml:space="preserve"> М.А. и </w:t>
      </w:r>
      <w:r>
        <w:rPr>
          <w:sz w:val="28"/>
        </w:rPr>
        <w:t>Ельшина</w:t>
      </w:r>
      <w:r>
        <w:rPr>
          <w:sz w:val="28"/>
        </w:rPr>
        <w:t xml:space="preserve"> В.В., которые не возражали о рассмотрении дела в отсутствие должностного лица Романенко В.А., суд считает, что рассмотрение дела в отсутствие лица, привлекаемого к административной ответственности</w:t>
      </w:r>
      <w:r>
        <w:rPr>
          <w:sz w:val="28"/>
        </w:rPr>
        <w:t xml:space="preserve">, не противоречит требованиям ст. 25.1 </w:t>
      </w:r>
      <w:r>
        <w:rPr>
          <w:sz w:val="28"/>
        </w:rPr>
        <w:t>КоАП</w:t>
      </w:r>
      <w:r>
        <w:rPr>
          <w:sz w:val="28"/>
        </w:rPr>
        <w:t xml:space="preserve"> РФ и не нарушает гарантированных прав на защиту.</w:t>
      </w:r>
    </w:p>
    <w:p w:rsidR="00AB3983">
      <w:pPr>
        <w:ind w:firstLine="567"/>
        <w:jc w:val="both"/>
      </w:pPr>
      <w:r>
        <w:rPr>
          <w:sz w:val="28"/>
        </w:rPr>
        <w:t xml:space="preserve">Выслушав защитников должностного лица Романенко В.А. - </w:t>
      </w:r>
      <w:r>
        <w:rPr>
          <w:sz w:val="28"/>
        </w:rPr>
        <w:t>Рудковского</w:t>
      </w:r>
      <w:r>
        <w:rPr>
          <w:sz w:val="28"/>
        </w:rPr>
        <w:t xml:space="preserve"> М.А. и </w:t>
      </w:r>
      <w:r>
        <w:rPr>
          <w:sz w:val="28"/>
        </w:rPr>
        <w:t>Ельшина</w:t>
      </w:r>
      <w:r>
        <w:rPr>
          <w:sz w:val="28"/>
        </w:rPr>
        <w:t xml:space="preserve"> В.В., заключение помощника прокурора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прокуратуры Республики Крым, допросив свидетеля, исследовав письмен</w:t>
      </w:r>
      <w:r>
        <w:rPr>
          <w:sz w:val="28"/>
        </w:rPr>
        <w:t>ные материалы дела и представленные суду документы, в том числе, материалы проверки, суд пришел к выводу о наличии в действиях должностного лица - директора ООО «</w:t>
      </w:r>
      <w:r>
        <w:rPr>
          <w:sz w:val="28"/>
        </w:rPr>
        <w:t>Бетта-строй</w:t>
      </w:r>
      <w:r>
        <w:rPr>
          <w:sz w:val="28"/>
        </w:rPr>
        <w:t>» Романенко В.А. состава правонарушения, предусмотренного ч. 7 ст. 7.32</w:t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ис</w:t>
      </w:r>
      <w:r>
        <w:rPr>
          <w:sz w:val="28"/>
        </w:rPr>
        <w:t>ходя из следующего.</w:t>
      </w:r>
    </w:p>
    <w:p w:rsidR="00AB3983">
      <w:pPr>
        <w:ind w:firstLine="567"/>
        <w:jc w:val="both"/>
      </w:pPr>
      <w:r>
        <w:rPr>
          <w:sz w:val="28"/>
        </w:rPr>
        <w:t xml:space="preserve">В силу </w:t>
      </w:r>
      <w:hyperlink r:id="rId4" w:anchor="/document/12125267/entry/24" w:history="1">
        <w:r>
          <w:rPr>
            <w:color w:val="0000FF"/>
            <w:sz w:val="28"/>
            <w:u w:val="single"/>
          </w:rPr>
          <w:t>ст. 2.4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неисполнением ли</w:t>
      </w:r>
      <w:r>
        <w:rPr>
          <w:sz w:val="28"/>
        </w:rPr>
        <w:t>бо ненадлежащим исполнением своих служебных обязанностей.</w:t>
      </w:r>
    </w:p>
    <w:p w:rsidR="00AB3983">
      <w:pPr>
        <w:ind w:firstLine="567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7 ст. 7.32 </w:t>
      </w:r>
      <w:r>
        <w:rPr>
          <w:sz w:val="28"/>
        </w:rPr>
        <w:t>КоАП</w:t>
      </w:r>
      <w:r>
        <w:rPr>
          <w:sz w:val="28"/>
        </w:rPr>
        <w:t xml:space="preserve"> РФ административным правонарушением признаются действия (бездействие), повлекшие неисполнение обязательств, предусмотренных контрактом на поставку товаров, выполн</w:t>
      </w:r>
      <w:r>
        <w:rPr>
          <w:sz w:val="28"/>
        </w:rPr>
        <w:t xml:space="preserve">ение работ, оказание услуг для нужд заказчиков, с причинением </w:t>
      </w:r>
      <w:r>
        <w:rPr>
          <w:sz w:val="28"/>
        </w:rPr>
        <w:t>существенного вреда охраняемым законом интересам общества и государства, если такие действия (бездействие) не влекут уголовной ответственности.</w:t>
      </w:r>
    </w:p>
    <w:p w:rsidR="00AB3983">
      <w:pPr>
        <w:widowControl w:val="0"/>
        <w:spacing w:line="317" w:lineRule="atLeast"/>
        <w:ind w:firstLine="640"/>
        <w:jc w:val="both"/>
      </w:pPr>
      <w:r>
        <w:rPr>
          <w:sz w:val="28"/>
        </w:rPr>
        <w:t>Из установленных судом обстоятельств, следует, что</w:t>
      </w:r>
      <w:r>
        <w:rPr>
          <w:sz w:val="28"/>
        </w:rPr>
        <w:t xml:space="preserve"> по результатам запроса предложений (протокол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) между Службой капитального строительства Республики Крым и ООО «</w:t>
      </w:r>
      <w:r>
        <w:rPr>
          <w:sz w:val="28"/>
        </w:rPr>
        <w:t>Бетта-строй</w:t>
      </w:r>
      <w:r>
        <w:rPr>
          <w:sz w:val="28"/>
        </w:rPr>
        <w:t>» дата заключен государственный контракт № 077/128 на выполнение строительно-монтажных работ по объекту: «Строительство дошкол</w:t>
      </w:r>
      <w:r>
        <w:rPr>
          <w:sz w:val="28"/>
        </w:rPr>
        <w:t>ьной образовательной организации на 160 мест, адрес» (далее Контракт), суммой 44 860 000 (сорок четыре миллиона восемьсот шестьдесят тысяч) рублей 00 копеек.</w:t>
      </w:r>
    </w:p>
    <w:p w:rsidR="00AB3983">
      <w:pPr>
        <w:widowControl w:val="0"/>
        <w:spacing w:line="317" w:lineRule="atLeast"/>
        <w:ind w:firstLine="740"/>
        <w:jc w:val="both"/>
      </w:pPr>
      <w:r>
        <w:rPr>
          <w:sz w:val="28"/>
        </w:rPr>
        <w:t>По смыслу пунктов 1.1, 4.1 Контракта, ООО «</w:t>
      </w:r>
      <w:r>
        <w:rPr>
          <w:sz w:val="28"/>
        </w:rPr>
        <w:t>Бетта-строй</w:t>
      </w:r>
      <w:r>
        <w:rPr>
          <w:sz w:val="28"/>
        </w:rPr>
        <w:t xml:space="preserve">» надлежало в срок </w:t>
      </w:r>
      <w:r>
        <w:rPr>
          <w:sz w:val="28"/>
        </w:rPr>
        <w:t>до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выполнить строите</w:t>
      </w:r>
      <w:r>
        <w:rPr>
          <w:sz w:val="28"/>
        </w:rPr>
        <w:t>льство дошкольной образовательной организации на 160 мест, адрес, в соответствии с проектно-сметной документацией.</w:t>
      </w:r>
    </w:p>
    <w:p w:rsidR="00AB3983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Указом Главы Республики Крым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№389-У, принято решение о реорганизации Министерства строительства и архитектуры Республики Крым и прекр</w:t>
      </w:r>
      <w:r>
        <w:rPr>
          <w:sz w:val="28"/>
        </w:rPr>
        <w:t>ащении деятельности Службы капитального строительства Республики Крым.</w:t>
      </w:r>
    </w:p>
    <w:p w:rsidR="00AB3983">
      <w:pPr>
        <w:widowControl w:val="0"/>
        <w:spacing w:line="317" w:lineRule="atLeast"/>
        <w:ind w:firstLine="740"/>
        <w:jc w:val="both"/>
      </w:pPr>
      <w:r>
        <w:rPr>
          <w:sz w:val="28"/>
        </w:rPr>
        <w:t>Трехсторонним соглашением от дата заключенным между Службой капитального строительства Республики Крым, наименование организации (далее наименование организации) и ООО «</w:t>
      </w:r>
      <w:r>
        <w:rPr>
          <w:sz w:val="28"/>
        </w:rPr>
        <w:t>Бетта-строй</w:t>
      </w:r>
      <w:r>
        <w:rPr>
          <w:sz w:val="28"/>
        </w:rPr>
        <w:t>» пол</w:t>
      </w:r>
      <w:r>
        <w:rPr>
          <w:sz w:val="28"/>
        </w:rPr>
        <w:t xml:space="preserve">номочия заказчика в рамках исполнения государственного контракта от дата №077/128, переданы </w:t>
      </w:r>
      <w:r>
        <w:rPr>
          <w:spacing w:val="-10"/>
          <w:sz w:val="28"/>
        </w:rPr>
        <w:t>наименование организации</w:t>
      </w:r>
      <w:r>
        <w:rPr>
          <w:sz w:val="28"/>
        </w:rPr>
        <w:t>.</w:t>
      </w:r>
    </w:p>
    <w:p w:rsidR="00AB3983">
      <w:pPr>
        <w:widowControl w:val="0"/>
        <w:spacing w:line="317" w:lineRule="atLeast"/>
        <w:ind w:firstLine="740"/>
        <w:jc w:val="both"/>
      </w:pPr>
      <w:r>
        <w:rPr>
          <w:sz w:val="28"/>
        </w:rPr>
        <w:t>Дополнительным соглашением, заключенным дата между наименование организации и ООО «</w:t>
      </w:r>
      <w:r>
        <w:rPr>
          <w:sz w:val="28"/>
        </w:rPr>
        <w:t>Бетта-строй</w:t>
      </w:r>
      <w:r>
        <w:rPr>
          <w:sz w:val="28"/>
        </w:rPr>
        <w:t>» внесены изменения в Контракт, по смыслу ко</w:t>
      </w:r>
      <w:r>
        <w:rPr>
          <w:sz w:val="28"/>
        </w:rPr>
        <w:t>торых, результатом выполненной ООО «</w:t>
      </w:r>
      <w:r>
        <w:rPr>
          <w:sz w:val="28"/>
        </w:rPr>
        <w:t>Бетта-строй</w:t>
      </w:r>
      <w:r>
        <w:rPr>
          <w:sz w:val="28"/>
        </w:rPr>
        <w:t xml:space="preserve">» работы является построенный </w:t>
      </w:r>
      <w:r>
        <w:rPr>
          <w:sz w:val="28"/>
        </w:rPr>
        <w:t>объект</w:t>
      </w:r>
      <w:r>
        <w:rPr>
          <w:sz w:val="28"/>
        </w:rPr>
        <w:t xml:space="preserve"> в отношении которого получено положительное заключение органа государственного строительного надзора, о соответствии построенного и (или) реконструированного объекта капита</w:t>
      </w:r>
      <w:r>
        <w:rPr>
          <w:sz w:val="28"/>
        </w:rPr>
        <w:t xml:space="preserve">льного строительства требованиям технических регламентов и проектной документации или регистрации декларации о готовности объекта к эксплуатации, в том </w:t>
      </w:r>
      <w:r>
        <w:rPr>
          <w:sz w:val="28"/>
        </w:rPr>
        <w:t>числе требованиям энергетической эффективности и требованиям оснащенности объекта капитального строитель</w:t>
      </w:r>
      <w:r>
        <w:rPr>
          <w:sz w:val="28"/>
        </w:rPr>
        <w:t xml:space="preserve">ства приборами учета используемых энергетических ресурсов, и заключения федерального государственного экологического надзора в случаях, предусмотренных ч. 7 </w:t>
      </w:r>
      <w:r>
        <w:rPr>
          <w:sz w:val="28"/>
        </w:rPr>
        <w:t>адресст</w:t>
      </w:r>
      <w:r>
        <w:rPr>
          <w:sz w:val="28"/>
        </w:rPr>
        <w:t>. 54 Градостроительного кодекса Российской Федерации.</w:t>
      </w:r>
      <w:r>
        <w:rPr>
          <w:sz w:val="28"/>
        </w:rPr>
        <w:t xml:space="preserve"> Срок окончания выполнения работ - дата</w:t>
      </w:r>
      <w:r>
        <w:rPr>
          <w:sz w:val="28"/>
        </w:rPr>
        <w:t>.</w:t>
      </w:r>
    </w:p>
    <w:p w:rsidR="00AB3983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В ходе проверки, проведенной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прокуратурой на предмет исполнения требований законодательства о контрактной системе в сфере закупок товаров, работ, услуг для обеспечения государственных и муниципальных нужд, при исполнении государственн</w:t>
      </w:r>
      <w:r>
        <w:rPr>
          <w:sz w:val="28"/>
        </w:rPr>
        <w:t xml:space="preserve">ого контракта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№077/128 на выполнение строительно-монтажных работ по объекту: «Строительство дошкольной образовательной организации на 160 мест, адрес», </w:t>
      </w:r>
      <w:r>
        <w:rPr>
          <w:sz w:val="28"/>
        </w:rPr>
        <w:t>установлено, что должностные лица ООО «</w:t>
      </w:r>
      <w:r>
        <w:rPr>
          <w:sz w:val="28"/>
        </w:rPr>
        <w:t>Бетта-строй</w:t>
      </w:r>
      <w:r>
        <w:rPr>
          <w:sz w:val="28"/>
        </w:rPr>
        <w:t xml:space="preserve">» в срок </w:t>
      </w:r>
      <w:r>
        <w:rPr>
          <w:sz w:val="28"/>
        </w:rPr>
        <w:t>до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обязательства, предусмотренны</w:t>
      </w:r>
      <w:r>
        <w:rPr>
          <w:sz w:val="28"/>
        </w:rPr>
        <w:t>е пунктами 1.1, 4.1 Контракта, не исполнили.</w:t>
      </w:r>
    </w:p>
    <w:p w:rsidR="00AB3983">
      <w:pPr>
        <w:ind w:firstLine="708"/>
        <w:jc w:val="both"/>
      </w:pPr>
      <w:r>
        <w:rPr>
          <w:sz w:val="28"/>
        </w:rPr>
        <w:t xml:space="preserve">Согласно информации наименование организации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сумма неисполненных ООО «</w:t>
      </w:r>
      <w:r>
        <w:rPr>
          <w:sz w:val="28"/>
        </w:rPr>
        <w:t>Бетта-строй</w:t>
      </w:r>
      <w:r>
        <w:rPr>
          <w:sz w:val="28"/>
        </w:rPr>
        <w:t>» обязательств на дата составляет 6 928 881 (шесть миллионов девятьсот двадцать восемь тысяч восемьсот восемьдесят один) р</w:t>
      </w:r>
      <w:r>
        <w:rPr>
          <w:sz w:val="28"/>
        </w:rPr>
        <w:t>убль 97 копеек.</w:t>
      </w:r>
    </w:p>
    <w:p w:rsidR="00AB3983">
      <w:pPr>
        <w:ind w:firstLine="708"/>
        <w:jc w:val="both"/>
      </w:pPr>
      <w:r>
        <w:rPr>
          <w:sz w:val="28"/>
        </w:rPr>
        <w:t xml:space="preserve">Эти обстоятельства явились основанием для вынесения дата заместителем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Республики Крым Колгановым С.М. постановления о возбуждении дела об административном правонарушении, предусмотренном </w:t>
      </w:r>
      <w:r>
        <w:rPr>
          <w:sz w:val="28"/>
        </w:rPr>
        <w:t>ч</w:t>
      </w:r>
      <w:r>
        <w:rPr>
          <w:sz w:val="28"/>
        </w:rPr>
        <w:t xml:space="preserve">. 7 ст.7.32 </w:t>
      </w:r>
      <w:r>
        <w:rPr>
          <w:sz w:val="28"/>
        </w:rPr>
        <w:t>КоАП</w:t>
      </w:r>
      <w:r>
        <w:rPr>
          <w:sz w:val="28"/>
        </w:rPr>
        <w:t xml:space="preserve"> РФ,</w:t>
      </w:r>
      <w:r>
        <w:rPr>
          <w:sz w:val="28"/>
        </w:rPr>
        <w:t xml:space="preserve"> в отношении директора ООО «</w:t>
      </w:r>
      <w:r>
        <w:rPr>
          <w:sz w:val="28"/>
        </w:rPr>
        <w:t>Бетта-строй</w:t>
      </w:r>
      <w:r>
        <w:rPr>
          <w:sz w:val="28"/>
        </w:rPr>
        <w:t>» Романенко В.А.</w:t>
      </w:r>
    </w:p>
    <w:p w:rsidR="00AB3983">
      <w:pPr>
        <w:ind w:firstLine="567"/>
        <w:jc w:val="both"/>
      </w:pPr>
      <w:r>
        <w:rPr>
          <w:sz w:val="28"/>
        </w:rPr>
        <w:t xml:space="preserve">Обстоятельства совершения административного правонарушения подтверждаются имеющимися в деле доказательствами: </w:t>
      </w:r>
    </w:p>
    <w:p w:rsidR="00AB3983">
      <w:pPr>
        <w:ind w:firstLine="567"/>
        <w:jc w:val="both"/>
      </w:pPr>
      <w:r>
        <w:rPr>
          <w:sz w:val="26"/>
        </w:rPr>
        <w:t xml:space="preserve">- </w:t>
      </w:r>
      <w:r>
        <w:rPr>
          <w:sz w:val="28"/>
        </w:rPr>
        <w:t xml:space="preserve">постановлением о возбуждении дела об административном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AB3983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- копией </w:t>
      </w:r>
      <w:r>
        <w:rPr>
          <w:sz w:val="28"/>
        </w:rPr>
        <w:t xml:space="preserve">рапорта помощника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Республики Крым </w:t>
      </w:r>
      <w:r>
        <w:rPr>
          <w:sz w:val="28"/>
        </w:rPr>
        <w:t>Сейт-Арифа</w:t>
      </w:r>
      <w:r>
        <w:rPr>
          <w:sz w:val="28"/>
        </w:rPr>
        <w:t xml:space="preserve"> А.Б. </w:t>
      </w:r>
      <w:r>
        <w:rPr>
          <w:sz w:val="28"/>
        </w:rPr>
        <w:t>от дата о выявленных нарушениях законодательства о закупках при исполнении государственного контракта от дата</w:t>
      </w:r>
      <w:r>
        <w:rPr>
          <w:sz w:val="28"/>
        </w:rPr>
        <w:t xml:space="preserve"> № 077/128 на выполнение строительно-монтажных работ по объекту: </w:t>
      </w:r>
      <w:r>
        <w:rPr>
          <w:sz w:val="28"/>
        </w:rPr>
        <w:t>«Строительство дошкольной образовательной организации на 160 мест, адрес</w:t>
      </w:r>
    </w:p>
    <w:p w:rsidR="00AB3983">
      <w:pPr>
        <w:widowControl w:val="0"/>
        <w:spacing w:line="317" w:lineRule="atLeast"/>
        <w:ind w:firstLine="740"/>
        <w:jc w:val="both"/>
      </w:pPr>
      <w:r>
        <w:rPr>
          <w:sz w:val="28"/>
        </w:rPr>
        <w:t>- копией свидетельства о государственной регистрации юридического лиц</w:t>
      </w:r>
      <w:r>
        <w:rPr>
          <w:sz w:val="28"/>
        </w:rPr>
        <w:t>а ООО</w:t>
      </w:r>
      <w:r>
        <w:rPr>
          <w:sz w:val="28"/>
        </w:rPr>
        <w:t xml:space="preserve"> «</w:t>
      </w:r>
      <w:r>
        <w:rPr>
          <w:sz w:val="28"/>
        </w:rPr>
        <w:t>Бетта-строй</w:t>
      </w:r>
      <w:r>
        <w:rPr>
          <w:sz w:val="28"/>
        </w:rPr>
        <w:t>»;</w:t>
      </w:r>
    </w:p>
    <w:p w:rsidR="00AB3983">
      <w:pPr>
        <w:widowControl w:val="0"/>
        <w:spacing w:line="317" w:lineRule="atLeast"/>
        <w:ind w:firstLine="740"/>
        <w:jc w:val="both"/>
      </w:pPr>
      <w:r>
        <w:rPr>
          <w:sz w:val="28"/>
        </w:rPr>
        <w:t>- копией свидетельства о постановке на учет Российской организации в налоговом органе по мест</w:t>
      </w:r>
      <w:r>
        <w:rPr>
          <w:sz w:val="28"/>
        </w:rPr>
        <w:t>у ее нахождения ООО «</w:t>
      </w:r>
      <w:r>
        <w:rPr>
          <w:sz w:val="28"/>
        </w:rPr>
        <w:t>Бетта-строй</w:t>
      </w:r>
      <w:r>
        <w:rPr>
          <w:sz w:val="28"/>
        </w:rPr>
        <w:t>»;</w:t>
      </w:r>
    </w:p>
    <w:p w:rsidR="00AB3983">
      <w:pPr>
        <w:widowControl w:val="0"/>
        <w:spacing w:line="317" w:lineRule="atLeast"/>
        <w:ind w:firstLine="740"/>
        <w:jc w:val="both"/>
      </w:pPr>
      <w:r>
        <w:rPr>
          <w:sz w:val="28"/>
        </w:rPr>
        <w:t>- копией выписки из ЕГРЮЛ в отношении ООО «</w:t>
      </w:r>
      <w:r>
        <w:rPr>
          <w:sz w:val="28"/>
        </w:rPr>
        <w:t>Бетта-строй</w:t>
      </w:r>
      <w:r>
        <w:rPr>
          <w:sz w:val="28"/>
        </w:rPr>
        <w:t xml:space="preserve">» по состоянию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(дата регистрации: дата);</w:t>
      </w:r>
    </w:p>
    <w:p w:rsidR="00AB3983">
      <w:pPr>
        <w:widowControl w:val="0"/>
        <w:spacing w:line="317" w:lineRule="atLeast"/>
        <w:ind w:firstLine="740"/>
        <w:jc w:val="both"/>
      </w:pPr>
      <w:r>
        <w:rPr>
          <w:sz w:val="28"/>
        </w:rPr>
        <w:t>- копией Устав</w:t>
      </w:r>
      <w:r>
        <w:rPr>
          <w:sz w:val="28"/>
        </w:rPr>
        <w:t>а ООО</w:t>
      </w:r>
      <w:r>
        <w:rPr>
          <w:sz w:val="28"/>
        </w:rPr>
        <w:t xml:space="preserve"> «</w:t>
      </w:r>
      <w:r>
        <w:rPr>
          <w:sz w:val="28"/>
        </w:rPr>
        <w:t>Бетта-строй</w:t>
      </w:r>
      <w:r>
        <w:rPr>
          <w:sz w:val="28"/>
        </w:rPr>
        <w:t>»;</w:t>
      </w:r>
    </w:p>
    <w:p w:rsidR="00AB3983">
      <w:pPr>
        <w:widowControl w:val="0"/>
        <w:spacing w:line="317" w:lineRule="atLeast"/>
        <w:ind w:firstLine="740"/>
        <w:jc w:val="both"/>
      </w:pPr>
      <w:r>
        <w:rPr>
          <w:sz w:val="28"/>
        </w:rPr>
        <w:t>- копией решения № 1 единственного учредителя ООО «</w:t>
      </w:r>
      <w:r>
        <w:rPr>
          <w:sz w:val="28"/>
        </w:rPr>
        <w:t>Бетта-строй</w:t>
      </w:r>
      <w:r>
        <w:rPr>
          <w:sz w:val="28"/>
        </w:rPr>
        <w:t xml:space="preserve">»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AB3983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- копия </w:t>
      </w:r>
      <w:r>
        <w:rPr>
          <w:sz w:val="28"/>
        </w:rPr>
        <w:t>извещения о проведении запроса предложений для закупки № 0175200002318000066;</w:t>
      </w:r>
    </w:p>
    <w:p w:rsidR="00AB3983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- копия итогового протокола </w:t>
      </w:r>
      <w:r>
        <w:rPr>
          <w:sz w:val="28"/>
        </w:rPr>
        <w:t>от</w:t>
      </w:r>
      <w:r>
        <w:rPr>
          <w:sz w:val="28"/>
        </w:rPr>
        <w:t xml:space="preserve"> дата для закупки № 0175200002318000066;</w:t>
      </w:r>
    </w:p>
    <w:p w:rsidR="00AB3983">
      <w:pPr>
        <w:widowControl w:val="0"/>
        <w:spacing w:line="317" w:lineRule="atLeast"/>
        <w:ind w:firstLine="740"/>
        <w:jc w:val="both"/>
      </w:pPr>
      <w:r>
        <w:rPr>
          <w:sz w:val="28"/>
        </w:rPr>
        <w:t>- копией государственного контракта на выполнение строительно-монтажных работ по объекту: «Строительство до</w:t>
      </w:r>
      <w:r>
        <w:rPr>
          <w:sz w:val="28"/>
        </w:rPr>
        <w:t>школьной образовательной организации на 160 мест, адрес» № 077/128 от дата (с приложениями № 1, 2, 3, 4</w:t>
      </w:r>
      <w:r>
        <w:rPr>
          <w:sz w:val="28"/>
        </w:rPr>
        <w:t xml:space="preserve"> )</w:t>
      </w:r>
      <w:r>
        <w:rPr>
          <w:sz w:val="28"/>
        </w:rPr>
        <w:t>;</w:t>
      </w:r>
    </w:p>
    <w:p w:rsidR="00AB3983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- копией дополнительного соглашения № 1 к государственному контракту № 077/128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на выполнение строительно-монтажных работ по объекту: «Строите</w:t>
      </w:r>
      <w:r>
        <w:rPr>
          <w:sz w:val="28"/>
        </w:rPr>
        <w:t xml:space="preserve">льство дошкольной образовательной организации на 160 мест, адрес»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AB3983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- копией соглашения о передаче прав и обязанностей по </w:t>
      </w:r>
      <w:r>
        <w:rPr>
          <w:sz w:val="28"/>
        </w:rPr>
        <w:t xml:space="preserve">государственному контракту № 077/128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на выполнение строительно-монтажных работ по объекту: «Строительство дошкольной об</w:t>
      </w:r>
      <w:r>
        <w:rPr>
          <w:sz w:val="28"/>
        </w:rPr>
        <w:t xml:space="preserve">разовательной организации на 160 мест, адрес» - замене стороны от дата с протоколом разногласий </w:t>
      </w:r>
      <w:r>
        <w:rPr>
          <w:sz w:val="28"/>
        </w:rPr>
        <w:t>от</w:t>
      </w:r>
      <w:r>
        <w:rPr>
          <w:sz w:val="28"/>
        </w:rPr>
        <w:t xml:space="preserve"> дата;; </w:t>
      </w:r>
    </w:p>
    <w:p w:rsidR="00AB3983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- копией дополнительного соглашения № 2 к государственному контракту № 077/128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на выполнение строительно-монтажных работ по объекту: «Строите</w:t>
      </w:r>
      <w:r>
        <w:rPr>
          <w:sz w:val="28"/>
        </w:rPr>
        <w:t xml:space="preserve">льство дошкольной образовательной организации на 160 мест, адрес»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AB3983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- копией информации наименование организации от дата, копией претензии о ненадлежащем исполнении условий государственного контракта от дата № 077/128 и взыскании неустойки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AB3983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- копией решения </w:t>
      </w:r>
      <w:r>
        <w:rPr>
          <w:sz w:val="28"/>
        </w:rPr>
        <w:t>Сакского</w:t>
      </w:r>
      <w:r>
        <w:rPr>
          <w:sz w:val="28"/>
        </w:rPr>
        <w:t xml:space="preserve"> районного суда Республики Крым по делу № 2-2468/2018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AB3983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- копией информации ОНД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УНД и </w:t>
      </w:r>
      <w:r>
        <w:rPr>
          <w:sz w:val="28"/>
        </w:rPr>
        <w:t>ПР</w:t>
      </w:r>
      <w:r>
        <w:rPr>
          <w:sz w:val="28"/>
        </w:rPr>
        <w:t xml:space="preserve"> ГУ МЧС России по Республике Крым от дата.</w:t>
      </w:r>
    </w:p>
    <w:p w:rsidR="00AB3983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объективными</w:t>
      </w:r>
      <w:r>
        <w:rPr>
          <w:sz w:val="28"/>
        </w:rPr>
        <w:t xml:space="preserve"> и допустимыми доказательствами по делу, поскольку они получены в соответствии с требованиями закона, из достоверных источников и облечены в надлежащую процессуальную форму, объективно фиксируют фактические данные.</w:t>
      </w:r>
    </w:p>
    <w:p w:rsidR="00AB3983">
      <w:pPr>
        <w:ind w:firstLine="708"/>
        <w:jc w:val="both"/>
      </w:pPr>
      <w:r>
        <w:rPr>
          <w:sz w:val="28"/>
        </w:rPr>
        <w:t>Поскольку в судебном заседании установлен</w:t>
      </w:r>
      <w:r>
        <w:rPr>
          <w:sz w:val="28"/>
        </w:rPr>
        <w:t xml:space="preserve">о, что при вынесении заместителем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Республики Крым Колгановым С.М. допущена опечатка, заключающаяся в неверном написании прописью суммы контракта: вместо сорок четыре миллиона восемьсот шестьдесят тысяч рублей, указано сорок </w:t>
      </w:r>
      <w:r>
        <w:rPr>
          <w:sz w:val="28"/>
        </w:rPr>
        <w:t>четыре миллиона восемьсот шестьдесят тысяч рублей (л.д.3), суд считает возможным устранить указанную опечатку и удостоверить правильность опечатки суммы контракта прописью, согласно письменным</w:t>
      </w:r>
      <w:r>
        <w:rPr>
          <w:sz w:val="28"/>
        </w:rPr>
        <w:t xml:space="preserve"> материалам дела, считай верной сумму контакта прописью - сорок </w:t>
      </w:r>
      <w:r>
        <w:rPr>
          <w:sz w:val="28"/>
        </w:rPr>
        <w:t>четыре миллиона восемьсот шестьдесят тысяч рублей.</w:t>
      </w:r>
    </w:p>
    <w:p w:rsidR="00AB3983">
      <w:pPr>
        <w:widowControl w:val="0"/>
        <w:spacing w:line="317" w:lineRule="atLeast"/>
        <w:ind w:firstLine="780"/>
        <w:jc w:val="both"/>
      </w:pPr>
      <w:r>
        <w:rPr>
          <w:sz w:val="28"/>
        </w:rPr>
        <w:t>В соответствии с Бюджетным кодексом РФ (далее - БК РФ) получателем бюджетных средств является бюджетное учреждение или иная организация, имеющие право по закону на получение бюджетных сре</w:t>
      </w:r>
      <w:r>
        <w:rPr>
          <w:sz w:val="28"/>
        </w:rPr>
        <w:t>дств в с</w:t>
      </w:r>
      <w:r>
        <w:rPr>
          <w:sz w:val="28"/>
        </w:rPr>
        <w:t>оответстви</w:t>
      </w:r>
      <w:r>
        <w:rPr>
          <w:sz w:val="28"/>
        </w:rPr>
        <w:t>и с бюджетной росписью на соответствующий год.</w:t>
      </w:r>
    </w:p>
    <w:p w:rsidR="00AB3983">
      <w:pPr>
        <w:widowControl w:val="0"/>
        <w:spacing w:line="317" w:lineRule="atLeast"/>
        <w:ind w:firstLine="780"/>
        <w:jc w:val="both"/>
      </w:pPr>
      <w:r>
        <w:rPr>
          <w:sz w:val="28"/>
        </w:rPr>
        <w:t>В соответствии со ст. 34 БК РФ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</w:t>
      </w:r>
      <w:r>
        <w:rPr>
          <w:sz w:val="28"/>
        </w:rPr>
        <w:t>в с использованием наименьшего объема средств (экономности) и (или) достижения наилучшего результата с использованием определенного бюджетом объема средств (результативности).</w:t>
      </w:r>
    </w:p>
    <w:p w:rsidR="00AB3983">
      <w:pPr>
        <w:widowControl w:val="0"/>
        <w:spacing w:line="317" w:lineRule="atLeast"/>
        <w:ind w:firstLine="780"/>
        <w:jc w:val="both"/>
      </w:pPr>
      <w:r>
        <w:rPr>
          <w:sz w:val="28"/>
        </w:rPr>
        <w:t>Положениями ст. 65 БК РФ предусмотрено, что формирование расходов бюджетов бюдже</w:t>
      </w:r>
      <w:r>
        <w:rPr>
          <w:sz w:val="28"/>
        </w:rPr>
        <w:t xml:space="preserve">тной системы РФ осуществляется в соответствии с расходными обязательствами, обусловленными установленным </w:t>
      </w:r>
      <w:r>
        <w:rPr>
          <w:sz w:val="28"/>
        </w:rPr>
        <w:t>законодательством РФ разграничением полномочий федеральных органов государственной власти, органов государственной власти субъектов РФ и органов местно</w:t>
      </w:r>
      <w:r>
        <w:rPr>
          <w:sz w:val="28"/>
        </w:rPr>
        <w:t>го самоуправления, исполнение которых согласно законодательству РФ, международным и иным договорам и соглашениям, должно происходить в очередном финансовом году за счет средств соответствующих бюджетов.</w:t>
      </w:r>
    </w:p>
    <w:p w:rsidR="00AB3983">
      <w:pPr>
        <w:widowControl w:val="0"/>
        <w:spacing w:line="317" w:lineRule="atLeast"/>
        <w:ind w:firstLine="780"/>
        <w:jc w:val="both"/>
      </w:pPr>
      <w:r>
        <w:rPr>
          <w:sz w:val="28"/>
        </w:rPr>
        <w:t>Согласно ст. 162 БК РФ получатель бюджетных средств о</w:t>
      </w:r>
      <w:r>
        <w:rPr>
          <w:sz w:val="28"/>
        </w:rPr>
        <w:t>беспечивает результативность, целевой характер использования предусмотренных ему бюджетных ассигнований.</w:t>
      </w:r>
    </w:p>
    <w:p w:rsidR="00AB3983">
      <w:pPr>
        <w:widowControl w:val="0"/>
        <w:spacing w:line="317" w:lineRule="atLeast"/>
        <w:ind w:firstLine="740"/>
        <w:jc w:val="both"/>
      </w:pPr>
      <w:r>
        <w:rPr>
          <w:sz w:val="28"/>
        </w:rPr>
        <w:t>Согласно ч. 1 ст. 307 Гражданского кодекса Российской Федерации (далее - ГК РФ) в силу обязательства одно лицо (должник) обязано совершить в пользу дру</w:t>
      </w:r>
      <w:r>
        <w:rPr>
          <w:sz w:val="28"/>
        </w:rPr>
        <w:t>гого лица (кредитора) определенное действие, как то: передать имущество, выполнить работу, оказать услугу, внести вклад в совместную деятельность, уплатить деньги и т. п., либо воздержаться от определенного действия, а кредитор имеет право требовать от дол</w:t>
      </w:r>
      <w:r>
        <w:rPr>
          <w:sz w:val="28"/>
        </w:rPr>
        <w:t>жника исполнения его обязанности.</w:t>
      </w:r>
    </w:p>
    <w:p w:rsidR="00AB3983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В силу </w:t>
      </w:r>
      <w:r>
        <w:rPr>
          <w:sz w:val="28"/>
        </w:rPr>
        <w:t>ч</w:t>
      </w:r>
      <w:r>
        <w:rPr>
          <w:sz w:val="28"/>
        </w:rPr>
        <w:t xml:space="preserve">. 1 ст. 307.1 ГК РФ, к обязательствам, возникшим из договора, общие положения об обязательствах применяются, если иное не предусмотрено правилами об отдельных видах договоров, содержащимися в ГК РФ и иных законах, </w:t>
      </w:r>
      <w:r>
        <w:rPr>
          <w:sz w:val="28"/>
        </w:rPr>
        <w:t>а при отсутствии таких специальных правил - общими положениями о договоре.</w:t>
      </w:r>
    </w:p>
    <w:p w:rsidR="00AB3983">
      <w:pPr>
        <w:widowControl w:val="0"/>
        <w:spacing w:line="317" w:lineRule="atLeast"/>
        <w:ind w:firstLine="740"/>
        <w:jc w:val="both"/>
      </w:pPr>
      <w:r>
        <w:rPr>
          <w:sz w:val="28"/>
        </w:rPr>
        <w:t>Положениями ст. 309 ГК РФ предусмотрено что, обязательства должны исполняться надлежащим образом в соответствии с условиями обязательства и требованиями закона, иных правовых актов.</w:t>
      </w:r>
    </w:p>
    <w:p w:rsidR="00AB3983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В силу ч. 1 ст. 314 ГК РФ, если обязательство предусматривает или позволяет определить день его </w:t>
      </w:r>
      <w:r>
        <w:rPr>
          <w:sz w:val="28"/>
        </w:rPr>
        <w:t>исполнения</w:t>
      </w:r>
      <w:r>
        <w:rPr>
          <w:sz w:val="28"/>
        </w:rPr>
        <w:t xml:space="preserve"> либо период, в течение которого оно должно быть исполнено (в том числе в случае, если этот период исчисляется с момента исполнения обязанностей друг</w:t>
      </w:r>
      <w:r>
        <w:rPr>
          <w:sz w:val="28"/>
        </w:rPr>
        <w:t>ой стороной или наступления иных обстоятельств, предусмотренных законом или договором), обязательство подлежит исполнению в этот день или соответственно в любой момент в пределах такого периода.</w:t>
      </w:r>
    </w:p>
    <w:p w:rsidR="00AB3983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1 ст. 702 ГК РФ по договору подряда одна </w:t>
      </w:r>
      <w:r>
        <w:rPr>
          <w:sz w:val="28"/>
        </w:rPr>
        <w:t>сторона (подрядчик) обязуется выполнить по заданию другой стороны (заказчика) определенную работу и сдать ее результат заказчику, а заказчик обязуется принять результат работы и оплатить его.</w:t>
      </w:r>
    </w:p>
    <w:p w:rsidR="00AB3983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>. 1 ст. 763 ГК РФ, подрядные строительные рабо</w:t>
      </w:r>
      <w:r>
        <w:rPr>
          <w:sz w:val="28"/>
        </w:rPr>
        <w:t>ты, проектные и изыскательские работы, предназначенные для удовлетворения государственных или муниципальных нужд, осуществляются на основе государственного или муниципального контракта на выполнение подрядных работ для государственных или муниципальных нуж</w:t>
      </w:r>
      <w:r>
        <w:rPr>
          <w:sz w:val="28"/>
        </w:rPr>
        <w:t>д.</w:t>
      </w:r>
    </w:p>
    <w:p w:rsidR="00AB3983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В силу положений статей 527 и 765 ГК РФ, государственный или муниципальный контракт заключается на основе заказа на поставку товаров для государственных или муниципальных нужд, размещаемого в порядке, </w:t>
      </w:r>
      <w:r>
        <w:rPr>
          <w:sz w:val="28"/>
        </w:rPr>
        <w:t>предусмотренном законодательством о размещении заказ</w:t>
      </w:r>
      <w:r>
        <w:rPr>
          <w:sz w:val="28"/>
        </w:rPr>
        <w:t>ов на поставки товаров, выполнение работ, оказание услуг для государственных или муниципальных нужд.</w:t>
      </w:r>
    </w:p>
    <w:p w:rsidR="00AB3983">
      <w:pPr>
        <w:widowControl w:val="0"/>
        <w:spacing w:line="317" w:lineRule="atLeast"/>
        <w:ind w:firstLine="780"/>
        <w:jc w:val="both"/>
      </w:pPr>
      <w:r>
        <w:rPr>
          <w:sz w:val="28"/>
        </w:rPr>
        <w:t xml:space="preserve">Согласно ст. 708 ГК РФ, в договоре подряда указываются начальный и конечный сроки выполнения работы. По согласованию между сторонами в договоре могут быть </w:t>
      </w:r>
      <w:r>
        <w:rPr>
          <w:sz w:val="28"/>
        </w:rPr>
        <w:t>предусмотрены также сроки завершения отдельных этапов работы (промежуточные сроки). Указанные в договоре подряда начальный, конечный и промежуточный сроки выполнения работы могут быть изменены в случаях и в порядке, предусмотренном договором.</w:t>
      </w:r>
    </w:p>
    <w:p w:rsidR="00AB3983">
      <w:pPr>
        <w:widowControl w:val="0"/>
        <w:spacing w:line="317" w:lineRule="atLeast"/>
        <w:ind w:firstLine="780"/>
        <w:jc w:val="both"/>
      </w:pPr>
      <w:r>
        <w:rPr>
          <w:sz w:val="28"/>
        </w:rPr>
        <w:t>В силу положений ч. 1 ст. 94 Федерального закона от дата N 44-ФЗ «О контрактной системе в сфере закупок товаров, работ, услуг для обеспечения государственных и муниципальных нужд» (далее - Закон N 44-ФЗ) исполнение контракта включает в себя следующий компл</w:t>
      </w:r>
      <w:r>
        <w:rPr>
          <w:sz w:val="28"/>
        </w:rPr>
        <w:t>екс мер, реализуемых после заключения контракта и направленных на достижение целей осуществления закупки путем взаимодействия заказчика с подрядчиком в соответствии с гражданским</w:t>
      </w:r>
      <w:r>
        <w:rPr>
          <w:sz w:val="28"/>
        </w:rPr>
        <w:t xml:space="preserve"> законодательством и настоящим Федеральным законом, в том числе: приемку выпол</w:t>
      </w:r>
      <w:r>
        <w:rPr>
          <w:sz w:val="28"/>
        </w:rPr>
        <w:t>ненной работы (ее результатов), а также отдельных этапов выполнения работы, предусмотренных контрактом, оплату выполненной работы, применение мер ответственности и совершении иных действий в случае нарушения подрядчиком или заказчиком условий контракта.</w:t>
      </w:r>
    </w:p>
    <w:p w:rsidR="00AB3983">
      <w:pPr>
        <w:widowControl w:val="0"/>
        <w:spacing w:line="317" w:lineRule="atLeast"/>
        <w:ind w:firstLine="780"/>
        <w:jc w:val="both"/>
      </w:pPr>
      <w:r>
        <w:rPr>
          <w:sz w:val="28"/>
        </w:rPr>
        <w:t>Со</w:t>
      </w:r>
      <w:r>
        <w:rPr>
          <w:sz w:val="28"/>
        </w:rPr>
        <w:t>гласно ч. 2 ст. 94 Закона N 44-ФЗ подрядчик в соответствии с условиями контракта обязан своевременно предоставлять достоверную информацию о ходе исполнения своих обязательств, в том числе о сложностях, возникающих при исполнении контракта, а также к устано</w:t>
      </w:r>
      <w:r>
        <w:rPr>
          <w:sz w:val="28"/>
        </w:rPr>
        <w:t>вленному контрактом сроку обязан предоставить заказчику результаты выполнения работы, предусмотренные контрактом, при этом заказчик обязан обеспечить приемку выполненной работы.</w:t>
      </w:r>
    </w:p>
    <w:p w:rsidR="00AB3983">
      <w:pPr>
        <w:widowControl w:val="0"/>
        <w:spacing w:line="317" w:lineRule="atLeast"/>
        <w:ind w:firstLine="780"/>
        <w:jc w:val="both"/>
      </w:pPr>
      <w:r>
        <w:rPr>
          <w:sz w:val="28"/>
        </w:rPr>
        <w:t>По смыслу ст. 95 Закона N 44-ФЗ изменение существенных условий контракта при е</w:t>
      </w:r>
      <w:r>
        <w:rPr>
          <w:sz w:val="28"/>
        </w:rPr>
        <w:t>го исполнении не допускается, за исключением их изменения по соглашению сторон в случаях, установленных данной статьей.</w:t>
      </w:r>
    </w:p>
    <w:p w:rsidR="00AB3983">
      <w:pPr>
        <w:widowControl w:val="0"/>
        <w:spacing w:line="317" w:lineRule="atLeast"/>
        <w:ind w:firstLine="780"/>
        <w:jc w:val="both"/>
      </w:pPr>
      <w:r>
        <w:rPr>
          <w:sz w:val="28"/>
        </w:rPr>
        <w:t>Из положений Закона N 44-ФЗ следует, что условия контрактов, заключенных по результатам проведения аукциона, должны являться неизменными</w:t>
      </w:r>
      <w:r>
        <w:rPr>
          <w:sz w:val="28"/>
        </w:rPr>
        <w:t xml:space="preserve"> для заказчика и лица, признанного победителем аукциона. Сохранение условий контрактов направлено на обеспечение равенства участников размещения заказов, создание условий для свободной конкуренции, обеспечение эффективного использования средств бюджетов и </w:t>
      </w:r>
      <w:r>
        <w:rPr>
          <w:sz w:val="28"/>
        </w:rPr>
        <w:t>внебюджетных источников финансирования, на предотвращение коррупции и других злоупотреблений в сфере размещения заказов, то есть в целом призвано реализовать принципы, закрепленные в ст. 6 Закона N 44-ФЗ.</w:t>
      </w:r>
    </w:p>
    <w:p w:rsidR="00AB3983">
      <w:pPr>
        <w:widowControl w:val="0"/>
        <w:spacing w:line="317" w:lineRule="atLeast"/>
        <w:ind w:firstLine="780"/>
        <w:jc w:val="both"/>
      </w:pPr>
      <w:r>
        <w:rPr>
          <w:sz w:val="28"/>
        </w:rPr>
        <w:t>Решением № 1 единственного учредителя ООО «</w:t>
      </w:r>
      <w:r>
        <w:rPr>
          <w:sz w:val="28"/>
        </w:rPr>
        <w:t>Бетта-ст</w:t>
      </w:r>
      <w:r>
        <w:rPr>
          <w:sz w:val="28"/>
        </w:rPr>
        <w:t>рой</w:t>
      </w:r>
      <w:r>
        <w:rPr>
          <w:sz w:val="28"/>
        </w:rPr>
        <w:t xml:space="preserve">»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продлены полномочия директора ООО «Бета-строй» Романенко В.А. на срок 5 лет, согласно уставу. </w:t>
      </w:r>
    </w:p>
    <w:p w:rsidR="00AB3983">
      <w:pPr>
        <w:widowControl w:val="0"/>
        <w:spacing w:line="317" w:lineRule="atLeast"/>
        <w:ind w:firstLine="780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>. 1 ст. 107 Закона № 44-ФЗ виновные в нарушении законодательства Российской Федерации и иных нормативных актов о контрактной системе в сфе</w:t>
      </w:r>
      <w:r>
        <w:rPr>
          <w:sz w:val="28"/>
        </w:rPr>
        <w:t xml:space="preserve">ре закупок, несут дисциплинарную, гражданско-правовую, административную, уголовную ответственность в соответствии с законодательством Российской Федерации. </w:t>
      </w:r>
    </w:p>
    <w:p w:rsidR="00AB3983">
      <w:pPr>
        <w:ind w:firstLine="567"/>
        <w:jc w:val="both"/>
      </w:pPr>
      <w:r>
        <w:rPr>
          <w:sz w:val="28"/>
        </w:rPr>
        <w:t>Оценив представленные доказательства всесторонне, полно, объективно, в их совокупности, в соответст</w:t>
      </w:r>
      <w:r>
        <w:rPr>
          <w:sz w:val="28"/>
        </w:rPr>
        <w:t xml:space="preserve">вии с требованиями ст. 26.11 </w:t>
      </w:r>
      <w:r>
        <w:rPr>
          <w:sz w:val="28"/>
        </w:rPr>
        <w:t>КоАП</w:t>
      </w:r>
      <w:r>
        <w:rPr>
          <w:sz w:val="28"/>
        </w:rPr>
        <w:t xml:space="preserve"> РФ, суд пришел к выводу о виновности директора ООО «</w:t>
      </w:r>
      <w:r>
        <w:rPr>
          <w:sz w:val="28"/>
        </w:rPr>
        <w:t>Бетта-строй</w:t>
      </w:r>
      <w:r>
        <w:rPr>
          <w:sz w:val="28"/>
        </w:rPr>
        <w:t xml:space="preserve">» Романенко В.А. в совершении административного правонарушения, предусмотренного ч. 7 ст. 7.32 </w:t>
      </w:r>
      <w:r>
        <w:rPr>
          <w:sz w:val="28"/>
        </w:rPr>
        <w:t>КоАП</w:t>
      </w:r>
      <w:r>
        <w:rPr>
          <w:sz w:val="28"/>
        </w:rPr>
        <w:t xml:space="preserve"> РФ, поскольку им допущено невыполнение работ, предусмотренн</w:t>
      </w:r>
      <w:r>
        <w:rPr>
          <w:sz w:val="28"/>
        </w:rPr>
        <w:t>ых государственным контрактом, с причинением существенного вреда охраняемым законом интересам общества и государства, так как</w:t>
      </w:r>
      <w:r>
        <w:rPr>
          <w:sz w:val="28"/>
        </w:rPr>
        <w:t xml:space="preserve"> цели, которые ставил государственный заказчик перед подрядчиком, достигнуты не были.</w:t>
      </w:r>
    </w:p>
    <w:p w:rsidR="00AB3983">
      <w:pPr>
        <w:ind w:firstLine="708"/>
        <w:jc w:val="both"/>
      </w:pPr>
      <w:r>
        <w:rPr>
          <w:sz w:val="28"/>
        </w:rPr>
        <w:t>В ходе производства по данному делу факт сове</w:t>
      </w:r>
      <w:r>
        <w:rPr>
          <w:sz w:val="28"/>
        </w:rPr>
        <w:t>ршения директором ООО «</w:t>
      </w:r>
      <w:r>
        <w:rPr>
          <w:sz w:val="28"/>
        </w:rPr>
        <w:t>Бетта-строй</w:t>
      </w:r>
      <w:r>
        <w:rPr>
          <w:sz w:val="28"/>
        </w:rPr>
        <w:t xml:space="preserve">» Романенко В.А. административного правонарушения, предусмотренного </w:t>
      </w:r>
      <w:hyperlink r:id="rId5" w:history="1">
        <w:r>
          <w:rPr>
            <w:color w:val="0000FF"/>
            <w:sz w:val="28"/>
            <w:u w:val="single"/>
          </w:rPr>
          <w:t>ч.</w:t>
        </w:r>
      </w:hyperlink>
      <w:r>
        <w:rPr>
          <w:sz w:val="28"/>
        </w:rPr>
        <w:t xml:space="preserve"> 7 ст. 7.32</w:t>
      </w:r>
      <w:r>
        <w:rPr>
          <w:sz w:val="28"/>
        </w:rPr>
        <w:t xml:space="preserve"> Кодекса Российской Федерации об административных правонарушениях, защитниками Романенко В.А. - </w:t>
      </w:r>
      <w:r>
        <w:rPr>
          <w:sz w:val="28"/>
        </w:rPr>
        <w:t>Рудковским</w:t>
      </w:r>
      <w:r>
        <w:rPr>
          <w:sz w:val="28"/>
        </w:rPr>
        <w:t xml:space="preserve"> М.А. и </w:t>
      </w:r>
      <w:r>
        <w:rPr>
          <w:sz w:val="28"/>
        </w:rPr>
        <w:t>Ельшиным</w:t>
      </w:r>
      <w:r>
        <w:rPr>
          <w:sz w:val="28"/>
        </w:rPr>
        <w:t xml:space="preserve"> В.В. отрицался, при этом в числе прочего указывалось на то, что состав административного правонарушения в действиях должностного лица</w:t>
      </w:r>
      <w:r>
        <w:rPr>
          <w:sz w:val="28"/>
        </w:rPr>
        <w:t xml:space="preserve"> - директора ООО «</w:t>
      </w:r>
      <w:r>
        <w:rPr>
          <w:sz w:val="28"/>
        </w:rPr>
        <w:t>Бетта-строй</w:t>
      </w:r>
      <w:r>
        <w:rPr>
          <w:sz w:val="28"/>
        </w:rPr>
        <w:t>» Романенко В.</w:t>
      </w:r>
      <w:r>
        <w:rPr>
          <w:sz w:val="28"/>
        </w:rPr>
        <w:t xml:space="preserve">А. в соответствии с требованиями </w:t>
      </w:r>
      <w:hyperlink r:id="rId6" w:history="1">
        <w:r>
          <w:rPr>
            <w:color w:val="0000FF"/>
            <w:sz w:val="28"/>
            <w:u w:val="single"/>
          </w:rPr>
          <w:t>Кодекса</w:t>
        </w:r>
      </w:hyperlink>
      <w:r>
        <w:rPr>
          <w:sz w:val="28"/>
        </w:rPr>
        <w:t xml:space="preserve"> Российской Федерации об административных </w:t>
      </w:r>
      <w:r>
        <w:rPr>
          <w:sz w:val="28"/>
        </w:rPr>
        <w:t>правонарушениях</w:t>
      </w:r>
      <w:r>
        <w:rPr>
          <w:sz w:val="28"/>
        </w:rPr>
        <w:t xml:space="preserve"> о всес</w:t>
      </w:r>
      <w:r>
        <w:rPr>
          <w:sz w:val="28"/>
        </w:rPr>
        <w:t>тороннем, полном, объективном и своевременном выяснении обстоятельств дела отсутствует.</w:t>
      </w:r>
    </w:p>
    <w:p w:rsidR="00AB3983">
      <w:pPr>
        <w:ind w:firstLine="708"/>
        <w:jc w:val="both"/>
      </w:pPr>
      <w:r>
        <w:rPr>
          <w:sz w:val="28"/>
        </w:rPr>
        <w:t xml:space="preserve">Разрешая ходатайство защитника Романенко В.А. – </w:t>
      </w:r>
      <w:r>
        <w:rPr>
          <w:sz w:val="28"/>
        </w:rPr>
        <w:t>Рудковского</w:t>
      </w:r>
      <w:r>
        <w:rPr>
          <w:sz w:val="28"/>
        </w:rPr>
        <w:t xml:space="preserve"> М.А. о прекращении производства по делу на основании п. 2 ч. 1 ст. 24.5 </w:t>
      </w:r>
      <w:r>
        <w:rPr>
          <w:sz w:val="28"/>
        </w:rPr>
        <w:t>КоАП</w:t>
      </w:r>
      <w:r>
        <w:rPr>
          <w:sz w:val="28"/>
        </w:rPr>
        <w:t xml:space="preserve"> РФ в связи с отсутствием состав</w:t>
      </w:r>
      <w:r>
        <w:rPr>
          <w:sz w:val="28"/>
        </w:rPr>
        <w:t>а административного правонарушения, суд исходит из следующего.</w:t>
      </w:r>
    </w:p>
    <w:p w:rsidR="00AB3983">
      <w:pPr>
        <w:ind w:firstLine="708"/>
        <w:jc w:val="both"/>
      </w:pPr>
      <w:r>
        <w:rPr>
          <w:sz w:val="28"/>
        </w:rPr>
        <w:t xml:space="preserve">В силу положений </w:t>
      </w:r>
      <w:hyperlink r:id="rId7" w:history="1">
        <w:r>
          <w:rPr>
            <w:color w:val="0000FF"/>
            <w:sz w:val="28"/>
            <w:u w:val="single"/>
          </w:rPr>
          <w:t>частей 1</w:t>
        </w:r>
      </w:hyperlink>
      <w:r>
        <w:rPr>
          <w:sz w:val="28"/>
        </w:rPr>
        <w:t xml:space="preserve"> и </w:t>
      </w:r>
      <w:hyperlink r:id="rId8" w:history="1">
        <w:r>
          <w:rPr>
            <w:color w:val="0000FF"/>
            <w:sz w:val="28"/>
            <w:u w:val="single"/>
          </w:rPr>
          <w:t>4 статьи 1.5</w:t>
        </w:r>
      </w:hyperlink>
      <w:r>
        <w:rPr>
          <w:sz w:val="28"/>
        </w:rPr>
        <w:t xml:space="preserve"> Кодекса Российской Федерации об административных правонарушениях лицо подлежит административной ответственности только за те административные прав</w:t>
      </w:r>
      <w:r>
        <w:rPr>
          <w:sz w:val="28"/>
        </w:rPr>
        <w:t>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AB3983">
      <w:pPr>
        <w:ind w:firstLine="708"/>
        <w:jc w:val="both"/>
      </w:pPr>
      <w:r>
        <w:rPr>
          <w:sz w:val="28"/>
        </w:rPr>
        <w:t xml:space="preserve">По делу подлежат выяснению обстоятельства, предусмотренные статье 26.1 </w:t>
      </w:r>
      <w:r>
        <w:rPr>
          <w:sz w:val="28"/>
        </w:rPr>
        <w:t>КоАП</w:t>
      </w:r>
      <w:r>
        <w:rPr>
          <w:sz w:val="28"/>
        </w:rPr>
        <w:t xml:space="preserve"> РФ, </w:t>
      </w:r>
      <w:r>
        <w:rPr>
          <w:sz w:val="28"/>
        </w:rPr>
        <w:t>в частности – виновность лица в совершении административного правонарушения.</w:t>
      </w:r>
    </w:p>
    <w:p w:rsidR="00AB3983">
      <w:pPr>
        <w:ind w:firstLine="708"/>
        <w:jc w:val="both"/>
      </w:pPr>
      <w:r>
        <w:rPr>
          <w:sz w:val="28"/>
        </w:rPr>
        <w:t xml:space="preserve">Доводы защитника Романенко В.А. – </w:t>
      </w:r>
      <w:r>
        <w:rPr>
          <w:sz w:val="28"/>
        </w:rPr>
        <w:t>Рудковского</w:t>
      </w:r>
      <w:r>
        <w:rPr>
          <w:sz w:val="28"/>
        </w:rPr>
        <w:t xml:space="preserve"> М.А. в части того, что работы не были выполнены в срок по независящим от должностных лиц ООО «</w:t>
      </w:r>
      <w:r>
        <w:rPr>
          <w:sz w:val="28"/>
        </w:rPr>
        <w:t>Бетта-строй</w:t>
      </w:r>
      <w:r>
        <w:rPr>
          <w:sz w:val="28"/>
        </w:rPr>
        <w:t>» обстоятельствам, а этому п</w:t>
      </w:r>
      <w:r>
        <w:rPr>
          <w:sz w:val="28"/>
        </w:rPr>
        <w:t>ослужило: ненадлежащие исполнения субподрядчиком взятых на себя обязательств по договору, несостоятельны, обстоятельства на которые ссылается защитник, не должны были препятствовать выполнению Контракта в срок.</w:t>
      </w:r>
    </w:p>
    <w:p w:rsidR="00AB3983">
      <w:pPr>
        <w:ind w:firstLine="708"/>
        <w:jc w:val="both"/>
      </w:pPr>
      <w:r>
        <w:rPr>
          <w:sz w:val="28"/>
        </w:rPr>
        <w:t>Факт неисполнения директором ООО «</w:t>
      </w:r>
      <w:r>
        <w:rPr>
          <w:sz w:val="28"/>
        </w:rPr>
        <w:t>Бетта-строй</w:t>
      </w:r>
      <w:r>
        <w:rPr>
          <w:sz w:val="28"/>
        </w:rPr>
        <w:t>» Романенко В.А. своих обязательств по государственному контракту сомнений не вызывает. В установленные государственным контрактом срок</w:t>
      </w:r>
      <w:r>
        <w:rPr>
          <w:sz w:val="28"/>
        </w:rPr>
        <w:t>и ООО</w:t>
      </w:r>
      <w:r>
        <w:rPr>
          <w:sz w:val="28"/>
        </w:rPr>
        <w:t xml:space="preserve"> «</w:t>
      </w:r>
      <w:r>
        <w:rPr>
          <w:sz w:val="28"/>
        </w:rPr>
        <w:t>Бетта-строй</w:t>
      </w:r>
      <w:r>
        <w:rPr>
          <w:sz w:val="28"/>
        </w:rPr>
        <w:t>» не переданы Заказчику в полном объеме строительно-монтажные работы по объекту: «Строительство дошколь</w:t>
      </w:r>
      <w:r>
        <w:rPr>
          <w:sz w:val="28"/>
        </w:rPr>
        <w:t>ной образовательной организации на 160 мест, адрес».</w:t>
      </w:r>
    </w:p>
    <w:p w:rsidR="00AB3983">
      <w:pPr>
        <w:ind w:firstLine="708"/>
        <w:jc w:val="both"/>
      </w:pPr>
      <w:r>
        <w:rPr>
          <w:sz w:val="28"/>
        </w:rPr>
        <w:t>Наличие состава административного правонарушения является единственным основанием наступления административной ответственности за совершенное деяние; субъективная же сторона как признак административного</w:t>
      </w:r>
      <w:r>
        <w:rPr>
          <w:sz w:val="28"/>
        </w:rPr>
        <w:t xml:space="preserve"> правонарушения в данном случае не доказана.</w:t>
      </w:r>
    </w:p>
    <w:p w:rsidR="00AB3983">
      <w:pPr>
        <w:ind w:firstLine="708"/>
        <w:jc w:val="both"/>
      </w:pPr>
      <w:r>
        <w:rPr>
          <w:sz w:val="28"/>
        </w:rPr>
        <w:t>Для вынесения законного и обоснованного решения необходимо, чтобы совокупность имеющихся в материалах дела доказательств была достаточна для подтверждения юридически значимых обстоятельств.</w:t>
      </w:r>
    </w:p>
    <w:p w:rsidR="00AB3983">
      <w:pPr>
        <w:ind w:firstLine="708"/>
        <w:jc w:val="both"/>
      </w:pPr>
      <w:r>
        <w:rPr>
          <w:sz w:val="28"/>
        </w:rPr>
        <w:t>Доводы защитников Ром</w:t>
      </w:r>
      <w:r>
        <w:rPr>
          <w:sz w:val="28"/>
        </w:rPr>
        <w:t xml:space="preserve">аненко В.А. - </w:t>
      </w:r>
      <w:r>
        <w:rPr>
          <w:sz w:val="28"/>
        </w:rPr>
        <w:t>Рудковского</w:t>
      </w:r>
      <w:r>
        <w:rPr>
          <w:sz w:val="28"/>
        </w:rPr>
        <w:t xml:space="preserve"> М.А. и </w:t>
      </w:r>
      <w:r>
        <w:rPr>
          <w:sz w:val="28"/>
        </w:rPr>
        <w:t>Ельшина</w:t>
      </w:r>
      <w:r>
        <w:rPr>
          <w:sz w:val="28"/>
        </w:rPr>
        <w:t xml:space="preserve"> В.В. о том, что имелись грубые нарушения порядка проведения проверки и порядка возбуждения дела об административном правонарушении являются необоснованными, документально ничем не подтверждены, противоречат письменн</w:t>
      </w:r>
      <w:r>
        <w:rPr>
          <w:sz w:val="28"/>
        </w:rPr>
        <w:t>ым материалам дела. Исследованные материалы дела суд признает допустимыми и достоверными доказательствами по делу, поскольку они получены с соблюдением требований законодательства, согласуются между собой, и суд не усматривает оснований не доверять им.</w:t>
      </w:r>
    </w:p>
    <w:p w:rsidR="00AB3983">
      <w:pPr>
        <w:ind w:firstLine="708"/>
        <w:jc w:val="both"/>
      </w:pPr>
      <w:r>
        <w:rPr>
          <w:sz w:val="28"/>
        </w:rPr>
        <w:t>Сог</w:t>
      </w:r>
      <w:r>
        <w:rPr>
          <w:sz w:val="28"/>
        </w:rPr>
        <w:t xml:space="preserve">ласно </w:t>
      </w:r>
      <w:r>
        <w:rPr>
          <w:sz w:val="28"/>
        </w:rPr>
        <w:t>ч</w:t>
      </w:r>
      <w:r>
        <w:rPr>
          <w:sz w:val="28"/>
        </w:rPr>
        <w:t xml:space="preserve">. 2 ст. 28.4 </w:t>
      </w:r>
      <w:r>
        <w:rPr>
          <w:sz w:val="28"/>
        </w:rPr>
        <w:t>КоАП</w:t>
      </w:r>
      <w:r>
        <w:rPr>
          <w:sz w:val="28"/>
        </w:rPr>
        <w:t xml:space="preserve"> РФ, о возбуждении дела об административном правонарушении прокурором выносится постановление, которое должно содержать сведения, предусмотренные ст. 28.2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AB3983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4 ст. 28.2 </w:t>
      </w:r>
      <w:r>
        <w:rPr>
          <w:sz w:val="28"/>
        </w:rPr>
        <w:t>КоАП</w:t>
      </w:r>
      <w:r>
        <w:rPr>
          <w:sz w:val="28"/>
        </w:rPr>
        <w:t xml:space="preserve"> РФ физическому лицу или законном</w:t>
      </w:r>
      <w:r>
        <w:rPr>
          <w:sz w:val="28"/>
        </w:rPr>
        <w:t>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</w:t>
      </w:r>
      <w:r>
        <w:rPr>
          <w:sz w:val="28"/>
        </w:rPr>
        <w:t>мечания по содержанию протокола, которые прилагаются к протоколу.</w:t>
      </w:r>
    </w:p>
    <w:p w:rsidR="00AB3983">
      <w:pPr>
        <w:ind w:firstLine="708"/>
        <w:jc w:val="both"/>
      </w:pPr>
      <w:r>
        <w:rPr>
          <w:sz w:val="28"/>
        </w:rPr>
        <w:t xml:space="preserve">В силу </w:t>
      </w:r>
      <w:r>
        <w:rPr>
          <w:sz w:val="28"/>
        </w:rPr>
        <w:t>ч</w:t>
      </w:r>
      <w:r>
        <w:rPr>
          <w:sz w:val="28"/>
        </w:rPr>
        <w:t xml:space="preserve">. 4.1 ст. 28.2 </w:t>
      </w:r>
      <w:r>
        <w:rPr>
          <w:sz w:val="28"/>
        </w:rPr>
        <w:t>КоАП</w:t>
      </w:r>
      <w:r>
        <w:rPr>
          <w:sz w:val="28"/>
        </w:rPr>
        <w:t xml:space="preserve"> РФ 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</w:t>
      </w:r>
      <w:r>
        <w:rPr>
          <w:sz w:val="28"/>
        </w:rPr>
        <w:t xml:space="preserve">зводство по делу об административном правонарушении, если они извещены в установленном </w:t>
      </w:r>
      <w:hyperlink r:id="rId9" w:anchor="dst3428" w:history="1">
        <w:r>
          <w:rPr>
            <w:color w:val="0000FF"/>
            <w:sz w:val="28"/>
            <w:u w:val="single"/>
          </w:rPr>
          <w:t>порядке</w:t>
        </w:r>
      </w:hyperlink>
      <w:r>
        <w:rPr>
          <w:sz w:val="28"/>
        </w:rPr>
        <w:t>, протокол об административном правон</w:t>
      </w:r>
      <w:r>
        <w:rPr>
          <w:sz w:val="28"/>
        </w:rPr>
        <w:t>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</w:t>
      </w:r>
    </w:p>
    <w:p w:rsidR="00AB3983">
      <w:pPr>
        <w:ind w:firstLine="708"/>
        <w:jc w:val="both"/>
      </w:pPr>
      <w:r>
        <w:rPr>
          <w:sz w:val="28"/>
        </w:rPr>
        <w:t xml:space="preserve">Постановление заместителя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</w:t>
      </w:r>
      <w:r>
        <w:rPr>
          <w:sz w:val="28"/>
        </w:rPr>
        <w:t xml:space="preserve">урора Республики Крым содержит все необходимые сведения, предусмотренные ст. 28.2 </w:t>
      </w:r>
      <w:r>
        <w:rPr>
          <w:sz w:val="28"/>
        </w:rPr>
        <w:t>КоАП</w:t>
      </w:r>
      <w:r>
        <w:rPr>
          <w:sz w:val="28"/>
        </w:rPr>
        <w:t xml:space="preserve"> РФ и вынесено в сроки, установленные ст. 28.5 </w:t>
      </w:r>
      <w:r>
        <w:rPr>
          <w:sz w:val="28"/>
        </w:rPr>
        <w:t>КоАП</w:t>
      </w:r>
      <w:r>
        <w:rPr>
          <w:sz w:val="28"/>
        </w:rPr>
        <w:t xml:space="preserve"> РФ. К установленной дате Романенко В.</w:t>
      </w:r>
      <w:r>
        <w:rPr>
          <w:sz w:val="28"/>
        </w:rPr>
        <w:t>А.</w:t>
      </w:r>
      <w:r>
        <w:rPr>
          <w:sz w:val="28"/>
        </w:rPr>
        <w:t xml:space="preserve"> будучи уведомленным надлежащим </w:t>
      </w:r>
      <w:r>
        <w:rPr>
          <w:sz w:val="28"/>
        </w:rPr>
        <w:t>образом, личное участие, либо участие представи</w:t>
      </w:r>
      <w:r>
        <w:rPr>
          <w:sz w:val="28"/>
        </w:rPr>
        <w:t xml:space="preserve">теля при составлении постановления о возбуждении дела об административном правонарушении не обеспечил, о причинах не явки не уведомил, в связи, с чем на основании п. 4.1 ст. 28.2 </w:t>
      </w:r>
      <w:r>
        <w:rPr>
          <w:sz w:val="28"/>
        </w:rPr>
        <w:t>КоАП</w:t>
      </w:r>
      <w:r>
        <w:rPr>
          <w:sz w:val="28"/>
        </w:rPr>
        <w:t xml:space="preserve"> РФ, постановление о возбуждении дела об административном правонарушении </w:t>
      </w:r>
      <w:r>
        <w:rPr>
          <w:sz w:val="28"/>
        </w:rPr>
        <w:t>составлено в отсутствие директора ООО «</w:t>
      </w:r>
      <w:r>
        <w:rPr>
          <w:sz w:val="28"/>
        </w:rPr>
        <w:t>Бетта-строй</w:t>
      </w:r>
      <w:r>
        <w:rPr>
          <w:sz w:val="28"/>
        </w:rPr>
        <w:t>» Романенко В.А. Копия постановления была направлена директор</w:t>
      </w:r>
      <w:r>
        <w:rPr>
          <w:sz w:val="28"/>
        </w:rPr>
        <w:t>у ООО</w:t>
      </w:r>
      <w:r>
        <w:rPr>
          <w:sz w:val="28"/>
        </w:rPr>
        <w:t xml:space="preserve"> «</w:t>
      </w:r>
      <w:r>
        <w:rPr>
          <w:sz w:val="28"/>
        </w:rPr>
        <w:t>Бетта-строй</w:t>
      </w:r>
      <w:r>
        <w:rPr>
          <w:sz w:val="28"/>
        </w:rPr>
        <w:t>» Романенко В.А., о чем свидетельствует копия описи почтового отправления с почтовым идентификатором № 29650039036829.</w:t>
      </w:r>
    </w:p>
    <w:p w:rsidR="00AB3983">
      <w:pPr>
        <w:ind w:firstLine="708"/>
        <w:jc w:val="both"/>
      </w:pPr>
      <w:r>
        <w:rPr>
          <w:sz w:val="28"/>
        </w:rPr>
        <w:t>Таким об</w:t>
      </w:r>
      <w:r>
        <w:rPr>
          <w:sz w:val="28"/>
        </w:rPr>
        <w:t>разом, суд приходит к выводу о том, что при вынесении постановления о возбуждении дела об административном правонарушении заместителем прокурора процедура привлечения директор</w:t>
      </w:r>
      <w:r>
        <w:rPr>
          <w:sz w:val="28"/>
        </w:rPr>
        <w:t>а ООО</w:t>
      </w:r>
      <w:r>
        <w:rPr>
          <w:sz w:val="28"/>
        </w:rPr>
        <w:t xml:space="preserve"> «</w:t>
      </w:r>
      <w:r>
        <w:rPr>
          <w:sz w:val="28"/>
        </w:rPr>
        <w:t>Бетта-строй</w:t>
      </w:r>
      <w:r>
        <w:rPr>
          <w:sz w:val="28"/>
        </w:rPr>
        <w:t>» Романенко В.А. к административной ответственности не нарушена</w:t>
      </w:r>
      <w:r>
        <w:rPr>
          <w:sz w:val="28"/>
        </w:rPr>
        <w:t>.</w:t>
      </w:r>
    </w:p>
    <w:p w:rsidR="00AB3983">
      <w:pPr>
        <w:ind w:firstLine="708"/>
        <w:jc w:val="both"/>
      </w:pPr>
      <w:r>
        <w:rPr>
          <w:sz w:val="28"/>
        </w:rPr>
        <w:t xml:space="preserve">Доводы защитников Романенко В.А. - </w:t>
      </w:r>
      <w:r>
        <w:rPr>
          <w:sz w:val="28"/>
        </w:rPr>
        <w:t>Рудковского</w:t>
      </w:r>
      <w:r>
        <w:rPr>
          <w:sz w:val="28"/>
        </w:rPr>
        <w:t xml:space="preserve"> М.А. и </w:t>
      </w:r>
      <w:r>
        <w:rPr>
          <w:sz w:val="28"/>
        </w:rPr>
        <w:t>Ельшина</w:t>
      </w:r>
      <w:r>
        <w:rPr>
          <w:sz w:val="28"/>
        </w:rPr>
        <w:t xml:space="preserve"> В.В. о том, что доказательств вины должностного лица Романенко В.А. в совершении правонарушения, предусмотренного ч. 7 ст. 7.32 </w:t>
      </w:r>
      <w:r>
        <w:rPr>
          <w:sz w:val="28"/>
        </w:rPr>
        <w:t>КоАП</w:t>
      </w:r>
      <w:r>
        <w:rPr>
          <w:sz w:val="28"/>
        </w:rPr>
        <w:t xml:space="preserve"> РФ, не имеется, судом отклоняются, поскольку вина должностн</w:t>
      </w:r>
      <w:r>
        <w:rPr>
          <w:sz w:val="28"/>
        </w:rPr>
        <w:t>ого лица Романенко В.А. подтверждается совокупностью имеющихся в деле доказательств, оснований для прекращения дела в связи с отсутствием состава административного правонарушения</w:t>
      </w:r>
      <w:r>
        <w:rPr>
          <w:sz w:val="28"/>
        </w:rPr>
        <w:t xml:space="preserve"> судом не установлено. </w:t>
      </w:r>
    </w:p>
    <w:p w:rsidR="00AB3983">
      <w:pPr>
        <w:ind w:firstLine="708"/>
        <w:jc w:val="both"/>
      </w:pPr>
      <w:r>
        <w:rPr>
          <w:sz w:val="28"/>
        </w:rPr>
        <w:t xml:space="preserve">Иные доводы защитников нельзя признать состоятельными </w:t>
      </w:r>
      <w:r>
        <w:rPr>
          <w:sz w:val="28"/>
        </w:rPr>
        <w:t xml:space="preserve">и обоснованными, поскольку опровергаются совокупностью вышеприведенных доказательств, достоверность и допустимость которых сомнений не вызывает. </w:t>
      </w:r>
    </w:p>
    <w:p w:rsidR="00AB3983">
      <w:pPr>
        <w:ind w:firstLine="708"/>
        <w:jc w:val="both"/>
      </w:pPr>
      <w:r>
        <w:rPr>
          <w:sz w:val="28"/>
        </w:rPr>
        <w:t>Доводы защитников в целом направлены на переоценку имеющихся в деле доказательств, которые были исследованы пр</w:t>
      </w:r>
      <w:r>
        <w:rPr>
          <w:sz w:val="28"/>
        </w:rPr>
        <w:t>и рассмотрении дела об административном правонарушении.</w:t>
      </w:r>
    </w:p>
    <w:p w:rsidR="00AB3983">
      <w:pPr>
        <w:ind w:firstLine="708"/>
        <w:jc w:val="both"/>
      </w:pPr>
      <w:r>
        <w:rPr>
          <w:sz w:val="28"/>
        </w:rPr>
        <w:t>Непризнание директором ООО «</w:t>
      </w:r>
      <w:r>
        <w:rPr>
          <w:sz w:val="28"/>
        </w:rPr>
        <w:t>Бетта-строй</w:t>
      </w:r>
      <w:r>
        <w:rPr>
          <w:sz w:val="28"/>
        </w:rPr>
        <w:t>» Романенко В.А. (изложено в письменных пояснениях) и его защитниками вины суд расценивает как способ защиты во избежание административной ответственности.</w:t>
      </w:r>
    </w:p>
    <w:p w:rsidR="00AB3983">
      <w:pPr>
        <w:ind w:firstLine="708"/>
        <w:jc w:val="both"/>
      </w:pPr>
      <w:r>
        <w:rPr>
          <w:sz w:val="28"/>
        </w:rPr>
        <w:t>Оцени</w:t>
      </w:r>
      <w:r>
        <w:rPr>
          <w:sz w:val="28"/>
        </w:rPr>
        <w:t xml:space="preserve">в имеющиеся и представленные документы, суд находит ходатайство о прекращении производства по делу в связи с отсутствием состава административного правонарушения необоснованным и удовлетворению не подлежащим. </w:t>
      </w:r>
    </w:p>
    <w:p w:rsidR="00AB3983">
      <w:pPr>
        <w:ind w:firstLine="567"/>
        <w:jc w:val="both"/>
      </w:pPr>
      <w:r>
        <w:rPr>
          <w:sz w:val="28"/>
        </w:rPr>
        <w:t>Ходатайство о прекращении производства по делу</w:t>
      </w:r>
      <w:r>
        <w:rPr>
          <w:sz w:val="28"/>
        </w:rPr>
        <w:t xml:space="preserve"> по существу являлось </w:t>
      </w:r>
      <w:r>
        <w:rPr>
          <w:sz w:val="28"/>
        </w:rPr>
        <w:t>требованием</w:t>
      </w:r>
      <w:r>
        <w:rPr>
          <w:sz w:val="28"/>
        </w:rPr>
        <w:t xml:space="preserve"> об оценке представленных в дело доказательств, которая проводится судьей в соответствии с требованиями ст. 26.11 </w:t>
      </w:r>
      <w:r>
        <w:rPr>
          <w:sz w:val="28"/>
        </w:rPr>
        <w:t>КоАП</w:t>
      </w:r>
      <w:r>
        <w:rPr>
          <w:sz w:val="28"/>
        </w:rPr>
        <w:t xml:space="preserve"> РФ по своему внутреннему убеждению, основанному на всестороннем, полном и объективном исследовании всех </w:t>
      </w:r>
      <w:r>
        <w:rPr>
          <w:sz w:val="28"/>
        </w:rPr>
        <w:t>обстоятельств дела в их совокупности.</w:t>
      </w:r>
    </w:p>
    <w:p w:rsidR="00AB3983">
      <w:pPr>
        <w:ind w:firstLine="708"/>
        <w:jc w:val="both"/>
      </w:pPr>
      <w:r>
        <w:rPr>
          <w:sz w:val="28"/>
        </w:rPr>
        <w:t>Поскольку директором ООО «</w:t>
      </w:r>
      <w:r>
        <w:rPr>
          <w:sz w:val="28"/>
        </w:rPr>
        <w:t>Бетта-строй</w:t>
      </w:r>
      <w:r>
        <w:rPr>
          <w:sz w:val="28"/>
        </w:rPr>
        <w:t xml:space="preserve">» Романенко В.А. допущено нарушение п.1 ст.763, ст. 95 Федерального закона № 44-ФЗ, он подлежит привлечению к административной ответственности в силу ст. 2.4 </w:t>
      </w:r>
      <w:r>
        <w:rPr>
          <w:sz w:val="28"/>
        </w:rPr>
        <w:t>КоАП</w:t>
      </w:r>
      <w:r>
        <w:rPr>
          <w:sz w:val="28"/>
        </w:rPr>
        <w:t xml:space="preserve"> РФ, примечания к н</w:t>
      </w:r>
      <w:r>
        <w:rPr>
          <w:sz w:val="28"/>
        </w:rPr>
        <w:t xml:space="preserve">ей, согласно которым привлечению к административной ответственности подлежит должностное лицо в случае совершения им </w:t>
      </w:r>
      <w:r>
        <w:rPr>
          <w:sz w:val="28"/>
        </w:rPr>
        <w:t xml:space="preserve">административного правонарушения в связи с неисполнением либо ненадлежащим исполнением своих служебных обязанностей. </w:t>
      </w:r>
    </w:p>
    <w:p w:rsidR="00AB3983">
      <w:pPr>
        <w:ind w:firstLine="567"/>
        <w:jc w:val="both"/>
      </w:pPr>
      <w:r>
        <w:rPr>
          <w:sz w:val="28"/>
        </w:rPr>
        <w:t xml:space="preserve">Существенность вреда </w:t>
      </w:r>
      <w:r>
        <w:rPr>
          <w:sz w:val="28"/>
        </w:rPr>
        <w:t>может определяться его размером, характером, а также особой для потерпевшего ценностью нарушенного блага и, как правило, выражается в материальном ущербе, нарушении нормальной работы органов государственной власти и органов местного самоуправления, государ</w:t>
      </w:r>
      <w:r>
        <w:rPr>
          <w:sz w:val="28"/>
        </w:rPr>
        <w:t>ственных и муниципальных учреждений.</w:t>
      </w:r>
    </w:p>
    <w:p w:rsidR="00AB3983">
      <w:pPr>
        <w:ind w:firstLine="567"/>
        <w:jc w:val="both"/>
      </w:pPr>
      <w:r>
        <w:rPr>
          <w:sz w:val="28"/>
        </w:rPr>
        <w:t xml:space="preserve">Определяющим для квалификации административного правонарушения по ч. 7 ст. 7.32 </w:t>
      </w:r>
      <w:r>
        <w:rPr>
          <w:sz w:val="28"/>
        </w:rPr>
        <w:t>КоАП</w:t>
      </w:r>
      <w:r>
        <w:rPr>
          <w:sz w:val="28"/>
        </w:rPr>
        <w:t xml:space="preserve"> РФ является не только размер ущерба, но и значение последствий для самого потерпевшего, </w:t>
      </w:r>
      <w:r>
        <w:rPr>
          <w:sz w:val="28"/>
        </w:rPr>
        <w:t>сведения</w:t>
      </w:r>
      <w:r>
        <w:rPr>
          <w:sz w:val="28"/>
        </w:rPr>
        <w:t xml:space="preserve"> о чем должны содержаться в материалах</w:t>
      </w:r>
      <w:r>
        <w:rPr>
          <w:sz w:val="28"/>
        </w:rPr>
        <w:t xml:space="preserve"> дела об административном правонарушении, направляемых судье суда общей юрисдикции на рассмотрение. </w:t>
      </w:r>
    </w:p>
    <w:p w:rsidR="00AB3983">
      <w:pPr>
        <w:ind w:firstLine="567"/>
        <w:jc w:val="both"/>
      </w:pPr>
      <w:r>
        <w:rPr>
          <w:sz w:val="28"/>
        </w:rPr>
        <w:t xml:space="preserve">Федеральный закон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124-ФЗ «Об основных гарантиях прав ребенка в Российской Федерации» устанавливает основные гарантии прав и законных интересов ре</w:t>
      </w:r>
      <w:r>
        <w:rPr>
          <w:sz w:val="28"/>
        </w:rPr>
        <w:t>бенка, предусмотренных Конституцией Российской Федерации, в целях создания правовых, социально-экономических условий для реализации прав и законных интересов ребенка.</w:t>
      </w:r>
    </w:p>
    <w:p w:rsidR="00AB3983">
      <w:pPr>
        <w:ind w:firstLine="567"/>
        <w:jc w:val="both"/>
      </w:pPr>
      <w:r>
        <w:rPr>
          <w:sz w:val="28"/>
        </w:rPr>
        <w:t>Так, по смыслу п. 8 ч. 1 ст. 41 Федерального закона от дата N '273-ФЗ «Об образовании в Р</w:t>
      </w:r>
      <w:r>
        <w:rPr>
          <w:sz w:val="28"/>
        </w:rPr>
        <w:t>оссийской Федерации» на органы исполнительной власти и местного самоуправления возложена обязанности по обеспечению безопасности обучающихся во время пребывания в организации, осуществляющей образовательную деятельность.</w:t>
      </w:r>
    </w:p>
    <w:p w:rsidR="00AB3983">
      <w:pPr>
        <w:ind w:firstLine="567"/>
        <w:jc w:val="both"/>
      </w:pPr>
      <w:r>
        <w:rPr>
          <w:sz w:val="28"/>
        </w:rPr>
        <w:t>Установлено, что существующая дошко</w:t>
      </w:r>
      <w:r>
        <w:rPr>
          <w:sz w:val="28"/>
        </w:rPr>
        <w:t>льная образовательная организация «Колосок», располагавшаяся в части здания МБОУ «</w:t>
      </w:r>
      <w:r>
        <w:rPr>
          <w:sz w:val="28"/>
        </w:rPr>
        <w:t>Уютненская</w:t>
      </w:r>
      <w:r>
        <w:rPr>
          <w:sz w:val="28"/>
        </w:rPr>
        <w:t xml:space="preserve"> средняя школа - гимназия» по адрес, в с. Уютном </w:t>
      </w:r>
      <w:r>
        <w:rPr>
          <w:sz w:val="28"/>
        </w:rPr>
        <w:t>Сакского</w:t>
      </w:r>
      <w:r>
        <w:rPr>
          <w:sz w:val="28"/>
        </w:rPr>
        <w:t xml:space="preserve"> района, признана аварийной, так как не отвечала требованиям санитарно- эпидемиологического и противопожарн</w:t>
      </w:r>
      <w:r>
        <w:rPr>
          <w:sz w:val="28"/>
        </w:rPr>
        <w:t>ого законодательства.</w:t>
      </w:r>
    </w:p>
    <w:p w:rsidR="00AB3983">
      <w:pPr>
        <w:widowControl w:val="0"/>
        <w:spacing w:line="317" w:lineRule="atLeast"/>
        <w:ind w:firstLine="740"/>
        <w:jc w:val="both"/>
      </w:pPr>
      <w:r>
        <w:rPr>
          <w:sz w:val="28"/>
        </w:rPr>
        <w:t>С целью удовлетворения потребности неопределенного круга лиц на безопасное дошкольное образование, в рамках реализации федеральной целевой программы «Социально-экономическое развитие Республики Крым и г. Севастополя до дата» из бюджет</w:t>
      </w:r>
      <w:r>
        <w:rPr>
          <w:sz w:val="28"/>
        </w:rPr>
        <w:t>а выделены средства на строительство дошкольной образовательной организации на 160 мест, адрес.</w:t>
      </w:r>
    </w:p>
    <w:p w:rsidR="00AB3983">
      <w:pPr>
        <w:widowControl w:val="0"/>
        <w:spacing w:line="317" w:lineRule="atLeast"/>
        <w:ind w:firstLine="740"/>
        <w:jc w:val="both"/>
      </w:pPr>
      <w:r>
        <w:rPr>
          <w:sz w:val="28"/>
        </w:rPr>
        <w:t>Таким образом, вышеуказанные действия должностных лиц ООО «</w:t>
      </w:r>
      <w:r>
        <w:rPr>
          <w:sz w:val="28"/>
        </w:rPr>
        <w:t>Бетта-строй</w:t>
      </w:r>
      <w:r>
        <w:rPr>
          <w:sz w:val="28"/>
        </w:rPr>
        <w:t>» наносят вред охраняемым социально значимым интересам общества, так как до настоящего вре</w:t>
      </w:r>
      <w:r>
        <w:rPr>
          <w:sz w:val="28"/>
        </w:rPr>
        <w:t xml:space="preserve">мени не обеспечено надлежащих условий для пребывания несовершеннолетних в образовательном учреждении, что подрывает авторитет и работу органов государственной власти и местного самоуправления. </w:t>
      </w:r>
    </w:p>
    <w:p w:rsidR="00AB3983">
      <w:pPr>
        <w:ind w:firstLine="708"/>
        <w:jc w:val="both"/>
      </w:pPr>
      <w:r>
        <w:rPr>
          <w:sz w:val="28"/>
        </w:rPr>
        <w:t xml:space="preserve">Согласно ст. 4.1 ч.2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</w:t>
      </w:r>
      <w:r>
        <w:rPr>
          <w:sz w:val="28"/>
        </w:rPr>
        <w:t xml:space="preserve">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B3983">
      <w:pPr>
        <w:spacing w:line="280" w:lineRule="atLeast"/>
        <w:ind w:firstLine="708"/>
        <w:jc w:val="both"/>
      </w:pPr>
      <w:r>
        <w:rPr>
          <w:sz w:val="28"/>
        </w:rPr>
        <w:t>Обстоятельством, смягчающим административную ответст</w:t>
      </w:r>
      <w:r>
        <w:rPr>
          <w:sz w:val="28"/>
        </w:rPr>
        <w:t xml:space="preserve">венность, согласно ст. 4.2 </w:t>
      </w:r>
      <w:r>
        <w:rPr>
          <w:sz w:val="28"/>
        </w:rPr>
        <w:t>КоАП</w:t>
      </w:r>
      <w:r>
        <w:rPr>
          <w:sz w:val="28"/>
        </w:rPr>
        <w:t xml:space="preserve"> РФ – суд признает принятие мер для реализации государственного контракта в срок.</w:t>
      </w:r>
    </w:p>
    <w:p w:rsidR="00AB3983">
      <w:pPr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ответственность, согласно ст. 4.3 </w:t>
      </w:r>
      <w:r>
        <w:rPr>
          <w:sz w:val="28"/>
        </w:rPr>
        <w:t>КоАП</w:t>
      </w:r>
      <w:r>
        <w:rPr>
          <w:sz w:val="28"/>
        </w:rPr>
        <w:t xml:space="preserve"> РФ - не установлено.</w:t>
      </w:r>
    </w:p>
    <w:p w:rsidR="00AB3983">
      <w:pPr>
        <w:ind w:firstLine="708"/>
        <w:jc w:val="both"/>
      </w:pPr>
      <w:r>
        <w:rPr>
          <w:sz w:val="28"/>
        </w:rPr>
        <w:t xml:space="preserve">Частями 2.2, 2.3 </w:t>
      </w:r>
      <w:hyperlink r:id="rId4" w:anchor="/document/12125267/entry/41" w:history="1">
        <w:r>
          <w:rPr>
            <w:color w:val="0000FF"/>
            <w:sz w:val="28"/>
            <w:u w:val="single"/>
          </w:rPr>
          <w:t>статьи 4.1</w:t>
        </w:r>
      </w:hyperlink>
      <w:r>
        <w:rPr>
          <w:sz w:val="28"/>
        </w:rPr>
        <w:t xml:space="preserve"> Кодекса Российской Федерации об административных правонарушениях установлено, что при наличии исключительных обстоятельств, связанных с характером совершенного административного правонарушения и </w:t>
      </w:r>
      <w:r>
        <w:rPr>
          <w:sz w:val="28"/>
        </w:rPr>
        <w:t>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 либо жалобы, протесты на постановления и (ил</w:t>
      </w:r>
      <w:r>
        <w:rPr>
          <w:sz w:val="28"/>
        </w:rPr>
        <w:t>и) решения по делам об административных правонарушениях, могут назначить</w:t>
      </w:r>
      <w:r>
        <w:rPr>
          <w:sz w:val="28"/>
        </w:rPr>
        <w:t xml:space="preserve"> наказание в виде административного штрафа в размере </w:t>
      </w:r>
      <w:r>
        <w:rPr>
          <w:sz w:val="28"/>
        </w:rPr>
        <w:t>менее минимального</w:t>
      </w:r>
      <w:r>
        <w:rPr>
          <w:sz w:val="28"/>
        </w:rPr>
        <w:t xml:space="preserve"> размера административного штрафа, предусмотренного соответствующей статьей или частью статьи раздела II названно</w:t>
      </w:r>
      <w:r>
        <w:rPr>
          <w:sz w:val="28"/>
        </w:rPr>
        <w:t xml:space="preserve">го </w:t>
      </w:r>
      <w:hyperlink r:id="rId4" w:anchor="/document/12125267/entry/0" w:history="1">
        <w:r>
          <w:rPr>
            <w:color w:val="0000FF"/>
            <w:sz w:val="28"/>
            <w:u w:val="single"/>
          </w:rPr>
          <w:t>Кодекса</w:t>
        </w:r>
      </w:hyperlink>
      <w:r>
        <w:rPr>
          <w:sz w:val="28"/>
        </w:rPr>
        <w:t>, в случае, если минимальный размер административного штрафа для граждан составляет не менее десяти тысяч рублей, а для должностных лиц - не менее пятидесяти тысяч рублей. При</w:t>
      </w:r>
      <w:r>
        <w:rPr>
          <w:sz w:val="28"/>
        </w:rPr>
        <w:t xml:space="preserve"> назначении административного наказания в соответствии с частью 2.2 указанной статьи размер административного штрафа не может составлять менее половины минимального размера административного штрафа, предусмотренного для граждан или должностных лиц соответс</w:t>
      </w:r>
      <w:r>
        <w:rPr>
          <w:sz w:val="28"/>
        </w:rPr>
        <w:t xml:space="preserve">твующей статьей или частью статьи раздела II названного </w:t>
      </w:r>
      <w:hyperlink r:id="rId4" w:anchor="/document/12125267/entry/0" w:history="1">
        <w:r>
          <w:rPr>
            <w:color w:val="0000FF"/>
            <w:sz w:val="28"/>
            <w:u w:val="single"/>
          </w:rPr>
          <w:t>Кодекса</w:t>
        </w:r>
      </w:hyperlink>
      <w:r>
        <w:rPr>
          <w:sz w:val="28"/>
        </w:rPr>
        <w:t>.</w:t>
      </w:r>
    </w:p>
    <w:p w:rsidR="00AB3983">
      <w:pPr>
        <w:ind w:firstLine="708"/>
        <w:jc w:val="both"/>
      </w:pPr>
      <w:r>
        <w:rPr>
          <w:sz w:val="28"/>
        </w:rPr>
        <w:t>Вместе с тем, в ходе судебного разбирательства, судом установлено наличие исключительных обстоятельств, связанных с хара</w:t>
      </w:r>
      <w:r>
        <w:rPr>
          <w:sz w:val="28"/>
        </w:rPr>
        <w:t>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лица, свидетельствующих о возможности применения при назначении должностному лицу Романенко В.А.</w:t>
      </w:r>
      <w:r>
        <w:rPr>
          <w:sz w:val="28"/>
        </w:rPr>
        <w:t xml:space="preserve"> наказания положений </w:t>
      </w:r>
      <w:hyperlink r:id="rId4" w:anchor="/document/12125267/entry/41022" w:history="1">
        <w:r>
          <w:rPr>
            <w:color w:val="0000FF"/>
            <w:sz w:val="28"/>
            <w:u w:val="single"/>
          </w:rPr>
          <w:t>ч. ч. 2.2</w:t>
        </w:r>
      </w:hyperlink>
      <w:r>
        <w:rPr>
          <w:sz w:val="28"/>
        </w:rPr>
        <w:t xml:space="preserve">, </w:t>
      </w:r>
      <w:hyperlink r:id="rId4" w:anchor="/document/12125267/entry/41023" w:history="1">
        <w:r>
          <w:rPr>
            <w:color w:val="0000FF"/>
            <w:sz w:val="28"/>
            <w:u w:val="single"/>
          </w:rPr>
          <w:t>2.3 ст. 4.1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AB3983">
      <w:pPr>
        <w:ind w:firstLine="708"/>
        <w:jc w:val="both"/>
      </w:pPr>
      <w:r>
        <w:rPr>
          <w:sz w:val="28"/>
        </w:rPr>
        <w:t>Обстоятельств, свидетельствующих о возможности примен</w:t>
      </w:r>
      <w:r>
        <w:rPr>
          <w:sz w:val="28"/>
        </w:rPr>
        <w:t xml:space="preserve">ения при назначении наказания положений </w:t>
      </w:r>
      <w:hyperlink r:id="rId4" w:anchor="/document/12125267/entry/29" w:history="1">
        <w:r>
          <w:rPr>
            <w:color w:val="0000FF"/>
            <w:sz w:val="28"/>
            <w:u w:val="single"/>
          </w:rPr>
          <w:t>ст. ст. 2.9</w:t>
        </w:r>
      </w:hyperlink>
      <w:r>
        <w:rPr>
          <w:sz w:val="28"/>
        </w:rPr>
        <w:t xml:space="preserve"> и </w:t>
      </w:r>
      <w:hyperlink r:id="rId4" w:anchor="/document/12125267/entry/411" w:history="1">
        <w:r>
          <w:rPr>
            <w:color w:val="0000FF"/>
            <w:sz w:val="28"/>
            <w:u w:val="single"/>
          </w:rPr>
          <w:t>4.1.1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судом не установлено.</w:t>
      </w:r>
    </w:p>
    <w:p w:rsidR="00AB3983">
      <w:pPr>
        <w:ind w:firstLine="708"/>
        <w:jc w:val="both"/>
      </w:pPr>
      <w:r>
        <w:rPr>
          <w:sz w:val="28"/>
        </w:rPr>
        <w:t>Оснований для признан</w:t>
      </w:r>
      <w:r>
        <w:rPr>
          <w:sz w:val="28"/>
        </w:rPr>
        <w:t xml:space="preserve">ия совершенного деяния малозначительным судом не установлено, ввиду особой значимости охраняемых законом общественных отношений, выступающих объектом посягательства административного правонарушения, состав которого предусмотрен </w:t>
      </w:r>
      <w:hyperlink r:id="rId4" w:anchor="/document/12125267/entry/7327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7 статьи 7.32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AB3983">
      <w:pPr>
        <w:ind w:firstLine="708"/>
        <w:jc w:val="both"/>
      </w:pPr>
      <w:r>
        <w:rPr>
          <w:sz w:val="28"/>
        </w:rPr>
        <w:t>В ходе рассмотрения дела оснований для прекращения производства по делу об административном правонарушении в соответствии</w:t>
      </w:r>
      <w:r>
        <w:rPr>
          <w:sz w:val="28"/>
        </w:rPr>
        <w:t xml:space="preserve"> с положениями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статьи 24.5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не установлено.</w:t>
      </w:r>
    </w:p>
    <w:p w:rsidR="00AB3983">
      <w:pPr>
        <w:ind w:firstLine="708"/>
        <w:jc w:val="both"/>
      </w:pPr>
      <w:r>
        <w:rPr>
          <w:sz w:val="28"/>
        </w:rPr>
        <w:t xml:space="preserve">Срок давности привлечения к административной ответственности, установленный </w:t>
      </w:r>
      <w:hyperlink r:id="rId4" w:anchor="/document/12125267/entry/45" w:history="1">
        <w:r>
          <w:rPr>
            <w:color w:val="0000FF"/>
            <w:sz w:val="28"/>
            <w:u w:val="single"/>
          </w:rPr>
          <w:t>ст. 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не истек.</w:t>
      </w:r>
    </w:p>
    <w:p w:rsidR="00AB3983">
      <w:pPr>
        <w:ind w:firstLine="708"/>
        <w:jc w:val="both"/>
      </w:pPr>
      <w:r>
        <w:rPr>
          <w:sz w:val="28"/>
        </w:rPr>
        <w:t>Принимая во внимание</w:t>
      </w:r>
      <w:r>
        <w:rPr>
          <w:sz w:val="28"/>
        </w:rPr>
        <w:t xml:space="preserve"> характер совершенного административного правонарушения, а также данные о личности Романенко В.А., наличие обстоятельства, смягчающего административную ответственность, отсутствие, обстоятельств, отягчающих административную ответственность, имущественное п</w:t>
      </w:r>
      <w:r>
        <w:rPr>
          <w:sz w:val="28"/>
        </w:rPr>
        <w:t xml:space="preserve">оложение лица, привлекаемого к административной ответственности, полагаю возможным снизить размер административного штрафа до 173 222 рубля 05 копеек, то есть до половины минимального размера, предусмотренного санкцией </w:t>
      </w:r>
      <w:hyperlink r:id="rId4" w:anchor="/document/12125267/entry/7327" w:history="1">
        <w:r>
          <w:rPr>
            <w:color w:val="0000FF"/>
            <w:sz w:val="28"/>
            <w:u w:val="single"/>
          </w:rPr>
          <w:t>ч. 7 ст. 7.32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для должностных</w:t>
      </w:r>
      <w:r>
        <w:rPr>
          <w:sz w:val="28"/>
        </w:rPr>
        <w:t xml:space="preserve"> лиц.</w:t>
      </w:r>
    </w:p>
    <w:p w:rsidR="00AB3983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суд,</w:t>
      </w:r>
    </w:p>
    <w:p w:rsidR="00AB3983" w:rsidP="0018396F">
      <w:pPr>
        <w:jc w:val="center"/>
      </w:pPr>
      <w:r>
        <w:rPr>
          <w:sz w:val="28"/>
        </w:rPr>
        <w:t>ПОСТАНОВИЛ:</w:t>
      </w:r>
    </w:p>
    <w:p w:rsidR="00AB3983">
      <w:pPr>
        <w:ind w:firstLine="708"/>
        <w:jc w:val="both"/>
      </w:pPr>
      <w:r>
        <w:rPr>
          <w:sz w:val="28"/>
        </w:rPr>
        <w:t>Директора Общества с ограниченной ответственностью «</w:t>
      </w:r>
      <w:r>
        <w:rPr>
          <w:sz w:val="28"/>
        </w:rPr>
        <w:t>Бетта-строй</w:t>
      </w:r>
      <w:r>
        <w:rPr>
          <w:sz w:val="28"/>
        </w:rPr>
        <w:t>» Романенко Виталия Алекс</w:t>
      </w:r>
      <w:r>
        <w:rPr>
          <w:sz w:val="28"/>
        </w:rPr>
        <w:t>андровича признать виновным в совершении административного правонарушения, предусмотренного ч. 7 ст. 7.32 Кодекса Российской Федерации об административных правонарушениях, и назначить ему административное наказание с применением положений ч. ч. 2.2, 2.3 ст</w:t>
      </w:r>
      <w:r>
        <w:rPr>
          <w:sz w:val="28"/>
        </w:rPr>
        <w:t>. 4.1 Кодекса Российской Федерации об административных правонарушениях в виде штрафа в размере 173 222 (сто семьдесят три тысячи двести двадцать два</w:t>
      </w:r>
      <w:r>
        <w:rPr>
          <w:sz w:val="28"/>
        </w:rPr>
        <w:t xml:space="preserve">) рубля 05 копеек. </w:t>
      </w:r>
    </w:p>
    <w:p w:rsidR="00AB3983">
      <w:pPr>
        <w:ind w:firstLine="708"/>
        <w:jc w:val="both"/>
      </w:pPr>
      <w:r>
        <w:rPr>
          <w:sz w:val="28"/>
        </w:rPr>
        <w:t>Штраф подлежит уплате по реквизитам: получатель УФК по Республике Крым (прокуратура Респ</w:t>
      </w:r>
      <w:r>
        <w:rPr>
          <w:sz w:val="28"/>
        </w:rPr>
        <w:t xml:space="preserve">ублики Крым), ИНН телефон, КПП телефон, БИК телефон в Отделении по Республике Крым Центрального банка Российской Федерации, </w:t>
      </w:r>
      <w:r>
        <w:rPr>
          <w:sz w:val="28"/>
        </w:rPr>
        <w:t>р</w:t>
      </w:r>
      <w:r>
        <w:rPr>
          <w:sz w:val="28"/>
        </w:rPr>
        <w:t xml:space="preserve">/с 40101810335100010001, ОКТМО телефон, УИН: 0, КБК телефон </w:t>
      </w:r>
      <w:r>
        <w:rPr>
          <w:sz w:val="28"/>
        </w:rPr>
        <w:t>телефон</w:t>
      </w:r>
      <w:r>
        <w:rPr>
          <w:sz w:val="28"/>
        </w:rPr>
        <w:t>.</w:t>
      </w:r>
    </w:p>
    <w:p w:rsidR="00AB3983">
      <w:pPr>
        <w:ind w:firstLine="708"/>
        <w:jc w:val="both"/>
      </w:pPr>
      <w:r>
        <w:rPr>
          <w:sz w:val="28"/>
        </w:rPr>
        <w:t>Согласно ст. 32.2 Кодекса Российской Федерации об администрати</w:t>
      </w:r>
      <w:r>
        <w:rPr>
          <w:sz w:val="28"/>
        </w:rPr>
        <w:t>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B3983">
      <w:pPr>
        <w:ind w:firstLine="708"/>
        <w:jc w:val="both"/>
      </w:pPr>
      <w:r>
        <w:rPr>
          <w:sz w:val="28"/>
        </w:rPr>
        <w:t xml:space="preserve">В случае неуплаты, </w:t>
      </w:r>
      <w:r>
        <w:rPr>
          <w:sz w:val="28"/>
        </w:rPr>
        <w:t>штраф подлежит принудительному взысканию в соответствии с действующим законодательством РФ.</w:t>
      </w:r>
    </w:p>
    <w:p w:rsidR="00AB3983">
      <w:pPr>
        <w:ind w:firstLine="708"/>
        <w:jc w:val="both"/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Крым, через мирового судью судебного участка № </w:t>
      </w:r>
      <w:r>
        <w:rPr>
          <w:sz w:val="28"/>
        </w:rPr>
        <w:t xml:space="preserve">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B3983">
      <w:pPr>
        <w:ind w:firstLine="708"/>
        <w:jc w:val="both"/>
      </w:pPr>
      <w:r>
        <w:rPr>
          <w:sz w:val="28"/>
        </w:rPr>
        <w:t>Постановление изготовлено в окончательной форме 31 октября 2019 года.</w:t>
      </w:r>
    </w:p>
    <w:p w:rsidR="00AB3983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AB3983">
      <w:pPr>
        <w:ind w:firstLine="567"/>
      </w:pPr>
    </w:p>
    <w:sectPr w:rsidSect="00AB398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AB3983"/>
    <w:rsid w:val="0018396F"/>
    <w:rsid w:val="00AB39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consultantplus://offline/ref=F95F521EEC641ACC72F92B37E5B9722A53746DB6E196988F6E5806EA588BB51FD4E0F9AECB33J5nBO" TargetMode="External" /><Relationship Id="rId6" Type="http://schemas.openxmlformats.org/officeDocument/2006/relationships/hyperlink" Target="consultantplus://offline/ref=F95F521EEC641ACC72F92B37E5B9722A53746DB6E196988F6E5806EA58J8nBO" TargetMode="External" /><Relationship Id="rId7" Type="http://schemas.openxmlformats.org/officeDocument/2006/relationships/hyperlink" Target="consultantplus://offline/ref=0CB868C94F0E8FAAE643B5A75550A51602F54C3A8B80D46B9C139AF2B20E9BAE23854945AECE8CFFT9pCO" TargetMode="External" /><Relationship Id="rId8" Type="http://schemas.openxmlformats.org/officeDocument/2006/relationships/hyperlink" Target="consultantplus://offline/ref=0CB868C94F0E8FAAE643B5A75550A51602F54C3A8B80D46B9C139AF2B20E9BAE23854945AECE8CFET9p5O" TargetMode="External" /><Relationship Id="rId9" Type="http://schemas.openxmlformats.org/officeDocument/2006/relationships/hyperlink" Target="http://www.consultant.ru/document/cons_doc_LAW_330512/dc320b302795083afacd37d750328bc7739e0e5f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