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0E88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5-72-431/2021</w:t>
      </w:r>
    </w:p>
    <w:p w:rsidR="00DE0E88">
      <w:pPr>
        <w:widowControl w:val="0"/>
        <w:spacing w:line="260" w:lineRule="atLeast"/>
        <w:ind w:right="20"/>
        <w:jc w:val="right"/>
      </w:pPr>
      <w:r>
        <w:rPr>
          <w:sz w:val="28"/>
        </w:rPr>
        <w:t>УИД 91MS0208-телефон-телефон</w:t>
      </w:r>
    </w:p>
    <w:p w:rsidR="00DE0E88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DE0E88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30 сентября 2021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 в отношении </w:t>
      </w:r>
      <w:r>
        <w:rPr>
          <w:sz w:val="28"/>
        </w:rPr>
        <w:t>Удин</w:t>
      </w:r>
      <w:r>
        <w:rPr>
          <w:sz w:val="28"/>
        </w:rPr>
        <w:t>цева</w:t>
      </w:r>
      <w:r>
        <w:rPr>
          <w:sz w:val="28"/>
        </w:rPr>
        <w:t xml:space="preserve"> Алексея Александровича,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получившего среднее образование, женатого, имеющего троих несовершеннолетних детей, не работающего</w:t>
      </w:r>
      <w:r>
        <w:rPr>
          <w:sz w:val="28"/>
        </w:rPr>
        <w:t xml:space="preserve">, ранее 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 зарегистрированн</w:t>
      </w:r>
      <w:r>
        <w:rPr>
          <w:sz w:val="28"/>
        </w:rPr>
        <w:t xml:space="preserve">ого и проживающего по адресу: адрес, </w:t>
      </w:r>
    </w:p>
    <w:p w:rsidR="00DE0E88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DE0E88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районе радиотелескопа ад</w:t>
      </w:r>
      <w:r>
        <w:rPr>
          <w:sz w:val="28"/>
        </w:rPr>
        <w:t xml:space="preserve">рес на побережье Чёрного моря (территориальное море РФ) </w:t>
      </w:r>
      <w:r>
        <w:rPr>
          <w:sz w:val="28"/>
        </w:rPr>
        <w:t>Удинцев</w:t>
      </w:r>
      <w:r>
        <w:rPr>
          <w:sz w:val="28"/>
        </w:rPr>
        <w:t xml:space="preserve"> А.А. выходил из моря после продолжительного пребывания (плавания в костюме, ластах, маске) при себе имея колющее орудие лова добычи типа острога. </w:t>
      </w:r>
      <w:r>
        <w:rPr>
          <w:sz w:val="28"/>
        </w:rPr>
        <w:t>Таким образом, в нарушение правил добычи (выло</w:t>
      </w:r>
      <w:r>
        <w:rPr>
          <w:sz w:val="28"/>
        </w:rPr>
        <w:t>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«а»,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</w:t>
      </w:r>
      <w:r>
        <w:rPr>
          <w:sz w:val="28"/>
        </w:rPr>
        <w:t>43.1 ч.4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с применением запрещенного</w:t>
      </w:r>
      <w:r>
        <w:rPr>
          <w:sz w:val="28"/>
        </w:rPr>
        <w:t xml:space="preserve"> орудия лова, а именно: острога чёрного цвета длиной 1,4</w:t>
      </w:r>
      <w:r>
        <w:rPr>
          <w:sz w:val="28"/>
        </w:rPr>
        <w:t xml:space="preserve"> адрес биологических ресурсов не обнаружено.</w:t>
      </w:r>
    </w:p>
    <w:p w:rsidR="00DE0E8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Удинцев</w:t>
      </w:r>
      <w:r>
        <w:rPr>
          <w:sz w:val="28"/>
        </w:rPr>
        <w:t xml:space="preserve"> А.А. вину признал, не оспаривал фактические обстоятельства дела, изложенные в протоколе об административном правонарушении. 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Удинцева</w:t>
      </w:r>
      <w:r>
        <w:rPr>
          <w:sz w:val="28"/>
        </w:rPr>
        <w:t xml:space="preserve"> А.А., исследовав письменные доказательс</w:t>
      </w:r>
      <w:r>
        <w:rPr>
          <w:sz w:val="28"/>
        </w:rPr>
        <w:t xml:space="preserve">тва и фактические данные в совокупности, мировой судья приходит к выводу, что вина </w:t>
      </w:r>
      <w:r>
        <w:rPr>
          <w:sz w:val="28"/>
        </w:rPr>
        <w:t>Удинцева</w:t>
      </w:r>
      <w:r>
        <w:rPr>
          <w:sz w:val="28"/>
        </w:rPr>
        <w:t xml:space="preserve"> А.А. во вменяемом ему правонарушении нашла свое подтверждение в судебном заседании следующими доказательствами.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Статьей 24.1 КоАП РФ установлено, что задачами произ</w:t>
      </w:r>
      <w:r>
        <w:rPr>
          <w:sz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>
        <w:rPr>
          <w:sz w:val="28"/>
        </w:rPr>
        <w:t>ие причин и условий, способствовавших совершению административных правонарушений.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</w:t>
      </w:r>
      <w:r>
        <w:rPr>
          <w:sz w:val="28"/>
        </w:rPr>
        <w:t>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</w:t>
      </w:r>
      <w:r>
        <w:rPr>
          <w:sz w:val="28"/>
        </w:rPr>
        <w:t>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</w:t>
      </w:r>
      <w:r>
        <w:rPr>
          <w:sz w:val="28"/>
        </w:rPr>
        <w:t>начение для правильного разрешения дела, а также причины и условия совершения административного правонарушения.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</w:t>
      </w:r>
      <w:r>
        <w:rPr>
          <w:sz w:val="28"/>
        </w:rPr>
        <w:t xml:space="preserve">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</w:t>
      </w:r>
      <w:r>
        <w:rPr>
          <w:sz w:val="28"/>
        </w:rPr>
        <w:t>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E0E88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</w:t>
      </w:r>
      <w:r>
        <w:rPr>
          <w:sz w:val="28"/>
        </w:rPr>
        <w:t xml:space="preserve">истративном правонарушении № 9930-С/876-21 от дата он был составлен в отношении </w:t>
      </w:r>
      <w:r>
        <w:rPr>
          <w:sz w:val="28"/>
        </w:rPr>
        <w:t>Удинцева</w:t>
      </w:r>
      <w:r>
        <w:rPr>
          <w:sz w:val="28"/>
        </w:rPr>
        <w:t xml:space="preserve"> А.А.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районе радиотелескопа адрес на побережье Чёрного моря (территориальное море РФ) выходил из моря после продолжительного пребывания (пл</w:t>
      </w:r>
      <w:r>
        <w:rPr>
          <w:sz w:val="28"/>
        </w:rPr>
        <w:t xml:space="preserve">авания в костюме, ластах, маске) при себе имея колющее орудие лова добычи типа острога. </w:t>
      </w:r>
      <w:r>
        <w:rPr>
          <w:sz w:val="28"/>
        </w:rPr>
        <w:t>Таким образом,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«а», п. 54.</w:t>
      </w:r>
      <w:r>
        <w:rPr>
          <w:sz w:val="28"/>
        </w:rPr>
        <w:t xml:space="preserve">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 дата № 166-ФЗ «О рыболовстве и сохранении водных биологических ресурсов») осуществлял люби</w:t>
      </w:r>
      <w:r>
        <w:rPr>
          <w:sz w:val="28"/>
        </w:rPr>
        <w:t>тельское рыболовство во внутренних морских водах РФ с применением запрещенного</w:t>
      </w:r>
      <w:r>
        <w:rPr>
          <w:sz w:val="28"/>
        </w:rPr>
        <w:t xml:space="preserve"> орудия лова, а </w:t>
      </w:r>
      <w:r>
        <w:rPr>
          <w:sz w:val="28"/>
        </w:rPr>
        <w:t>именно: острога чёрного цвета длиной 1,4 адрес биологических ресурсов не обнаружено.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Удинцевым</w:t>
      </w:r>
      <w:r>
        <w:rPr>
          <w:sz w:val="28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8"/>
        </w:rPr>
        <w:t>Удинцева</w:t>
      </w:r>
      <w:r>
        <w:rPr>
          <w:sz w:val="28"/>
        </w:rPr>
        <w:t xml:space="preserve"> А.А., имеющимися в протоколе об администрат</w:t>
      </w:r>
      <w:r>
        <w:rPr>
          <w:sz w:val="28"/>
        </w:rPr>
        <w:t>ивном правонарушении, который не оспаривал суть изложенных в протоколе об административном правонарушении обстоятельств.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изъятии вещей и документов № 9930-С/876-21 от дата, согласно которому у</w:t>
      </w:r>
      <w:r>
        <w:rPr>
          <w:sz w:val="28"/>
        </w:rPr>
        <w:t xml:space="preserve"> </w:t>
      </w:r>
      <w:r>
        <w:rPr>
          <w:sz w:val="28"/>
        </w:rPr>
        <w:t>Удинцева</w:t>
      </w:r>
      <w:r>
        <w:rPr>
          <w:sz w:val="28"/>
        </w:rPr>
        <w:t xml:space="preserve"> А.А. обнаружено и изъято: острога чёрного цвета длиной 1,4 м с 7 шипами.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</w:t>
      </w:r>
      <w:r>
        <w:rPr>
          <w:sz w:val="28"/>
        </w:rPr>
        <w:t>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 xml:space="preserve">. а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</w:t>
      </w:r>
      <w:r>
        <w:rPr>
          <w:sz w:val="28"/>
        </w:rPr>
        <w:t xml:space="preserve">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</w:t>
      </w:r>
      <w:r>
        <w:rPr>
          <w:sz w:val="28"/>
        </w:rPr>
        <w:t xml:space="preserve">и таких обстоятельствах в действиях </w:t>
      </w:r>
      <w:r>
        <w:rPr>
          <w:sz w:val="28"/>
        </w:rPr>
        <w:t>Удинцева</w:t>
      </w:r>
      <w:r>
        <w:rPr>
          <w:sz w:val="28"/>
        </w:rPr>
        <w:t xml:space="preserve"> А.А. имеется состав правонарушения, предусмотренного ст. 8.37 ч. 2 КоАП РФ, а именно: нарушение правил, регламентирующих рыболовство, за исключением случаев, предусмотренных частью 2 статьи 8.17 настоящего Кодек</w:t>
      </w:r>
      <w:r>
        <w:rPr>
          <w:sz w:val="28"/>
        </w:rPr>
        <w:t>са.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rPr>
          <w:sz w:val="28"/>
        </w:rPr>
        <w:t>етственность.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 смягчающего административную ответственность – полное признание вины, наличие на иждивении троих несовершеннолетних детей, отсутствие обстояте</w:t>
      </w:r>
      <w:r>
        <w:rPr>
          <w:sz w:val="28"/>
        </w:rPr>
        <w:t xml:space="preserve">льств, отягчающих административную ответственность, учитывая данные о личности </w:t>
      </w:r>
      <w:r>
        <w:rPr>
          <w:sz w:val="28"/>
        </w:rPr>
        <w:t>Удинцева</w:t>
      </w:r>
      <w:r>
        <w:rPr>
          <w:sz w:val="28"/>
        </w:rPr>
        <w:t xml:space="preserve"> А.А., ранее не привлекаемого к административной ответственности за совершение аналогичных правонарушений, мировой судья пришел к выводу о возможности назначить ему адми</w:t>
      </w:r>
      <w:r>
        <w:rPr>
          <w:sz w:val="28"/>
        </w:rPr>
        <w:t>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ст. 8.37 ч. 2 КоАП РФ с конфискацией орудий добычи (вылова) водных биологических ресурсов.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 xml:space="preserve">КоАП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сохранении водных биологических ресурсов".</w:t>
      </w:r>
    </w:p>
    <w:p w:rsidR="00DE0E88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Удинцева</w:t>
      </w:r>
      <w:r>
        <w:rPr>
          <w:sz w:val="28"/>
        </w:rPr>
        <w:t xml:space="preserve"> А.А.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</w:t>
      </w:r>
      <w:r>
        <w:rPr>
          <w:sz w:val="28"/>
        </w:rPr>
        <w:t>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 именно: острога</w:t>
      </w:r>
      <w:r>
        <w:rPr>
          <w:sz w:val="28"/>
        </w:rPr>
        <w:t xml:space="preserve"> чё</w:t>
      </w:r>
      <w:r>
        <w:rPr>
          <w:sz w:val="28"/>
        </w:rPr>
        <w:t>рного цвета длиной 1,4 м (1 шт.), подлежит уничтожению.</w:t>
      </w:r>
    </w:p>
    <w:p w:rsidR="00DE0E88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 мировой судья,</w:t>
      </w:r>
    </w:p>
    <w:p w:rsidR="00DE0E88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Удинцева</w:t>
      </w:r>
      <w:r>
        <w:rPr>
          <w:sz w:val="28"/>
        </w:rPr>
        <w:t xml:space="preserve"> Алексея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</w:t>
      </w:r>
      <w:r>
        <w:rPr>
          <w:sz w:val="28"/>
        </w:rPr>
        <w:t>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с конфискацией орудия добычи (вылова) водных биологичес</w:t>
      </w:r>
      <w:r>
        <w:rPr>
          <w:sz w:val="28"/>
        </w:rPr>
        <w:t>ких ресурсов.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Удинцева</w:t>
      </w:r>
      <w:r>
        <w:rPr>
          <w:sz w:val="28"/>
        </w:rPr>
        <w:t xml:space="preserve"> А.А.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>) в г. Евпатории ПУ</w:t>
      </w:r>
      <w:r>
        <w:rPr>
          <w:sz w:val="28"/>
        </w:rPr>
        <w:t xml:space="preserve">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 именно: острога</w:t>
      </w:r>
      <w:r>
        <w:rPr>
          <w:sz w:val="28"/>
        </w:rPr>
        <w:t xml:space="preserve"> чёрного цвета длиной 1,4 м (1 шт.) – уничтожить.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«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 конфискации и даль</w:t>
      </w:r>
      <w:r>
        <w:rPr>
          <w:sz w:val="28"/>
        </w:rPr>
        <w:t>нейшем уничтожении вещи, явившейся орудием совершения или предметом административного правонарушения возложить на Отдел Судебных Приставов по г. Евпатории Управления Федеральной Службы Судебных Приставов по Республике Крым в порядке, предусмотренном федера</w:t>
      </w:r>
      <w:r>
        <w:rPr>
          <w:sz w:val="28"/>
        </w:rPr>
        <w:t>льным законодательством с направлением копии постановления в указанный орган».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Штраф подлежит уплате по реквизитам: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</w:t>
      </w:r>
      <w:r>
        <w:rPr>
          <w:sz w:val="28"/>
        </w:rPr>
        <w:t xml:space="preserve">Крым, телефон, г, Симферополь, ул. Набережная им.60-летия СССР, 28 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ОГРН 1149102019164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Банковские реквизиты: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ИНН: телефон 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КПП: 910201001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БИК: 013510002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Единый казначейский счет 40102810645370000035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Казначейский счет 03100643350000017500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ОКТМО 35643000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Об уплате штраф</w:t>
      </w:r>
      <w:r>
        <w:rPr>
          <w:sz w:val="28"/>
        </w:rPr>
        <w:t xml:space="preserve">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</w:t>
      </w:r>
      <w:r>
        <w:rPr>
          <w:sz w:val="28"/>
        </w:rPr>
        <w:t xml:space="preserve"> г. Саки, ул. Трудовая, 8.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</w:rPr>
        <w:t>нную силу.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sz w:val="28"/>
        </w:rPr>
        <w:t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rPr>
          <w:sz w:val="28"/>
        </w:rPr>
        <w:t>боты</w:t>
      </w:r>
      <w:r>
        <w:rPr>
          <w:sz w:val="28"/>
        </w:rPr>
        <w:t xml:space="preserve"> на срок до пятидесяти часов.</w:t>
      </w:r>
    </w:p>
    <w:p w:rsidR="00DE0E88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</w:t>
      </w:r>
      <w:r>
        <w:rPr>
          <w:sz w:val="28"/>
        </w:rPr>
        <w:t>г Саки) Республики Крым, со дня вручения или получения копии постановления.</w:t>
      </w:r>
    </w:p>
    <w:p w:rsidR="004A059F">
      <w:pPr>
        <w:widowControl w:val="0"/>
        <w:spacing w:line="250" w:lineRule="atLeast"/>
        <w:ind w:left="100" w:firstLine="608"/>
        <w:rPr>
          <w:sz w:val="28"/>
        </w:rPr>
      </w:pPr>
    </w:p>
    <w:p w:rsidR="00DE0E88">
      <w:pPr>
        <w:widowControl w:val="0"/>
        <w:spacing w:line="250" w:lineRule="atLeast"/>
        <w:ind w:left="100" w:firstLine="608"/>
      </w:pPr>
      <w:r>
        <w:rPr>
          <w:sz w:val="28"/>
        </w:rPr>
        <w:t>Мировой судья Е.В. Костюкова</w:t>
      </w:r>
    </w:p>
    <w:p w:rsidR="00DE0E88">
      <w:pPr>
        <w:widowControl w:val="0"/>
        <w:spacing w:line="260" w:lineRule="atLeast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88"/>
    <w:rsid w:val="004A059F"/>
    <w:rsid w:val="00DE0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