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5-72-454/2017</w:t>
      </w:r>
    </w:p>
    <w:p w:rsidR="00A77B3E" w:rsidP="00CD32BF">
      <w:pPr>
        <w:jc w:val="center"/>
      </w:pPr>
      <w:r>
        <w:t>ПОСТАНОВЛЕНИЕ</w:t>
      </w:r>
    </w:p>
    <w:p w:rsidR="00A77B3E" w:rsidP="00CD32BF">
      <w:pPr>
        <w:jc w:val="center"/>
      </w:pPr>
      <w:r>
        <w:t>по делу об административном правонарушении</w:t>
      </w:r>
    </w:p>
    <w:p w:rsidR="00A77B3E">
      <w:r>
        <w:t xml:space="preserve">15 декабря 2017 года                                                     </w:t>
      </w:r>
      <w:r>
        <w:t xml:space="preserve">                           г. Саки</w:t>
      </w:r>
    </w:p>
    <w:p w:rsidR="00A77B3E" w:rsidP="00CD32BF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Меметшаева</w:t>
      </w:r>
      <w:r>
        <w:t xml:space="preserve"> </w:t>
      </w:r>
      <w:r>
        <w:t>Арсена</w:t>
      </w:r>
      <w:r>
        <w:t xml:space="preserve"> </w:t>
      </w:r>
      <w:r>
        <w:t>Али</w:t>
      </w:r>
      <w:r>
        <w:t>евича</w:t>
      </w:r>
      <w:r>
        <w:t xml:space="preserve">, рассмотрев в открытом судебном заседании материалы дела об административном  правонарушение, поступившие из Отдела ГИБДД Отдела МВД России по адрес в отношении: </w:t>
      </w:r>
    </w:p>
    <w:p w:rsidR="00A77B3E" w:rsidP="00CD32BF">
      <w:pPr>
        <w:jc w:val="both"/>
      </w:pPr>
      <w:r>
        <w:t>Меметшаева</w:t>
      </w:r>
      <w:r>
        <w:t xml:space="preserve"> </w:t>
      </w:r>
      <w:r>
        <w:t>Арсена</w:t>
      </w:r>
      <w:r>
        <w:t xml:space="preserve"> </w:t>
      </w:r>
      <w:r>
        <w:t>Алиевича</w:t>
      </w:r>
      <w:r>
        <w:t>, паспортные данные, гражданина Российской Федерации, образов</w:t>
      </w:r>
      <w:r>
        <w:t xml:space="preserve">ание среднее, женатого, имеющего троих несовершеннолетних детей, являющегося ИП, зарегистрированного и проживающего по адресу: адрес, </w:t>
      </w:r>
    </w:p>
    <w:p w:rsidR="00A77B3E" w:rsidP="00CD32BF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</w:t>
      </w:r>
      <w:r>
        <w:t xml:space="preserve"> Федерации об административных правонарушениях, </w:t>
      </w:r>
      <w:r>
        <w:tab/>
      </w:r>
    </w:p>
    <w:p w:rsidR="00A77B3E" w:rsidP="00CD32BF">
      <w:pPr>
        <w:jc w:val="center"/>
      </w:pPr>
      <w:r>
        <w:t>УСТАНОВИЛ:</w:t>
      </w:r>
    </w:p>
    <w:p w:rsidR="00A77B3E" w:rsidP="00CD32BF">
      <w:pPr>
        <w:jc w:val="both"/>
      </w:pPr>
      <w:r>
        <w:t xml:space="preserve">Согласно протокола об административном правонарушении адрес телефон от дата следует, что </w:t>
      </w:r>
      <w:r>
        <w:t>Меметшаев</w:t>
      </w:r>
      <w:r>
        <w:t xml:space="preserve"> А.А., будучи привлеченным к административной ответственности по постановлению по делу об админис</w:t>
      </w:r>
      <w:r>
        <w:t xml:space="preserve">тративном правонарушении от дата по ст. 12.18 </w:t>
      </w:r>
      <w:r>
        <w:t>КоАП</w:t>
      </w:r>
      <w:r>
        <w:t xml:space="preserve"> РФ, не оплатил административный штраф в размере 1500 (одной тысячи пятисот)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CD32BF">
      <w:pPr>
        <w:jc w:val="both"/>
      </w:pPr>
      <w:r>
        <w:t xml:space="preserve">Действия </w:t>
      </w:r>
      <w:r>
        <w:t>Меметшаев</w:t>
      </w:r>
      <w:r>
        <w:t xml:space="preserve"> А.А. квалифицированы по ч. 1 ст. 20.25</w:t>
      </w:r>
      <w:r>
        <w:t xml:space="preserve">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CD32BF">
      <w:pPr>
        <w:jc w:val="both"/>
      </w:pPr>
      <w:r>
        <w:t xml:space="preserve">В судебном заседании </w:t>
      </w:r>
      <w:r>
        <w:t>Меметшаев</w:t>
      </w:r>
      <w:r>
        <w:t xml:space="preserve"> А.А. вину в содеянном признал, </w:t>
      </w:r>
      <w:r>
        <w:t>расскаялся</w:t>
      </w:r>
      <w:r>
        <w:t>, пояснил суду, что штраф не уплатил в установленный законом срок в связи с тем, что забыл об у</w:t>
      </w:r>
      <w:r>
        <w:t xml:space="preserve">плате штрафа. </w:t>
      </w:r>
    </w:p>
    <w:p w:rsidR="00A77B3E" w:rsidP="00CD32BF">
      <w:pPr>
        <w:jc w:val="both"/>
      </w:pPr>
      <w:r>
        <w:t xml:space="preserve">Выслушав пояснения </w:t>
      </w:r>
      <w:r>
        <w:t>Меметшаев</w:t>
      </w:r>
      <w:r>
        <w:t xml:space="preserve"> А.А., исследовав письменные доказательства и фактические данные в совокупности, мировой судья приходит к выводу, что вина </w:t>
      </w:r>
      <w:r>
        <w:t>Меметшаев</w:t>
      </w:r>
      <w:r>
        <w:t xml:space="preserve"> А.А. во вменяемом ему правонарушении нашла свое подтверждение в судебном заседан</w:t>
      </w:r>
      <w:r>
        <w:t>ии следующими доказательствами: протоколом об административном правонарушении серии адрес телефон от дата; рапортом должностного лица органа внутренних дел о выявленном правонарушении от дата; копией постановления по делу об административном правонарушении</w:t>
      </w:r>
      <w:r>
        <w:t xml:space="preserve"> от дата, согласно которому </w:t>
      </w:r>
      <w:r>
        <w:t>Меметшаев</w:t>
      </w:r>
      <w:r>
        <w:t xml:space="preserve"> А.А. дата привлечен к административной ответственности по ст. 12.18 </w:t>
      </w:r>
      <w:r>
        <w:t>КоАП</w:t>
      </w:r>
      <w:r>
        <w:t xml:space="preserve"> РФ.</w:t>
      </w:r>
    </w:p>
    <w:p w:rsidR="00A77B3E" w:rsidP="00CD32BF">
      <w:pPr>
        <w:jc w:val="both"/>
      </w:pPr>
      <w:r>
        <w:t xml:space="preserve">Указанные выше доказательства получены без нарушения закона и у суда нет оснований им не доверять. Представленные суду материалы между собой </w:t>
      </w:r>
      <w:r>
        <w:t>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A77B3E" w:rsidP="00CD32BF">
      <w:pPr>
        <w:jc w:val="both"/>
      </w:pPr>
      <w:r>
        <w:t>В соответствии со</w:t>
      </w:r>
      <w:r>
        <w:t xml:space="preserve">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>
        <w:t>соответствии с законом, обеспечение исполнения вынесенног</w:t>
      </w:r>
      <w:r>
        <w:t xml:space="preserve">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CD32BF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</w:t>
      </w:r>
      <w:r>
        <w:t>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</w:t>
      </w:r>
      <w:r>
        <w:t>ые при рассмотрении дела.</w:t>
      </w:r>
    </w:p>
    <w:p w:rsidR="00A77B3E" w:rsidP="00CD32BF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A77B3E" w:rsidP="00CD32BF">
      <w:pPr>
        <w:jc w:val="both"/>
      </w:pPr>
      <w:r>
        <w:t xml:space="preserve">В соответствии с ч. 1 ст. 26.2 </w:t>
      </w:r>
      <w:r>
        <w:t>Ко</w:t>
      </w:r>
      <w:r>
        <w:t>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t xml:space="preserve"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D32BF">
      <w:pPr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Меметша</w:t>
      </w:r>
      <w:r>
        <w:t>ева</w:t>
      </w:r>
      <w:r>
        <w:t xml:space="preserve"> А.А.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CD32BF">
      <w:pPr>
        <w:jc w:val="both"/>
      </w:pPr>
      <w:r>
        <w:t>Срок давности для привлечения к административной ответственности по данному административ</w:t>
      </w:r>
      <w:r>
        <w:t xml:space="preserve">ному делу в отношении </w:t>
      </w:r>
      <w:r>
        <w:t>Меметшаева</w:t>
      </w:r>
      <w:r>
        <w:t xml:space="preserve"> А.А. не истек, обстоятельств, исключающих производство по делу, не имеется.</w:t>
      </w:r>
    </w:p>
    <w:p w:rsidR="00A77B3E" w:rsidP="00CD32BF">
      <w:pPr>
        <w:jc w:val="both"/>
      </w:pPr>
      <w: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t>Меметшаева</w:t>
      </w:r>
      <w:r>
        <w:t xml:space="preserve"> А.А. не истек, обстоятель</w:t>
      </w:r>
      <w:r>
        <w:t>ств, исключающих производство по делу, не имеется.</w:t>
      </w:r>
    </w:p>
    <w:p w:rsidR="00A77B3E" w:rsidP="00CD32BF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</w:t>
      </w:r>
      <w:r>
        <w:t>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CD32BF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</w:t>
      </w:r>
      <w: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D32BF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</w:t>
      </w:r>
      <w:r>
        <w:t xml:space="preserve">нание вины и раскаяние </w:t>
      </w:r>
      <w:r>
        <w:t>Меметшаева</w:t>
      </w:r>
      <w:r>
        <w:t xml:space="preserve"> А.А. в содеянном, что суд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t>Меметшаева</w:t>
      </w:r>
      <w:r>
        <w:t xml:space="preserve"> А.</w:t>
      </w:r>
      <w:r>
        <w:t xml:space="preserve">А., а также,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t>Меметшаеву</w:t>
      </w:r>
      <w:r>
        <w:t xml:space="preserve"> А.А. наказание в виде административного </w:t>
      </w:r>
      <w:r>
        <w:t>штрафа в двукратном размере суммы неуплаченного административ</w:t>
      </w:r>
      <w:r>
        <w:t xml:space="preserve">ного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A77B3E" w:rsidP="00CD32BF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CD32BF">
      <w:pPr>
        <w:jc w:val="both"/>
      </w:pPr>
      <w:r>
        <w:t>КоАП</w:t>
      </w:r>
      <w:r>
        <w:t xml:space="preserve"> РФ, мировой судья </w:t>
      </w:r>
    </w:p>
    <w:p w:rsidR="00A77B3E" w:rsidP="00CD32BF">
      <w:pPr>
        <w:jc w:val="both"/>
      </w:pPr>
    </w:p>
    <w:p w:rsidR="00A77B3E" w:rsidP="00CD32BF">
      <w:pPr>
        <w:jc w:val="center"/>
      </w:pPr>
      <w:r>
        <w:t>ПОСТАНОВИЛ:</w:t>
      </w:r>
    </w:p>
    <w:p w:rsidR="00A77B3E" w:rsidP="00CD32BF">
      <w:pPr>
        <w:jc w:val="center"/>
      </w:pPr>
    </w:p>
    <w:p w:rsidR="00A77B3E" w:rsidP="00CD32BF">
      <w:pPr>
        <w:jc w:val="both"/>
      </w:pPr>
      <w:r>
        <w:t>Призна</w:t>
      </w:r>
      <w:r>
        <w:t xml:space="preserve">ть </w:t>
      </w:r>
      <w:r>
        <w:t>Меметшаева</w:t>
      </w:r>
      <w:r>
        <w:t xml:space="preserve"> </w:t>
      </w:r>
      <w:r>
        <w:t>Арсена</w:t>
      </w:r>
      <w:r>
        <w:t xml:space="preserve"> </w:t>
      </w:r>
      <w:r>
        <w:t>Алиевича</w:t>
      </w:r>
      <w:r>
        <w:t xml:space="preserve">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3000 (трех тысяч) рублей.</w:t>
      </w:r>
    </w:p>
    <w:p w:rsidR="00A77B3E" w:rsidP="00CD32BF">
      <w:pPr>
        <w:jc w:val="both"/>
      </w:pPr>
      <w:r>
        <w:t xml:space="preserve">Штраф подлежит </w:t>
      </w:r>
      <w:r>
        <w:t xml:space="preserve">уплате по реквизитам: получатель платежа: УФК (ОМВД России по адрес), ИНН телефон,  </w:t>
      </w:r>
      <w:r>
        <w:t>р</w:t>
      </w:r>
      <w:r>
        <w:t xml:space="preserve">/с 40101810335100010001, банк получателя КБК телефон </w:t>
      </w:r>
      <w:r>
        <w:t>телефон</w:t>
      </w:r>
      <w:r>
        <w:t>, БИК телефон, КПП телефон, ОКТМО телефон, УИН 18810491171300005520, назначение платежа – административный штра</w:t>
      </w:r>
      <w:r>
        <w:t>ф.</w:t>
      </w:r>
    </w:p>
    <w:p w:rsidR="00A77B3E" w:rsidP="00CD32BF">
      <w:pPr>
        <w:jc w:val="both"/>
      </w:pPr>
      <w:r>
        <w:t xml:space="preserve"> 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</w:t>
      </w:r>
      <w:r>
        <w:t>у: Республика Крым, г. Саки, ул. Трудовая, 8.</w:t>
      </w:r>
    </w:p>
    <w:p w:rsidR="00A77B3E" w:rsidP="00CD32BF">
      <w:pPr>
        <w:jc w:val="both"/>
      </w:pPr>
      <w:r>
        <w:t xml:space="preserve">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силу.</w:t>
      </w:r>
    </w:p>
    <w:p w:rsidR="00A77B3E" w:rsidP="00CD32BF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</w:t>
      </w:r>
      <w:r>
        <w:t>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CD32BF">
      <w:pPr>
        <w:jc w:val="both"/>
      </w:pPr>
    </w:p>
    <w:p w:rsidR="00A77B3E" w:rsidP="00CD32BF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      Е.В. </w:t>
      </w:r>
      <w:r>
        <w:t>Костюкова</w:t>
      </w:r>
    </w:p>
    <w:p w:rsidR="00A77B3E" w:rsidP="00CD32BF">
      <w:pPr>
        <w:jc w:val="both"/>
      </w:pPr>
    </w:p>
    <w:p w:rsidR="00A77B3E" w:rsidP="00CD32BF">
      <w:pPr>
        <w:jc w:val="both"/>
      </w:pPr>
    </w:p>
    <w:p w:rsidR="00A77B3E" w:rsidP="00CD32BF">
      <w:pPr>
        <w:jc w:val="both"/>
      </w:pPr>
    </w:p>
    <w:p w:rsidR="00A77B3E" w:rsidP="00CD32BF">
      <w:pPr>
        <w:jc w:val="both"/>
      </w:pPr>
    </w:p>
    <w:sectPr w:rsidSect="002913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38E"/>
    <w:rsid w:val="0029138E"/>
    <w:rsid w:val="00A77B3E"/>
    <w:rsid w:val="00CD3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3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