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C2CA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>Дело № 5-72-456/2024</w:t>
      </w:r>
    </w:p>
    <w:p w:rsidR="008C2CA8">
      <w:pPr>
        <w:ind w:firstLine="720"/>
        <w:jc w:val="right"/>
      </w:pPr>
      <w:r>
        <w:t>УИД 91MS0072-телефон-телефон</w:t>
      </w:r>
    </w:p>
    <w:p w:rsidR="008C2CA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4"/>
        </w:rPr>
        <w:t>П О С Т А Н О В Л Е Н И Е</w:t>
      </w:r>
    </w:p>
    <w:p w:rsidR="008C2CA8">
      <w:pPr>
        <w:ind w:firstLine="708"/>
        <w:jc w:val="both"/>
      </w:pPr>
      <w:r>
        <w:t xml:space="preserve">15 октября 2024 года                                                                         </w:t>
      </w:r>
      <w:r>
        <w:t>г. Саки, ул. Трудовая, 8</w:t>
      </w:r>
    </w:p>
    <w:p w:rsidR="008C2CA8">
      <w:pPr>
        <w:jc w:val="both"/>
      </w:pPr>
      <w:r>
        <w:t>Исполняющий обязанности мирового судьи судебного участка № 72 Сакского судебного района (адрес и городской адрес) адрес</w:t>
      </w:r>
      <w:r>
        <w:t xml:space="preserve"> - мировой судья судебного участка № 73 Сакского судебного района (адрес и городской адрес) адрес Васильев В.А.,</w:t>
      </w:r>
    </w:p>
    <w:p w:rsidR="008C2CA8">
      <w:pPr>
        <w:ind w:firstLine="708"/>
        <w:jc w:val="both"/>
      </w:pPr>
      <w:r>
        <w:t>рассмотрев дело об административном правонарушении, поступившее из Межрайонной инспекции Федеральной налоговой службы № 6 по адрес, в отношении</w:t>
      </w:r>
      <w:r>
        <w:t xml:space="preserve"> должностного лица - </w:t>
      </w:r>
    </w:p>
    <w:p w:rsidR="008C2CA8">
      <w:pPr>
        <w:ind w:left="4248"/>
        <w:jc w:val="both"/>
      </w:pPr>
      <w:r>
        <w:t>генерального директора наименование организации с лечением для родителей с детьми «Береговой» Крячко Валерия Сергеевича, паспортные данные, гражданина Российской Федерации (паспортные данные), проживающего по адресу: адрес,</w:t>
      </w:r>
    </w:p>
    <w:p w:rsidR="008C2CA8">
      <w:pPr>
        <w:jc w:val="both"/>
      </w:pPr>
      <w:r>
        <w:t>о привлече</w:t>
      </w:r>
      <w:r>
        <w:t xml:space="preserve">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8C2CA8" w:rsidP="00D2213B">
      <w:pPr>
        <w:jc w:val="center"/>
      </w:pPr>
      <w:r>
        <w:rPr>
          <w:b/>
        </w:rPr>
        <w:t>УСТАНОВИЛ:</w:t>
      </w:r>
    </w:p>
    <w:p w:rsidR="008C2CA8">
      <w:pPr>
        <w:ind w:firstLine="708"/>
        <w:jc w:val="both"/>
      </w:pPr>
      <w:r>
        <w:t>дата Крячко В.С., являясь генеральным директором наименование организации с лечением для ро</w:t>
      </w:r>
      <w:r>
        <w:t>дителей с детьми «Береговой», расположенного по адресу: адрес, в нарушение ч. ч. 1, 3 ст. 289 Налогового кодекса РФ, не обеспечил своевременно представление налоговой декларации по налогу на прибыль организаций (налоговый расчет авансового платежа) за 9 ме</w:t>
      </w:r>
      <w:r>
        <w:t>сяцев дата в установленный срок в Межрайонную ИФНС России № 6 по адрес, предельный срок предоставления которой не позднее дата (включительно). Фактически налоговая декларация по налогу на прибыль организаций за 9 месяцев дата была предоставлена дата, то ес</w:t>
      </w:r>
      <w:r>
        <w:t>ть по истечению установленного законодательством срока.</w:t>
      </w:r>
    </w:p>
    <w:p w:rsidR="008C2CA8">
      <w:pPr>
        <w:ind w:firstLine="708"/>
        <w:jc w:val="both"/>
      </w:pPr>
      <w:r>
        <w:t>В судебное заседание должностное лицо Крячко В.С. не явился. О дне, времени и месте рассмотрения дела об административном правонарушении извещен надлежащим образом, что подтверждается телефонограммой,</w:t>
      </w:r>
      <w:r>
        <w:t xml:space="preserve"> имеющейся в материалах дела об административном правонарушении. О причинах своей неявки суду не сообщил. Ходатайств об отложении дела в суд не поступало. </w:t>
      </w:r>
    </w:p>
    <w:p w:rsidR="008C2CA8">
      <w:pPr>
        <w:ind w:firstLine="708"/>
        <w:jc w:val="both"/>
      </w:pPr>
      <w:r>
        <w:t>Согласно ст. 25.1 Кодекса Российской Федерации об административных правонарушениях (далее КоАП РФ) д</w:t>
      </w:r>
      <w:r>
        <w:t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</w:t>
      </w:r>
      <w:r>
        <w:t xml:space="preserve">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8C2CA8">
      <w:pPr>
        <w:ind w:firstLine="708"/>
        <w:jc w:val="both"/>
      </w:pPr>
      <w:r>
        <w:t>Руководствуясь положением ст. 25.1 КоАП РФ, принимая во внимание, ч</w:t>
      </w:r>
      <w:r>
        <w:t>то должностное лицо Крячко В.С.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</w:t>
      </w:r>
      <w:r>
        <w:t>ушение в отсутствие должностного лица фио</w:t>
      </w:r>
    </w:p>
    <w:p w:rsidR="008C2CA8">
      <w:pPr>
        <w:ind w:firstLine="708"/>
        <w:jc w:val="both"/>
      </w:pPr>
      <w:r>
        <w:t>Исследовав материалы дела, мировой судья пришел к выводу о наличии в действиях должностного лица Крячко В.С. состава правонарушения, предусмотренного ст. 15.5 КоАП РФ, исходя из следующего.</w:t>
      </w:r>
    </w:p>
    <w:p w:rsidR="008C2CA8">
      <w:pPr>
        <w:ind w:firstLine="708"/>
        <w:jc w:val="both"/>
      </w:pPr>
      <w:r>
        <w:t xml:space="preserve">В соответствии с </w:t>
      </w:r>
      <w:hyperlink r:id="rId4" w:anchor="/document/12125267/entry/2101" w:history="1">
        <w:r>
          <w:rPr>
            <w:color w:val="0000FF"/>
            <w:u w:val="single"/>
          </w:rPr>
          <w:t>ч. 1 ст. 2.1</w:t>
        </w:r>
      </w:hyperlink>
      <w: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</w:t>
      </w:r>
      <w:r>
        <w:t xml:space="preserve">лица, за которое </w:t>
      </w:r>
      <w:hyperlink r:id="rId4" w:anchor="/document/12125267/entry/0" w:history="1">
        <w:r>
          <w:rPr>
            <w:color w:val="0000FF"/>
            <w:u w:val="single"/>
          </w:rPr>
          <w:t>настоящим Кодексом</w:t>
        </w:r>
      </w:hyperlink>
      <w: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C2CA8">
      <w:pPr>
        <w:ind w:firstLine="708"/>
        <w:jc w:val="both"/>
      </w:pPr>
      <w:r>
        <w:t xml:space="preserve">В силу </w:t>
      </w:r>
      <w:hyperlink r:id="rId4" w:anchor="/document/12125267/entry/24" w:history="1">
        <w:r>
          <w:rPr>
            <w:color w:val="0000FF"/>
            <w:u w:val="single"/>
          </w:rPr>
          <w:t>ст. 2.4</w:t>
        </w:r>
      </w:hyperlink>
      <w: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C2CA8">
      <w:pPr>
        <w:ind w:firstLine="708"/>
        <w:jc w:val="both"/>
      </w:pPr>
      <w:r>
        <w:t>Статья 15.5 КоАП РФ предусматри</w:t>
      </w:r>
      <w:r>
        <w:t>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C2CA8">
      <w:pPr>
        <w:ind w:firstLine="708"/>
        <w:jc w:val="both"/>
      </w:pPr>
      <w:r>
        <w:t>В силу ч. 1 ст. 289 Налогового кодекса РФ налогоплательщики неза</w:t>
      </w:r>
      <w:r>
        <w:t xml:space="preserve">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5" w:anchor="dst102672" w:history="1">
        <w:r>
          <w:rPr>
            <w:color w:val="0000FF"/>
            <w:u w:val="single"/>
          </w:rPr>
          <w:t>отчетного</w:t>
        </w:r>
      </w:hyperlink>
      <w:r>
        <w:t xml:space="preserve"> и </w:t>
      </w:r>
      <w:hyperlink r:id="rId5" w:anchor="dst102671" w:history="1">
        <w:r>
          <w:rPr>
            <w:color w:val="0000FF"/>
            <w:u w:val="single"/>
          </w:rPr>
          <w:t>налогового</w:t>
        </w:r>
      </w:hyperlink>
      <w:r>
        <w:t xml:space="preserve"> периода представлять в налоговые органы по месту своего нахождения и месту </w:t>
      </w:r>
      <w:r>
        <w:t>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8C2CA8">
      <w:pPr>
        <w:ind w:firstLine="708"/>
        <w:jc w:val="both"/>
      </w:pPr>
      <w:r>
        <w:t>В соответствии с ч. 3 ст. 289 Налогового кодекса РФ налогоплательщики (налоговые а</w:t>
      </w:r>
      <w:r>
        <w:t xml:space="preserve">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6" w:anchor="dst102672" w:history="1">
        <w:r>
          <w:rPr>
            <w:color w:val="0000FF"/>
            <w:u w:val="single"/>
          </w:rPr>
          <w:t>отчетн</w:t>
        </w:r>
        <w:r>
          <w:rPr>
            <w:color w:val="0000FF"/>
            <w:u w:val="single"/>
          </w:rPr>
          <w:t>ого периода</w:t>
        </w:r>
      </w:hyperlink>
      <w: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hyperlink r:id="rId7" w:anchor="dst102697" w:history="1">
        <w:r>
          <w:rPr>
            <w:color w:val="0000FF"/>
            <w:u w:val="single"/>
          </w:rPr>
          <w:t>сроки</w:t>
        </w:r>
      </w:hyperlink>
      <w:r>
        <w:t>, установленные для уплаты авансовых платежей.</w:t>
      </w:r>
    </w:p>
    <w:p w:rsidR="008C2CA8">
      <w:pPr>
        <w:ind w:firstLine="708"/>
        <w:jc w:val="both"/>
      </w:pPr>
      <w:r>
        <w:t>Факт совершения административного правонарушения и виновность должностного лица Крячко В.С.</w:t>
      </w:r>
      <w: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911024257000756 от дата; копией выписки из ЕГРЮЛ по состоянию на дата, содержащей сведения о юри</w:t>
      </w:r>
      <w:r>
        <w:t>дическом лице наименование организации с лечением для родителей с детьми «Береговой» (ОГРН 1159102057498, ИНН телефон, КПП 910701001); копией налоговой декларации от дата, рег. № 1985124946.</w:t>
      </w:r>
    </w:p>
    <w:p w:rsidR="008C2CA8">
      <w:pPr>
        <w:ind w:firstLine="708"/>
        <w:jc w:val="both"/>
      </w:pPr>
      <w:r>
        <w:t xml:space="preserve">Письменные доказательства суд считает достоверными, объективными </w:t>
      </w:r>
      <w:r>
        <w:t>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8C2CA8">
      <w:pPr>
        <w:ind w:firstLine="708"/>
        <w:jc w:val="both"/>
      </w:pPr>
      <w:r>
        <w:t xml:space="preserve">При таких обстоятельствах в действиях должностного лица Крячко В.С. имеется состав правонарушения, предусмотренного </w:t>
      </w:r>
      <w:r>
        <w:t xml:space="preserve">ст. 15.5 КоАП РФ, а именно: нарушение установленных законодательством о налогах и сборах </w:t>
      </w:r>
      <w:hyperlink r:id="rId8" w:history="1">
        <w:r>
          <w:rPr>
            <w:color w:val="0000FF"/>
            <w:u w:val="single"/>
          </w:rPr>
          <w:t>сроков</w:t>
        </w:r>
      </w:hyperlink>
      <w:r>
        <w:t xml:space="preserve"> представления налоговой декларации (расчета по с</w:t>
      </w:r>
      <w:r>
        <w:t>траховым взносам) в налоговый орган по месту учета.</w:t>
      </w:r>
    </w:p>
    <w:p w:rsidR="008C2CA8">
      <w:pPr>
        <w:ind w:firstLine="708"/>
        <w:jc w:val="both"/>
      </w:pPr>
      <w:r>
        <w:t>Согласно ст. 4.1 ч. 2 КоАП РФ, при назначении административного наказания,</w:t>
      </w:r>
      <w: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C2CA8">
      <w:pPr>
        <w:ind w:firstLine="708"/>
        <w:jc w:val="both"/>
      </w:pPr>
      <w:r>
        <w:t>Принимая во внимание характер совершенного административного п</w:t>
      </w:r>
      <w:r>
        <w:t>равонарушения, отсутствие обстоятельств, смягчающих и отягчающих административную ответственность, данные о личности должностного лица Крячко В.С., который, согласно данным материалов дела, ранее не привлекался к административной ответственности за нарушен</w:t>
      </w:r>
      <w:r>
        <w:t>ие законодательства в области налогов и сборов, его имущественное положение, мировой судья пришел к выводу о возможности назначения административного наказания в виде предупреждения.</w:t>
      </w:r>
    </w:p>
    <w:p w:rsidR="008C2CA8">
      <w:pPr>
        <w:ind w:firstLine="708"/>
        <w:jc w:val="both"/>
      </w:pPr>
      <w:r>
        <w:t xml:space="preserve">На основании изложенного, руководствуясь ст. ст. 29.9, 29.10, 29.11 КоАП </w:t>
      </w:r>
      <w:r>
        <w:t>РФ, мировой судья,</w:t>
      </w:r>
    </w:p>
    <w:p w:rsidR="008C2CA8" w:rsidP="00D2213B">
      <w:pPr>
        <w:jc w:val="center"/>
      </w:pPr>
      <w:r>
        <w:rPr>
          <w:b/>
        </w:rPr>
        <w:t>ПОСТАНОВИЛ:</w:t>
      </w:r>
    </w:p>
    <w:p w:rsidR="008C2CA8">
      <w:pPr>
        <w:ind w:firstLine="708"/>
        <w:jc w:val="both"/>
      </w:pPr>
      <w:r>
        <w:t>Должностное лицо – генерального директора наименование организации с лечением для родителей с детьми «Береговой» Крячко Валерия Сергеевича признать виновным в совершении административного правонарушения, предусмотренного ст.</w:t>
      </w:r>
      <w:r>
        <w:t xml:space="preserve">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8C2CA8" w:rsidP="00D2213B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адрес через</w:t>
      </w:r>
      <w:r>
        <w:t xml:space="preserve"> мирового судью судебного участка № 72 Сакского судебного района (адрес и городской адрес) адрес, со дня вручения или получения копии постановления.</w:t>
      </w:r>
    </w:p>
    <w:p w:rsidR="00D2213B" w:rsidP="00D2213B">
      <w:pPr>
        <w:ind w:firstLine="708"/>
      </w:pPr>
    </w:p>
    <w:p w:rsidR="008C2CA8" w:rsidP="00D2213B">
      <w:pPr>
        <w:ind w:firstLine="708"/>
      </w:pPr>
      <w:r>
        <w:t>Мировой судья В.А. Васильев</w:t>
      </w:r>
    </w:p>
    <w:p w:rsidR="008C2CA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A8"/>
    <w:rsid w:val="008C2CA8"/>
    <w:rsid w:val="00D22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48019/45b71f91f6ca44eb1272308f45bae5877228bc8f/" TargetMode="External" /><Relationship Id="rId6" Type="http://schemas.openxmlformats.org/officeDocument/2006/relationships/hyperlink" Target="http://www.consultant.ru/document/cons_doc_LAW_342361/45b71f91f6ca44eb1272308f45bae5877228bc8f/" TargetMode="External" /><Relationship Id="rId7" Type="http://schemas.openxmlformats.org/officeDocument/2006/relationships/hyperlink" Target="http://www.consultant.ru/document/cons_doc_LAW_342361/17f089448303baae2053c544b5f1423572c91bda/" TargetMode="External" /><Relationship Id="rId8" Type="http://schemas.openxmlformats.org/officeDocument/2006/relationships/hyperlink" Target="https://www.consultant.ru/document/cons_doc_LAW_34661/24bb8bf1dfbfa0b5e3c8f99e0ccf1c2980a4c2a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