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85EFC" w:rsidP="00657A09">
      <w:pPr>
        <w:spacing w:after="160"/>
        <w:jc w:val="right"/>
      </w:pPr>
      <w:r>
        <w:rPr>
          <w:sz w:val="28"/>
        </w:rPr>
        <w:t>Дело № 5-72-465/2020</w:t>
      </w:r>
    </w:p>
    <w:p w:rsidR="00485EFC">
      <w:pPr>
        <w:spacing w:after="160"/>
        <w:jc w:val="center"/>
      </w:pPr>
      <w:r>
        <w:rPr>
          <w:b/>
          <w:sz w:val="28"/>
        </w:rPr>
        <w:t>ПОСТАНОВЛЕНИЕ</w:t>
      </w:r>
    </w:p>
    <w:p w:rsidR="00485EFC">
      <w:pPr>
        <w:spacing w:after="160"/>
        <w:jc w:val="both"/>
      </w:pPr>
      <w:r>
        <w:rPr>
          <w:sz w:val="28"/>
        </w:rPr>
        <w:t xml:space="preserve">26 ноября 2020 года  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485EFC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</w:t>
      </w:r>
    </w:p>
    <w:p w:rsidR="00485EFC">
      <w:pPr>
        <w:ind w:firstLine="708"/>
        <w:jc w:val="both"/>
      </w:pPr>
      <w:r>
        <w:rPr>
          <w:sz w:val="28"/>
        </w:rPr>
        <w:t xml:space="preserve">с участием лица, привлекаемого к </w:t>
      </w:r>
      <w:r>
        <w:rPr>
          <w:sz w:val="28"/>
        </w:rPr>
        <w:t xml:space="preserve">административной ответственности </w:t>
      </w:r>
      <w:r>
        <w:rPr>
          <w:sz w:val="28"/>
        </w:rPr>
        <w:t>Муселимян</w:t>
      </w:r>
      <w:r>
        <w:rPr>
          <w:sz w:val="28"/>
        </w:rPr>
        <w:t xml:space="preserve"> И.И.,</w:t>
      </w:r>
    </w:p>
    <w:p w:rsidR="00485EFC">
      <w:pPr>
        <w:ind w:firstLine="708"/>
        <w:jc w:val="both"/>
      </w:pPr>
      <w:r>
        <w:rPr>
          <w:sz w:val="28"/>
        </w:rPr>
        <w:t xml:space="preserve">с участием защитника </w:t>
      </w:r>
      <w:r>
        <w:rPr>
          <w:sz w:val="28"/>
        </w:rPr>
        <w:t>Муселимян</w:t>
      </w:r>
      <w:r>
        <w:rPr>
          <w:sz w:val="28"/>
        </w:rPr>
        <w:t xml:space="preserve"> И.Н. - </w:t>
      </w:r>
      <w:r>
        <w:rPr>
          <w:sz w:val="28"/>
        </w:rPr>
        <w:t>Авагян</w:t>
      </w:r>
      <w:r>
        <w:rPr>
          <w:sz w:val="28"/>
        </w:rPr>
        <w:t xml:space="preserve"> А.А.,</w:t>
      </w:r>
    </w:p>
    <w:p w:rsidR="00485EFC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дело об административном правонарушении, поступившее из ОГИБДД ОМВД России по Темрюкскому району в отношении: </w:t>
      </w:r>
    </w:p>
    <w:p w:rsidR="00485EFC">
      <w:pPr>
        <w:ind w:left="4248"/>
        <w:jc w:val="both"/>
      </w:pPr>
      <w:r>
        <w:rPr>
          <w:b/>
          <w:sz w:val="28"/>
        </w:rPr>
        <w:t>Мусе</w:t>
      </w:r>
      <w:r>
        <w:rPr>
          <w:b/>
          <w:sz w:val="28"/>
        </w:rPr>
        <w:t>лимян</w:t>
      </w:r>
      <w:r>
        <w:rPr>
          <w:b/>
          <w:sz w:val="28"/>
        </w:rPr>
        <w:t xml:space="preserve"> </w:t>
      </w:r>
      <w:r>
        <w:rPr>
          <w:b/>
          <w:sz w:val="28"/>
        </w:rPr>
        <w:t>Ишхана</w:t>
      </w:r>
      <w:r>
        <w:rPr>
          <w:b/>
          <w:sz w:val="28"/>
        </w:rPr>
        <w:t xml:space="preserve"> </w:t>
      </w:r>
      <w:r>
        <w:rPr>
          <w:b/>
          <w:sz w:val="28"/>
        </w:rPr>
        <w:t>Ишхановича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</w:t>
      </w:r>
      <w:r>
        <w:rPr>
          <w:sz w:val="28"/>
        </w:rPr>
        <w:t>данныеадрес</w:t>
      </w:r>
      <w:r>
        <w:rPr>
          <w:sz w:val="28"/>
        </w:rPr>
        <w:t xml:space="preserve">, гражданина Российской Федерации, женатого, малолетних детей не имеющего, официально не трудоустроенного, зарегистрированного и проживающего по адресу: адрес, </w:t>
      </w:r>
    </w:p>
    <w:p w:rsidR="00485EFC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</w:t>
      </w:r>
      <w:r>
        <w:rPr>
          <w:sz w:val="28"/>
        </w:rPr>
        <w:t xml:space="preserve">ости за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5 ст. 12.15 Кодекса Российской Федерации об административных правонарушениях, </w:t>
      </w:r>
    </w:p>
    <w:p w:rsidR="00485EFC">
      <w:pPr>
        <w:spacing w:after="160"/>
        <w:jc w:val="center"/>
      </w:pPr>
      <w:r>
        <w:rPr>
          <w:b/>
          <w:sz w:val="28"/>
        </w:rPr>
        <w:t>УСТАНОВИЛ:</w:t>
      </w:r>
    </w:p>
    <w:p w:rsidR="00485EFC">
      <w:pPr>
        <w:ind w:firstLine="708"/>
        <w:jc w:val="both"/>
      </w:pPr>
      <w:r>
        <w:rPr>
          <w:sz w:val="28"/>
        </w:rPr>
        <w:t>Муселимян</w:t>
      </w:r>
      <w:r>
        <w:rPr>
          <w:sz w:val="28"/>
        </w:rPr>
        <w:t xml:space="preserve"> И.И. дата, </w:t>
      </w:r>
      <w:r>
        <w:rPr>
          <w:sz w:val="28"/>
        </w:rPr>
        <w:t>в</w:t>
      </w:r>
      <w:r>
        <w:rPr>
          <w:sz w:val="28"/>
        </w:rPr>
        <w:t xml:space="preserve"> время, на адрес – на - Кубани – Темрюк, 112 км + 300 м, управляя транспортным средством – автомобиле</w:t>
      </w:r>
      <w:r>
        <w:rPr>
          <w:sz w:val="28"/>
        </w:rPr>
        <w:t>м марки марка автомобиля, государственный регистрационный знак А199МВ37, в нарушение требований п. 1.3 и п. 9.1(1) ПДД РФ, совершая маневр обгона, совершил выезд на полосу, предназначенную для встречного движения, с пересечением сплошной линии дорожной раз</w:t>
      </w:r>
      <w:r>
        <w:rPr>
          <w:sz w:val="28"/>
        </w:rPr>
        <w:t xml:space="preserve">метки 1.1, разделяющую транспортные потоки в противоположных </w:t>
      </w:r>
      <w:r>
        <w:rPr>
          <w:sz w:val="28"/>
        </w:rPr>
        <w:t>направлениях</w:t>
      </w:r>
      <w:r>
        <w:rPr>
          <w:sz w:val="28"/>
        </w:rPr>
        <w:t xml:space="preserve">, совершив административное правонарушение, ответственность за которое предусмотренное ч. 5 ст. 12.15 </w:t>
      </w:r>
      <w:r>
        <w:rPr>
          <w:sz w:val="28"/>
        </w:rPr>
        <w:t>КоАП</w:t>
      </w:r>
      <w:r>
        <w:rPr>
          <w:sz w:val="28"/>
        </w:rPr>
        <w:t xml:space="preserve"> РФ. Данное правонарушение совершено повторно в течение года.</w:t>
      </w:r>
    </w:p>
    <w:p w:rsidR="00485EFC">
      <w:pPr>
        <w:ind w:firstLine="708"/>
        <w:jc w:val="both"/>
      </w:pPr>
      <w:r>
        <w:rPr>
          <w:sz w:val="28"/>
        </w:rPr>
        <w:t>Определением ми</w:t>
      </w:r>
      <w:r>
        <w:rPr>
          <w:sz w:val="28"/>
        </w:rPr>
        <w:t xml:space="preserve">рового судьи судебного участка № 207 Темрюкского района Краснодарского края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по ходатайству </w:t>
      </w:r>
      <w:r>
        <w:rPr>
          <w:sz w:val="28"/>
        </w:rPr>
        <w:t>Муселимян</w:t>
      </w:r>
      <w:r>
        <w:rPr>
          <w:sz w:val="28"/>
        </w:rPr>
        <w:t xml:space="preserve"> И.И. дело направлено для рассмотрения по месту его жительства.</w:t>
      </w:r>
    </w:p>
    <w:p w:rsidR="00485EFC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Муселимян</w:t>
      </w:r>
      <w:r>
        <w:rPr>
          <w:sz w:val="28"/>
        </w:rPr>
        <w:t xml:space="preserve"> И.И. вину во вменяемом административном правонарушени</w:t>
      </w:r>
      <w:r>
        <w:rPr>
          <w:sz w:val="28"/>
        </w:rPr>
        <w:t>и признал, в содеянном раскаялся, при этом пояснил суду, что допускает и не отрицает, что мог пересечь сплошную разграничительную линию и в нарушении Правил дорожного движения совершить выезд на полосу, предназначенную для встречного движения.</w:t>
      </w:r>
      <w:r>
        <w:rPr>
          <w:sz w:val="28"/>
        </w:rPr>
        <w:t xml:space="preserve"> </w:t>
      </w:r>
      <w:r>
        <w:rPr>
          <w:sz w:val="28"/>
        </w:rPr>
        <w:t>Совершая обг</w:t>
      </w:r>
      <w:r>
        <w:rPr>
          <w:sz w:val="28"/>
        </w:rPr>
        <w:t>он, он мог не заметить переход разметки разграничительной линии сплошную линию и тем самым совершить выезд на полосу, предназначенную для встречного движения, за что был остановлен сотрудниками ДПС. На момент совершения вменяемого правонарушения, опасности</w:t>
      </w:r>
      <w:r>
        <w:rPr>
          <w:sz w:val="28"/>
        </w:rPr>
        <w:t xml:space="preserve"> на дороге для встречных автомобилей он не создавал, так как встречных автомобилей не было, тем не </w:t>
      </w:r>
      <w:r>
        <w:rPr>
          <w:sz w:val="28"/>
        </w:rPr>
        <w:t>менее</w:t>
      </w:r>
      <w:r>
        <w:rPr>
          <w:sz w:val="28"/>
        </w:rPr>
        <w:t xml:space="preserve"> сплошную разметку пересек и тем самым совершил выезд на полосу, предназначенную для встречного движения. Выезд совершен не в целях </w:t>
      </w:r>
      <w:r>
        <w:rPr>
          <w:sz w:val="28"/>
        </w:rPr>
        <w:t>совершить</w:t>
      </w:r>
      <w:r>
        <w:rPr>
          <w:sz w:val="28"/>
        </w:rPr>
        <w:t xml:space="preserve"> обгон и на</w:t>
      </w:r>
      <w:r>
        <w:rPr>
          <w:sz w:val="28"/>
        </w:rPr>
        <w:t xml:space="preserve">рушить </w:t>
      </w:r>
      <w:hyperlink r:id="rId4" w:anchor="/document/1305770/entry/1000" w:history="1">
        <w:r>
          <w:rPr>
            <w:rFonts w:ascii="Bookman Old Style" w:eastAsia="Bookman Old Style" w:hAnsi="Bookman Old Style" w:cs="Bookman Old Style"/>
            <w:color w:val="0000FF"/>
            <w:sz w:val="28"/>
            <w:u w:val="single"/>
          </w:rPr>
          <w:t>Правила</w:t>
        </w:r>
      </w:hyperlink>
      <w:r>
        <w:rPr>
          <w:sz w:val="28"/>
        </w:rPr>
        <w:t xml:space="preserve"> дорожного движения, поскольку ему поступил телефонный звонок о том, что его престарелый отец, который находится на его полном обеспечении и за которым он осуществляет у</w:t>
      </w:r>
      <w:r>
        <w:rPr>
          <w:sz w:val="28"/>
        </w:rPr>
        <w:t xml:space="preserve">ход, поступил в больницу в тяжелом состоянии, и он сразу был вынужден срочно выехать на Крым. Обращал внимание суда на то, что действительно, автомобиль белого цвета марки марка автомобиля, </w:t>
      </w:r>
      <w:r>
        <w:rPr>
          <w:sz w:val="28"/>
        </w:rPr>
        <w:t>гос</w:t>
      </w:r>
      <w:r>
        <w:rPr>
          <w:sz w:val="28"/>
        </w:rPr>
        <w:t>.н</w:t>
      </w:r>
      <w:r>
        <w:rPr>
          <w:sz w:val="28"/>
        </w:rPr>
        <w:t>омер</w:t>
      </w:r>
      <w:r>
        <w:rPr>
          <w:sz w:val="28"/>
        </w:rPr>
        <w:t xml:space="preserve"> B509KKI зарегистрирован на его имя, но владельцем, тем к</w:t>
      </w:r>
      <w:r>
        <w:rPr>
          <w:sz w:val="28"/>
        </w:rPr>
        <w:t xml:space="preserve">то владеет, то есть постоянно управляет автомобилем является это его зять - </w:t>
      </w:r>
      <w:r>
        <w:rPr>
          <w:sz w:val="28"/>
        </w:rPr>
        <w:t>фио</w:t>
      </w:r>
      <w:r>
        <w:rPr>
          <w:sz w:val="28"/>
        </w:rPr>
        <w:t xml:space="preserve">, паспортные данные, о чем предоставил суду ряд документов, и правонарушения, совершенные им по ч. 4 ст. 12.15 </w:t>
      </w:r>
      <w:r>
        <w:rPr>
          <w:sz w:val="28"/>
        </w:rPr>
        <w:t>КоАП</w:t>
      </w:r>
      <w:r>
        <w:rPr>
          <w:sz w:val="28"/>
        </w:rPr>
        <w:t xml:space="preserve"> РФ, совершены </w:t>
      </w:r>
      <w:r>
        <w:rPr>
          <w:sz w:val="28"/>
        </w:rPr>
        <w:t>фио</w:t>
      </w:r>
      <w:r>
        <w:rPr>
          <w:sz w:val="28"/>
        </w:rPr>
        <w:t>. Он никогда не управлял этим автомобилем, т</w:t>
      </w:r>
      <w:r>
        <w:rPr>
          <w:sz w:val="28"/>
        </w:rPr>
        <w:t xml:space="preserve">ак как в его пользовании постоянно находится автомобиль марки марка автомобиля, </w:t>
      </w:r>
      <w:r>
        <w:rPr>
          <w:sz w:val="28"/>
        </w:rPr>
        <w:t>гос</w:t>
      </w:r>
      <w:r>
        <w:rPr>
          <w:sz w:val="28"/>
        </w:rPr>
        <w:t>.н</w:t>
      </w:r>
      <w:r>
        <w:rPr>
          <w:sz w:val="28"/>
        </w:rPr>
        <w:t>омер</w:t>
      </w:r>
      <w:r>
        <w:rPr>
          <w:sz w:val="28"/>
        </w:rPr>
        <w:t xml:space="preserve"> 199МВ37, цвет темный. Также, обращал внимание суда на то, что инспектором ДПС внесены в протокол об административном правонарушении ряд исправлений, в том числе с час</w:t>
      </w:r>
      <w:r>
        <w:rPr>
          <w:sz w:val="28"/>
        </w:rPr>
        <w:t>ти 4 статьи 12.15 на часть 5 статьи 12.15, исправлена марка автомобиля, однако ему не была предоставлена возможность удостоверить правильность внесенных исправлений. В протоколе об административном правонарушении отсутствуют сведения, что исправления внесе</w:t>
      </w:r>
      <w:r>
        <w:rPr>
          <w:sz w:val="28"/>
        </w:rPr>
        <w:t>ны в его присутствии и соответственно отсутствуют записи инспектора ДПС «</w:t>
      </w:r>
      <w:r>
        <w:rPr>
          <w:sz w:val="28"/>
        </w:rPr>
        <w:t>исправленному</w:t>
      </w:r>
      <w:r>
        <w:rPr>
          <w:sz w:val="28"/>
        </w:rPr>
        <w:t xml:space="preserve"> верить», с подписями должностного лица и лица, привлекаемого к административной ответственности, что является недопустимо. </w:t>
      </w:r>
      <w:r>
        <w:rPr>
          <w:sz w:val="28"/>
        </w:rPr>
        <w:t>Ходатайство, имеющееся в объяснении о вызове и</w:t>
      </w:r>
      <w:r>
        <w:rPr>
          <w:sz w:val="28"/>
        </w:rPr>
        <w:t xml:space="preserve"> допросе в качестве свидетелей </w:t>
      </w:r>
      <w:r>
        <w:rPr>
          <w:sz w:val="28"/>
        </w:rPr>
        <w:t>фио</w:t>
      </w:r>
      <w:r>
        <w:rPr>
          <w:sz w:val="28"/>
        </w:rPr>
        <w:t xml:space="preserve"> и </w:t>
      </w:r>
      <w:r>
        <w:rPr>
          <w:sz w:val="28"/>
        </w:rPr>
        <w:t>фио</w:t>
      </w:r>
      <w:r>
        <w:rPr>
          <w:sz w:val="28"/>
        </w:rPr>
        <w:t xml:space="preserve"> не поддержал</w:t>
      </w:r>
      <w:r>
        <w:rPr>
          <w:sz w:val="28"/>
        </w:rPr>
        <w:t xml:space="preserve">. Просил учесть вышеизложенное, в том числе, положительные характеристику и переквалифицировать его действия на </w:t>
      </w:r>
      <w:r>
        <w:rPr>
          <w:sz w:val="28"/>
        </w:rPr>
        <w:t>ч</w:t>
      </w:r>
      <w:r>
        <w:rPr>
          <w:sz w:val="28"/>
        </w:rPr>
        <w:t xml:space="preserve">. 4 ст. 12.15 </w:t>
      </w:r>
      <w:r>
        <w:rPr>
          <w:sz w:val="28"/>
        </w:rPr>
        <w:t>КоАП</w:t>
      </w:r>
      <w:r>
        <w:rPr>
          <w:sz w:val="28"/>
        </w:rPr>
        <w:t xml:space="preserve"> РФ, назначить наказание в виде административного штрафа. К материалам д</w:t>
      </w:r>
      <w:r>
        <w:rPr>
          <w:sz w:val="28"/>
        </w:rPr>
        <w:t xml:space="preserve">ела приложены письменные объяснения </w:t>
      </w:r>
      <w:r>
        <w:rPr>
          <w:sz w:val="28"/>
        </w:rPr>
        <w:t>Муселимян</w:t>
      </w:r>
      <w:r>
        <w:rPr>
          <w:sz w:val="28"/>
        </w:rPr>
        <w:t xml:space="preserve"> И.И.</w:t>
      </w:r>
    </w:p>
    <w:p w:rsidR="00485EFC">
      <w:pPr>
        <w:ind w:firstLine="708"/>
        <w:jc w:val="both"/>
      </w:pPr>
      <w:r>
        <w:rPr>
          <w:sz w:val="28"/>
        </w:rPr>
        <w:t xml:space="preserve">В судебном заседании защитник </w:t>
      </w:r>
      <w:r>
        <w:rPr>
          <w:sz w:val="28"/>
        </w:rPr>
        <w:t>Муселимян</w:t>
      </w:r>
      <w:r>
        <w:rPr>
          <w:sz w:val="28"/>
        </w:rPr>
        <w:t xml:space="preserve"> И.И. – </w:t>
      </w:r>
      <w:r>
        <w:rPr>
          <w:sz w:val="28"/>
        </w:rPr>
        <w:t>Авагян</w:t>
      </w:r>
      <w:r>
        <w:rPr>
          <w:sz w:val="28"/>
        </w:rPr>
        <w:t xml:space="preserve"> А.А., допущенный к участию в деле по устному ходатайству </w:t>
      </w:r>
      <w:r>
        <w:rPr>
          <w:sz w:val="28"/>
        </w:rPr>
        <w:t>Муселимян</w:t>
      </w:r>
      <w:r>
        <w:rPr>
          <w:sz w:val="28"/>
        </w:rPr>
        <w:t xml:space="preserve"> И.И., полностью поддержал доводы своего доверителя, по </w:t>
      </w:r>
      <w:r>
        <w:rPr>
          <w:sz w:val="28"/>
        </w:rPr>
        <w:t>основаниям</w:t>
      </w:r>
      <w:r>
        <w:rPr>
          <w:sz w:val="28"/>
        </w:rPr>
        <w:t xml:space="preserve"> изложенным в письм</w:t>
      </w:r>
      <w:r>
        <w:rPr>
          <w:sz w:val="28"/>
        </w:rPr>
        <w:t xml:space="preserve">енным объяснениях, представленных суду. </w:t>
      </w:r>
    </w:p>
    <w:p w:rsidR="00485EFC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Муселимян</w:t>
      </w:r>
      <w:r>
        <w:rPr>
          <w:sz w:val="28"/>
        </w:rPr>
        <w:t xml:space="preserve"> И.И., его защитника </w:t>
      </w:r>
      <w:r>
        <w:rPr>
          <w:sz w:val="28"/>
        </w:rPr>
        <w:t>Авагян</w:t>
      </w:r>
      <w:r>
        <w:rPr>
          <w:sz w:val="28"/>
        </w:rPr>
        <w:t xml:space="preserve"> А.А., исследовав материалы дела, мировой судья пришел к следующему.</w:t>
      </w:r>
    </w:p>
    <w:p w:rsidR="00485EFC">
      <w:pPr>
        <w:ind w:firstLine="708"/>
        <w:jc w:val="both"/>
      </w:pPr>
      <w:r>
        <w:rPr>
          <w:sz w:val="28"/>
        </w:rPr>
        <w:t>В соответствии с п. 1.3 Правил дорожного движения Российской Федерации, утвержденных Постановлением С</w:t>
      </w:r>
      <w:r>
        <w:rPr>
          <w:sz w:val="28"/>
        </w:rPr>
        <w:t xml:space="preserve">овета Министров - Правительства </w:t>
      </w:r>
      <w:r>
        <w:rPr>
          <w:sz w:val="28"/>
        </w:rPr>
        <w:t>Российской Федерации от дата №1090 (далее ПДД РФ),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</w:t>
      </w:r>
      <w:r>
        <w:rPr>
          <w:sz w:val="28"/>
        </w:rPr>
        <w:t>иков, действующих в пределах предоставленных им прав и регулирующих дорожное движение установленными сигналами.</w:t>
      </w:r>
    </w:p>
    <w:p w:rsidR="00485EFC">
      <w:pPr>
        <w:ind w:firstLine="708"/>
        <w:jc w:val="both"/>
      </w:pPr>
      <w:r>
        <w:rPr>
          <w:sz w:val="28"/>
        </w:rPr>
        <w:t>Пунктом 1.5 ПДД РФ установлено, что участники дорожного движения должны действовать таким образом, чтобы не создавать опасности для движения и н</w:t>
      </w:r>
      <w:r>
        <w:rPr>
          <w:sz w:val="28"/>
        </w:rPr>
        <w:t>е причинять вреда.</w:t>
      </w:r>
    </w:p>
    <w:p w:rsidR="00485EFC">
      <w:pPr>
        <w:ind w:firstLine="708"/>
        <w:jc w:val="both"/>
      </w:pPr>
      <w:hyperlink r:id="rId5" w:anchor="/document/12125267/entry/121504" w:history="1">
        <w:r w:rsidR="00657A09">
          <w:rPr>
            <w:color w:val="0000FF"/>
            <w:sz w:val="28"/>
            <w:u w:val="single"/>
          </w:rPr>
          <w:t>Частью четвертой статьи 12.15</w:t>
        </w:r>
      </w:hyperlink>
      <w:r w:rsidR="00657A09">
        <w:rPr>
          <w:sz w:val="28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</w:t>
      </w:r>
      <w:r w:rsidR="00657A09">
        <w:rPr>
          <w:sz w:val="28"/>
        </w:rPr>
        <w:t xml:space="preserve">е </w:t>
      </w:r>
      <w:hyperlink r:id="rId5" w:anchor="/document/1305770/entry/0" w:history="1">
        <w:r w:rsidR="00657A09">
          <w:rPr>
            <w:color w:val="0000FF"/>
            <w:sz w:val="28"/>
            <w:u w:val="single"/>
          </w:rPr>
          <w:t>Правил дорожного движения</w:t>
        </w:r>
      </w:hyperlink>
      <w:r w:rsidR="00657A09">
        <w:rPr>
          <w:sz w:val="28"/>
        </w:rPr>
        <w:t xml:space="preserve">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</w:t>
      </w:r>
      <w:r w:rsidR="00657A09">
        <w:rPr>
          <w:sz w:val="28"/>
        </w:rPr>
        <w:t>ей статьи.</w:t>
      </w:r>
    </w:p>
    <w:p w:rsidR="00485EFC">
      <w:pPr>
        <w:ind w:firstLine="708"/>
        <w:jc w:val="both"/>
      </w:pPr>
      <w:r>
        <w:rPr>
          <w:sz w:val="28"/>
        </w:rPr>
        <w:t xml:space="preserve">Административная ответственность по </w:t>
      </w:r>
      <w:r>
        <w:rPr>
          <w:sz w:val="28"/>
        </w:rPr>
        <w:t>ч</w:t>
      </w:r>
      <w:r>
        <w:rPr>
          <w:sz w:val="28"/>
        </w:rPr>
        <w:t xml:space="preserve">. 5 ст. </w:t>
      </w:r>
      <w:hyperlink r:id="rId6" w:anchor="12/12.15" w:history="1">
        <w:r>
          <w:rPr>
            <w:color w:val="0000FF"/>
            <w:sz w:val="28"/>
            <w:u w:val="single"/>
          </w:rPr>
          <w:t xml:space="preserve">12.15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 наступает за повторный выезд в нарушение Правил дорожного движения РФ на полосу, предназначенную для встреч</w:t>
      </w:r>
      <w:r>
        <w:rPr>
          <w:sz w:val="28"/>
        </w:rPr>
        <w:t xml:space="preserve">ного движения, либо на трамвайные пути встречного направления, за исключением случаев, предусмотренных ч. 3 ст. </w:t>
      </w:r>
      <w:hyperlink r:id="rId6" w:anchor="12/12.15" w:history="1">
        <w:r>
          <w:rPr>
            <w:color w:val="0000FF"/>
            <w:sz w:val="28"/>
            <w:u w:val="single"/>
          </w:rPr>
          <w:t xml:space="preserve">12.15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. </w:t>
      </w:r>
    </w:p>
    <w:p w:rsidR="00485EFC">
      <w:pPr>
        <w:ind w:firstLine="720"/>
        <w:jc w:val="both"/>
      </w:pPr>
      <w:r>
        <w:rPr>
          <w:sz w:val="28"/>
        </w:rPr>
        <w:t>Согласно Приложению 2 к ПДД РФ горизонтальная дор</w:t>
      </w:r>
      <w:r>
        <w:rPr>
          <w:sz w:val="28"/>
        </w:rPr>
        <w:t>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</w:t>
      </w:r>
      <w:r>
        <w:rPr>
          <w:sz w:val="28"/>
        </w:rPr>
        <w:t>ств. Линию разметки 1.1 пересекать запрещается.</w:t>
      </w:r>
    </w:p>
    <w:p w:rsidR="00485EFC">
      <w:pPr>
        <w:ind w:firstLine="708"/>
        <w:jc w:val="both"/>
      </w:pPr>
      <w:r>
        <w:rPr>
          <w:sz w:val="28"/>
        </w:rPr>
        <w:t xml:space="preserve">Согласно Приложению 2 к Правилам дорожного движения, утвержденных </w:t>
      </w:r>
      <w:hyperlink r:id="rId7" w:history="1">
        <w:r>
          <w:rPr>
            <w:color w:val="0000FF"/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</w:t>
      </w:r>
      <w:r>
        <w:rPr>
          <w:sz w:val="28"/>
        </w:rPr>
        <w:t xml:space="preserve"> 1090, горизонтальная разметка </w:t>
      </w:r>
      <w:r>
        <w:rPr>
          <w:sz w:val="28"/>
        </w:rPr>
        <w:t>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</w:t>
      </w:r>
      <w:r>
        <w:rPr>
          <w:sz w:val="28"/>
        </w:rPr>
        <w:t xml:space="preserve"> транспортных средств.</w:t>
      </w:r>
    </w:p>
    <w:p w:rsidR="00485EFC">
      <w:pPr>
        <w:ind w:firstLine="708"/>
        <w:jc w:val="both"/>
      </w:pPr>
      <w:r>
        <w:rPr>
          <w:sz w:val="28"/>
        </w:rPr>
        <w:t xml:space="preserve">В силу </w:t>
      </w:r>
      <w:hyperlink r:id="rId8" w:history="1">
        <w:r>
          <w:rPr>
            <w:color w:val="0000FF"/>
            <w:sz w:val="28"/>
            <w:u w:val="single"/>
          </w:rPr>
          <w:t>пункта 9.1(1)</w:t>
        </w:r>
      </w:hyperlink>
      <w:r>
        <w:rPr>
          <w:sz w:val="28"/>
        </w:rPr>
        <w:t xml:space="preserve"> Правил дорожного движения на любых дорогах с двусторонним движением запрещается движение по полосе, предназначенной для встречного движения, </w:t>
      </w:r>
      <w:r>
        <w:rPr>
          <w:sz w:val="28"/>
        </w:rPr>
        <w:t>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485EFC">
      <w:pPr>
        <w:ind w:firstLine="708"/>
        <w:jc w:val="both"/>
      </w:pPr>
      <w:r>
        <w:rPr>
          <w:sz w:val="28"/>
        </w:rPr>
        <w:t>Лица, нарушившие Правила дорожного движения, несут ответственность в соответствии с действующим законодательст</w:t>
      </w:r>
      <w:r>
        <w:rPr>
          <w:sz w:val="28"/>
        </w:rPr>
        <w:t>вом (</w:t>
      </w:r>
      <w:hyperlink r:id="rId9" w:history="1">
        <w:r>
          <w:rPr>
            <w:color w:val="0000FF"/>
            <w:sz w:val="28"/>
            <w:u w:val="single"/>
          </w:rPr>
          <w:t>пункт 1.6</w:t>
        </w:r>
      </w:hyperlink>
      <w:r>
        <w:rPr>
          <w:sz w:val="28"/>
        </w:rPr>
        <w:t>).</w:t>
      </w:r>
    </w:p>
    <w:p w:rsidR="00485EFC">
      <w:pPr>
        <w:ind w:firstLine="708"/>
        <w:jc w:val="both"/>
      </w:pPr>
      <w:r>
        <w:rPr>
          <w:sz w:val="28"/>
        </w:rPr>
        <w:t xml:space="preserve">Статьей 26.1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по делу об административном правонарушении выяснению подлежат: наличие события административного правонарушения; лицо, совершившее </w:t>
      </w:r>
      <w:r>
        <w:rPr>
          <w:sz w:val="28"/>
        </w:rPr>
        <w:t xml:space="preserve">противоправные действия (бездействие), за которые настоящим Кодексом или законом субъекта Российской Федерации </w:t>
      </w:r>
      <w:r>
        <w:rPr>
          <w:sz w:val="28"/>
        </w:rPr>
        <w:t>предусмотрена административная ответственность; виновность лица в совершении административного правонарушения; обстоятельства, смягчающие админис</w:t>
      </w:r>
      <w:r>
        <w:rPr>
          <w:sz w:val="28"/>
        </w:rPr>
        <w:t>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</w:t>
      </w:r>
      <w:r>
        <w:rPr>
          <w:sz w:val="28"/>
        </w:rPr>
        <w:t>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485EFC">
      <w:pPr>
        <w:ind w:firstLine="708"/>
        <w:jc w:val="both"/>
      </w:pPr>
      <w:r>
        <w:rPr>
          <w:sz w:val="28"/>
        </w:rPr>
        <w:t xml:space="preserve">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доказательствами по делу об административном правонарушении являются л</w:t>
      </w:r>
      <w:r>
        <w:rPr>
          <w:sz w:val="28"/>
        </w:rPr>
        <w:t>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</w:t>
      </w:r>
      <w:r>
        <w:rPr>
          <w:sz w:val="28"/>
        </w:rPr>
        <w:t>ности, а также иные обстоятельства, имеющие значение для правильного разрешения дела.</w:t>
      </w:r>
    </w:p>
    <w:p w:rsidR="00485EFC">
      <w:pPr>
        <w:ind w:firstLine="708"/>
        <w:jc w:val="both"/>
      </w:pPr>
      <w:r>
        <w:rPr>
          <w:sz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</w:t>
      </w:r>
      <w:r>
        <w:rPr>
          <w:sz w:val="28"/>
        </w:rPr>
        <w:t>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85EFC">
      <w:pPr>
        <w:ind w:firstLine="708"/>
        <w:jc w:val="both"/>
      </w:pPr>
      <w:r>
        <w:rPr>
          <w:sz w:val="28"/>
        </w:rPr>
        <w:t xml:space="preserve">В ст. 28.2 </w:t>
      </w:r>
      <w:r>
        <w:rPr>
          <w:sz w:val="28"/>
        </w:rPr>
        <w:t>КоАП</w:t>
      </w:r>
      <w:r>
        <w:rPr>
          <w:sz w:val="28"/>
        </w:rPr>
        <w:t xml:space="preserve"> РФ подробн</w:t>
      </w:r>
      <w:r>
        <w:rPr>
          <w:sz w:val="28"/>
        </w:rPr>
        <w:t>о регламентирована процедура составления протокола об административном правонарушении, в связи с чем, протокол является основной формой фиксации доказательств по делу об административном правонарушении.</w:t>
      </w:r>
    </w:p>
    <w:p w:rsidR="00485EFC">
      <w:pPr>
        <w:ind w:firstLine="708"/>
        <w:jc w:val="both"/>
      </w:pPr>
      <w:r>
        <w:rPr>
          <w:sz w:val="28"/>
        </w:rPr>
        <w:t>Кроме того, протокол об административном правонарушен</w:t>
      </w:r>
      <w:r>
        <w:rPr>
          <w:sz w:val="28"/>
        </w:rPr>
        <w:t xml:space="preserve">ии – это процессуальный документ, где фиксируется противоправное деяние лица, в отношении которого возбуждено производство по делу, формулируется вменяемое лицу обвинение. </w:t>
      </w:r>
    </w:p>
    <w:p w:rsidR="00485EFC">
      <w:pPr>
        <w:ind w:firstLine="708"/>
        <w:jc w:val="both"/>
      </w:pPr>
      <w:r>
        <w:rPr>
          <w:sz w:val="28"/>
        </w:rPr>
        <w:t xml:space="preserve">Так, исходя из положений ч. 2 ст. 28.2 </w:t>
      </w:r>
      <w:r>
        <w:rPr>
          <w:sz w:val="28"/>
        </w:rPr>
        <w:t>КоАП</w:t>
      </w:r>
      <w:r>
        <w:rPr>
          <w:sz w:val="28"/>
        </w:rPr>
        <w:t xml:space="preserve"> РФ в протоколе об административном прав</w:t>
      </w:r>
      <w:r>
        <w:rPr>
          <w:sz w:val="28"/>
        </w:rPr>
        <w:t>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</w:t>
      </w:r>
      <w:r>
        <w:rPr>
          <w:sz w:val="28"/>
        </w:rPr>
        <w:t>етелей и потерпевших, если имеются свидетели и потерпевшие, место, время совершения и событие административного правонарушения</w:t>
      </w:r>
      <w:r>
        <w:rPr>
          <w:sz w:val="28"/>
        </w:rPr>
        <w:t>, статья настоящего Кодекса или закона субъекта Российской Федерации, предусматривающая административную ответственность за данное</w:t>
      </w:r>
      <w:r>
        <w:rPr>
          <w:sz w:val="28"/>
        </w:rPr>
        <w:t xml:space="preserve">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 </w:t>
      </w:r>
    </w:p>
    <w:p w:rsidR="00485EFC">
      <w:pPr>
        <w:ind w:firstLine="708"/>
        <w:jc w:val="both"/>
      </w:pPr>
      <w:r>
        <w:rPr>
          <w:sz w:val="28"/>
        </w:rPr>
        <w:t>Таким образом, несоблюдение требований, предъявляемых статьей</w:t>
      </w:r>
      <w:r>
        <w:rPr>
          <w:sz w:val="28"/>
        </w:rPr>
        <w:t xml:space="preserve"> 28.2 </w:t>
      </w:r>
      <w:r>
        <w:rPr>
          <w:sz w:val="28"/>
        </w:rPr>
        <w:t>КоАП</w:t>
      </w:r>
      <w:r>
        <w:rPr>
          <w:sz w:val="28"/>
        </w:rPr>
        <w:t xml:space="preserve"> РФ к содержанию протокола об административном правонарушении, ненадлежащее указание состава вменяемого административного правонарушении может повлечь нарушение права на защиту лица, в отношении которого возбуждено производство по делу, лишить ег</w:t>
      </w:r>
      <w:r>
        <w:rPr>
          <w:sz w:val="28"/>
        </w:rPr>
        <w:t xml:space="preserve">о возможности объективно возражать и представить соответствующие доказательства по существу правонарушения. </w:t>
      </w:r>
    </w:p>
    <w:p w:rsidR="00485EFC">
      <w:pPr>
        <w:ind w:firstLine="708"/>
        <w:jc w:val="both"/>
      </w:pPr>
      <w:r>
        <w:rPr>
          <w:sz w:val="28"/>
        </w:rPr>
        <w:t xml:space="preserve">Протоколом об административном правонарушении 23 АП от дата </w:t>
      </w:r>
      <w:r>
        <w:rPr>
          <w:sz w:val="28"/>
        </w:rPr>
        <w:t>Муселимян</w:t>
      </w:r>
      <w:r>
        <w:rPr>
          <w:sz w:val="28"/>
        </w:rPr>
        <w:t xml:space="preserve"> И.И. вменяется совершение административного правонарушения, предусмотренного </w:t>
      </w:r>
      <w:r>
        <w:rPr>
          <w:sz w:val="28"/>
        </w:rPr>
        <w:t xml:space="preserve">ч. 5 ст. 12.15 </w:t>
      </w:r>
      <w:r>
        <w:rPr>
          <w:sz w:val="28"/>
        </w:rPr>
        <w:t>КоАП</w:t>
      </w:r>
      <w:r>
        <w:rPr>
          <w:sz w:val="28"/>
        </w:rPr>
        <w:t xml:space="preserve"> РФ, а именно, что </w:t>
      </w:r>
      <w:r>
        <w:rPr>
          <w:sz w:val="28"/>
        </w:rPr>
        <w:t>Муселимян</w:t>
      </w:r>
      <w:r>
        <w:rPr>
          <w:sz w:val="28"/>
        </w:rPr>
        <w:t xml:space="preserve"> И.И. дата, </w:t>
      </w:r>
      <w:r>
        <w:rPr>
          <w:sz w:val="28"/>
        </w:rPr>
        <w:t>в</w:t>
      </w:r>
      <w:r>
        <w:rPr>
          <w:sz w:val="28"/>
        </w:rPr>
        <w:t xml:space="preserve"> время, на адрес – н. - К. – Темрюк, 112 км + 300 м, управляя транспортным средством – автомобилем марки марка автомобиля, государственный регистрационный знак А199МВ37, в нарушение требований п. </w:t>
      </w:r>
      <w:r>
        <w:rPr>
          <w:sz w:val="28"/>
        </w:rPr>
        <w:t>1.3 и п. 9.1(1) ПДД РФ, совершая маневр обгона, совершил выезд на полосу, предназначенную для встречного движения, с пересечением сплошной линии дорожной разметки 1.1, разделяющую транспортные потоки в противоположных направлениях, совершив административно</w:t>
      </w:r>
      <w:r>
        <w:rPr>
          <w:sz w:val="28"/>
        </w:rPr>
        <w:t xml:space="preserve">е правонарушение, ответственность за которое предусмотренное ч. 5 ст. 12.15 </w:t>
      </w:r>
      <w:r>
        <w:rPr>
          <w:sz w:val="28"/>
        </w:rPr>
        <w:t>КоАП</w:t>
      </w:r>
      <w:r>
        <w:rPr>
          <w:sz w:val="28"/>
        </w:rPr>
        <w:t xml:space="preserve"> РФ. Данное правонарушение совершено повторно.</w:t>
      </w:r>
    </w:p>
    <w:p w:rsidR="00485EFC">
      <w:pPr>
        <w:ind w:firstLine="708"/>
        <w:jc w:val="both"/>
      </w:pPr>
      <w:r>
        <w:rPr>
          <w:sz w:val="28"/>
        </w:rPr>
        <w:t>При рассмотрении дела об административном правонарушении мировым судьей установлено, что первоначально дата инспектором ДПС ОРДПС</w:t>
      </w:r>
      <w:r>
        <w:rPr>
          <w:sz w:val="28"/>
        </w:rPr>
        <w:t xml:space="preserve"> г. Темрюк </w:t>
      </w:r>
      <w:r>
        <w:rPr>
          <w:sz w:val="28"/>
        </w:rPr>
        <w:t>фио</w:t>
      </w:r>
      <w:r>
        <w:rPr>
          <w:sz w:val="28"/>
        </w:rPr>
        <w:t xml:space="preserve"> в отношении </w:t>
      </w:r>
      <w:r>
        <w:rPr>
          <w:sz w:val="28"/>
        </w:rPr>
        <w:t>Муселимян</w:t>
      </w:r>
      <w:r>
        <w:rPr>
          <w:sz w:val="28"/>
        </w:rPr>
        <w:t xml:space="preserve"> И.И. составлен протокол об административном правонарушении, предусмотренном </w:t>
      </w:r>
      <w:hyperlink r:id="rId4" w:anchor="/document/12125267/entry/121504" w:history="1">
        <w:r>
          <w:rPr>
            <w:color w:val="0000FF"/>
            <w:sz w:val="28"/>
            <w:u w:val="single"/>
          </w:rPr>
          <w:t>частью 4 статьи 12.15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Российской Федерации, согласно которому </w:t>
      </w:r>
      <w:r>
        <w:rPr>
          <w:sz w:val="28"/>
        </w:rPr>
        <w:t xml:space="preserve">дата, </w:t>
      </w:r>
      <w:r>
        <w:rPr>
          <w:sz w:val="28"/>
        </w:rPr>
        <w:t>в</w:t>
      </w:r>
      <w:r>
        <w:rPr>
          <w:sz w:val="28"/>
        </w:rPr>
        <w:t xml:space="preserve"> время, на адрес – на - Кубани – Темрюк, 112 км + 300 м, водитель управляя транспортным средством – автомобилем марки марка автомобиля, государственный регистрационный знак А199МВ37, в нарушение требований п. 1.3 и п. 9.1(1) ПДД РФ, совершая маневр </w:t>
      </w:r>
      <w:r>
        <w:rPr>
          <w:sz w:val="28"/>
        </w:rPr>
        <w:t>обгона, совершил выезд на полосу, предназначенную для встречного движения, с пересечением сплошной линии дорожной разметки 1.1, разделяющую транспортные потоки в противоположных направлениях.</w:t>
      </w:r>
    </w:p>
    <w:p w:rsidR="00485EFC">
      <w:pPr>
        <w:ind w:firstLine="708"/>
        <w:jc w:val="both"/>
      </w:pPr>
      <w:r>
        <w:rPr>
          <w:sz w:val="28"/>
        </w:rPr>
        <w:t xml:space="preserve">Впоследствии в данный протокол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должностным лицом были вн</w:t>
      </w:r>
      <w:r>
        <w:rPr>
          <w:sz w:val="28"/>
        </w:rPr>
        <w:t xml:space="preserve">есены изменения, а именно он содержит дописки в части ссылки на повторность совершенного правонарушения и исправления в части квалификации действий водителя - с части 4 на </w:t>
      </w:r>
      <w:hyperlink r:id="rId4" w:anchor="/document/12125267/entry/121505" w:history="1">
        <w:r>
          <w:rPr>
            <w:color w:val="0000FF"/>
            <w:sz w:val="28"/>
            <w:u w:val="single"/>
          </w:rPr>
          <w:t>часть 5 ста</w:t>
        </w:r>
        <w:r>
          <w:rPr>
            <w:color w:val="0000FF"/>
            <w:sz w:val="28"/>
            <w:u w:val="single"/>
          </w:rPr>
          <w:t>тьи 12.15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Российской Федерации, также исправлена марка автомобиля.</w:t>
      </w:r>
    </w:p>
    <w:p w:rsidR="00485EFC">
      <w:pPr>
        <w:ind w:firstLine="708"/>
        <w:jc w:val="both"/>
      </w:pPr>
      <w:r>
        <w:rPr>
          <w:sz w:val="28"/>
        </w:rPr>
        <w:t>Однако, вопреки требованиям действующего законодательства, после внесения инспектором исправлений в протокол об административном правонарушении, им не внесена запись соответствующая</w:t>
      </w:r>
      <w:r>
        <w:rPr>
          <w:sz w:val="28"/>
        </w:rPr>
        <w:t xml:space="preserve"> требованиям Закона при внесении исправлений в документах. Также, и материалы дела не содержат надлежащим образом внесение изменений, дополнений в протокол об административном правонарушении, о чем делается отметка и вносится </w:t>
      </w:r>
      <w:r>
        <w:rPr>
          <w:sz w:val="28"/>
        </w:rPr>
        <w:t>соответствующая запись должнос</w:t>
      </w:r>
      <w:r>
        <w:rPr>
          <w:sz w:val="28"/>
        </w:rPr>
        <w:t xml:space="preserve">тным лицом о достоверности внесенных изменений. </w:t>
      </w:r>
    </w:p>
    <w:p w:rsidR="00485EFC">
      <w:pPr>
        <w:ind w:firstLine="708"/>
        <w:jc w:val="both"/>
      </w:pPr>
      <w:r>
        <w:rPr>
          <w:sz w:val="28"/>
        </w:rPr>
        <w:t xml:space="preserve">Несоблюдение требований, предъявляемых ст. 28.2 </w:t>
      </w:r>
      <w:r>
        <w:rPr>
          <w:sz w:val="28"/>
        </w:rPr>
        <w:t>КоАП</w:t>
      </w:r>
      <w:r>
        <w:rPr>
          <w:sz w:val="28"/>
        </w:rPr>
        <w:t xml:space="preserve"> РФ к содержанию протокола об административном правонарушении может повлечь нарушение права на защиту лица, в отношении которого возбуждено производство по</w:t>
      </w:r>
      <w:r>
        <w:rPr>
          <w:sz w:val="28"/>
        </w:rPr>
        <w:t xml:space="preserve"> делу, лишить его возможности объективно возражать и представлять соответствующие доказательства по существу вменяемого правонарушения.</w:t>
      </w:r>
    </w:p>
    <w:p w:rsidR="00485EFC">
      <w:pPr>
        <w:ind w:firstLine="708"/>
        <w:jc w:val="both"/>
      </w:pPr>
      <w:r>
        <w:rPr>
          <w:sz w:val="28"/>
        </w:rPr>
        <w:t>Таким образом, оснований полагать о том, что изменения в протокол об административном правонарушении внесены должностным</w:t>
      </w:r>
      <w:r>
        <w:rPr>
          <w:sz w:val="28"/>
        </w:rPr>
        <w:t xml:space="preserve"> лицом с соблюдением требований </w:t>
      </w:r>
      <w:r>
        <w:rPr>
          <w:sz w:val="28"/>
        </w:rPr>
        <w:t>КоАП</w:t>
      </w:r>
      <w:r>
        <w:rPr>
          <w:sz w:val="28"/>
        </w:rPr>
        <w:t xml:space="preserve"> Российской Федерации не имеется.</w:t>
      </w:r>
    </w:p>
    <w:p w:rsidR="00485EFC">
      <w:pPr>
        <w:ind w:firstLine="708"/>
        <w:jc w:val="both"/>
      </w:pPr>
      <w:r>
        <w:rPr>
          <w:sz w:val="28"/>
        </w:rPr>
        <w:t xml:space="preserve">В силу </w:t>
      </w:r>
      <w:hyperlink r:id="rId4" w:anchor="/document/12125267/entry/28204" w:history="1">
        <w:r>
          <w:rPr>
            <w:color w:val="0000FF"/>
            <w:sz w:val="28"/>
            <w:u w:val="single"/>
          </w:rPr>
          <w:t>части 4 статьи 28.2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Российской Федерации физическому лицу или законному представителю юридического </w:t>
      </w:r>
      <w:r>
        <w:rPr>
          <w:sz w:val="28"/>
        </w:rPr>
        <w:t>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</w:t>
      </w:r>
      <w:r>
        <w:rPr>
          <w:sz w:val="28"/>
        </w:rPr>
        <w:t>ла, которые прилагаются к протоколу.</w:t>
      </w:r>
    </w:p>
    <w:p w:rsidR="00485EFC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28206" w:history="1">
        <w:r>
          <w:rPr>
            <w:color w:val="0000FF"/>
            <w:sz w:val="28"/>
            <w:u w:val="single"/>
          </w:rPr>
          <w:t>части 6 статьи 28.2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Российской Федерации физическому лицу или законному представителю юридического лица, в отношении которых возбу</w:t>
      </w:r>
      <w:r>
        <w:rPr>
          <w:sz w:val="28"/>
        </w:rPr>
        <w:t>ждено дело об административном правонарушении, а также потерпевшему вручается под расписку копия протокола об административном правонарушении.</w:t>
      </w:r>
    </w:p>
    <w:p w:rsidR="00485EFC">
      <w:pPr>
        <w:ind w:firstLine="708"/>
        <w:jc w:val="both"/>
      </w:pPr>
      <w:r>
        <w:rPr>
          <w:sz w:val="28"/>
        </w:rPr>
        <w:t>В случае неявки физического лица, или законного представителя физического лица, или законного представителя юриди</w:t>
      </w:r>
      <w:r>
        <w:rPr>
          <w:sz w:val="28"/>
        </w:rPr>
        <w:t>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</w:t>
      </w:r>
    </w:p>
    <w:p w:rsidR="00485EFC">
      <w:pPr>
        <w:ind w:firstLine="708"/>
        <w:jc w:val="both"/>
      </w:pPr>
      <w:r>
        <w:rPr>
          <w:sz w:val="28"/>
        </w:rPr>
        <w:t xml:space="preserve">Толкование положений </w:t>
      </w:r>
      <w:hyperlink r:id="rId4" w:anchor="/document/12125267/entry/28204" w:history="1">
        <w:r>
          <w:rPr>
            <w:color w:val="0000FF"/>
            <w:sz w:val="28"/>
            <w:u w:val="single"/>
          </w:rPr>
          <w:t>частей 4</w:t>
        </w:r>
      </w:hyperlink>
      <w:r>
        <w:rPr>
          <w:sz w:val="28"/>
        </w:rPr>
        <w:t xml:space="preserve">, </w:t>
      </w:r>
      <w:hyperlink r:id="rId4" w:anchor="/document/12125267/entry/282041" w:history="1">
        <w:r>
          <w:rPr>
            <w:color w:val="0000FF"/>
            <w:sz w:val="28"/>
            <w:u w:val="single"/>
          </w:rPr>
          <w:t>4.1</w:t>
        </w:r>
      </w:hyperlink>
      <w:r>
        <w:rPr>
          <w:sz w:val="28"/>
        </w:rPr>
        <w:t xml:space="preserve">, </w:t>
      </w:r>
      <w:hyperlink r:id="rId4" w:anchor="/document/12125267/entry/28206" w:history="1">
        <w:r>
          <w:rPr>
            <w:color w:val="0000FF"/>
            <w:sz w:val="28"/>
            <w:u w:val="single"/>
          </w:rPr>
          <w:t>6 статьи 28.2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Российской Феде</w:t>
      </w:r>
      <w:r>
        <w:rPr>
          <w:sz w:val="28"/>
        </w:rPr>
        <w:t>рации в их системной взаимосвязи позволяет прийти к выводу о том, что и изменения, внесенные в протокол об административном правонарушении, производятся в присутствии лица, в отношении которого составлен протокол об административном правонарушении. В его о</w:t>
      </w:r>
      <w:r>
        <w:rPr>
          <w:sz w:val="28"/>
        </w:rPr>
        <w:t>тсутствие такие изменения могут быть внесены в перечисленные процессуальные акты только при наличии сведений о надлежащем извещении такого лица.</w:t>
      </w:r>
    </w:p>
    <w:p w:rsidR="00485EFC">
      <w:pPr>
        <w:ind w:firstLine="708"/>
        <w:jc w:val="both"/>
      </w:pPr>
      <w:r>
        <w:rPr>
          <w:sz w:val="28"/>
        </w:rPr>
        <w:t xml:space="preserve">Иное толкование вышеприведенных норм </w:t>
      </w:r>
      <w:r>
        <w:rPr>
          <w:sz w:val="28"/>
        </w:rPr>
        <w:t>КоАП</w:t>
      </w:r>
      <w:r>
        <w:rPr>
          <w:sz w:val="28"/>
        </w:rPr>
        <w:t xml:space="preserve"> Российской Федерации означало бы нарушение прав лица, в отношении кот</w:t>
      </w:r>
      <w:r>
        <w:rPr>
          <w:sz w:val="28"/>
        </w:rPr>
        <w:t>орого ведется производство по делу об административном правонарушении.</w:t>
      </w:r>
    </w:p>
    <w:p w:rsidR="00485EFC">
      <w:pPr>
        <w:ind w:firstLine="708"/>
        <w:jc w:val="both"/>
      </w:pPr>
      <w:r>
        <w:rPr>
          <w:sz w:val="28"/>
        </w:rPr>
        <w:t>Таким образом, указанными выше нормами лицу, привлекаемому к административной ответственности, обеспечивается правовая возможность для защиты прав и законных интересов и непосредственно</w:t>
      </w:r>
      <w:r>
        <w:rPr>
          <w:sz w:val="28"/>
        </w:rPr>
        <w:t>е участие его при составлении протокола по делу об административном правонарушении и внесении изменений в такие процессуальные акты.</w:t>
      </w:r>
    </w:p>
    <w:p w:rsidR="00485EFC">
      <w:pPr>
        <w:ind w:firstLine="708"/>
        <w:jc w:val="both"/>
      </w:pPr>
      <w:r>
        <w:rPr>
          <w:sz w:val="28"/>
        </w:rPr>
        <w:t xml:space="preserve">В связи с </w:t>
      </w:r>
      <w:r>
        <w:rPr>
          <w:sz w:val="28"/>
        </w:rPr>
        <w:t>изложенным</w:t>
      </w:r>
      <w:r>
        <w:rPr>
          <w:sz w:val="28"/>
        </w:rPr>
        <w:t>, административный орган не вправе в одностороннем порядке самовольно вносить изменения в указанные про</w:t>
      </w:r>
      <w:r>
        <w:rPr>
          <w:sz w:val="28"/>
        </w:rPr>
        <w:t xml:space="preserve">токолы. </w:t>
      </w:r>
    </w:p>
    <w:p w:rsidR="00485EFC">
      <w:pPr>
        <w:ind w:firstLine="708"/>
        <w:jc w:val="both"/>
      </w:pPr>
      <w:r>
        <w:rPr>
          <w:sz w:val="28"/>
        </w:rPr>
        <w:t xml:space="preserve">В </w:t>
      </w:r>
      <w:hyperlink r:id="rId4" w:anchor="/document/12125267/entry/26202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.2 ст. 26.2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перечислены источники получения данных используемых в качестве доказательств по делу, к которым, в частности, относится протокол об административном </w:t>
      </w:r>
      <w:r>
        <w:rPr>
          <w:sz w:val="28"/>
        </w:rPr>
        <w:t>правонарушении. Не могут быть признаны доказательствами данные, источник которых получен с нарушением закона.</w:t>
      </w:r>
    </w:p>
    <w:p w:rsidR="00485EFC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вышеизложенного</w:t>
      </w:r>
      <w:r>
        <w:rPr>
          <w:sz w:val="28"/>
        </w:rPr>
        <w:t>, протокол об административном правонарушении подлежит признанию недопустимым доказательством по настоящему делу об ад</w:t>
      </w:r>
      <w:r>
        <w:rPr>
          <w:sz w:val="28"/>
        </w:rPr>
        <w:t xml:space="preserve">министративном правонарушении, так как составлен с нарушением требований </w:t>
      </w:r>
      <w:r>
        <w:rPr>
          <w:sz w:val="28"/>
        </w:rPr>
        <w:t>КоАП</w:t>
      </w:r>
      <w:r>
        <w:rPr>
          <w:sz w:val="28"/>
        </w:rPr>
        <w:t xml:space="preserve"> Российской Федерации.</w:t>
      </w:r>
    </w:p>
    <w:p w:rsidR="00485EFC">
      <w:pPr>
        <w:ind w:firstLine="708"/>
        <w:jc w:val="both"/>
      </w:pPr>
      <w:r>
        <w:rPr>
          <w:sz w:val="28"/>
        </w:rPr>
        <w:t xml:space="preserve">Согласно ч. 1 ст. 2.1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</w:t>
      </w:r>
      <w:r>
        <w:rPr>
          <w:sz w:val="28"/>
        </w:rPr>
        <w:t>противоправное</w:t>
      </w:r>
      <w:r>
        <w:rPr>
          <w:sz w:val="28"/>
        </w:rPr>
        <w:t>. Виновное действие (бездействие) физического или юридического лица,</w:t>
      </w:r>
      <w:r>
        <w:rPr>
          <w:sz w:val="28"/>
        </w:rPr>
        <w:t xml:space="preserve">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85EFC">
      <w:pPr>
        <w:ind w:firstLine="708"/>
        <w:jc w:val="both"/>
      </w:pPr>
      <w:r>
        <w:rPr>
          <w:sz w:val="28"/>
        </w:rPr>
        <w:t xml:space="preserve">В соответствии с п. 3 ст. 26.1 </w:t>
      </w:r>
      <w:r>
        <w:rPr>
          <w:sz w:val="28"/>
        </w:rPr>
        <w:t>КоАП</w:t>
      </w:r>
      <w:r>
        <w:rPr>
          <w:sz w:val="28"/>
        </w:rPr>
        <w:t xml:space="preserve"> РФ виновность лица в совершении административного правонарушени</w:t>
      </w:r>
      <w:r>
        <w:rPr>
          <w:sz w:val="28"/>
        </w:rPr>
        <w:t>я подлежит обязательному выяснению и доказыванию.</w:t>
      </w:r>
    </w:p>
    <w:p w:rsidR="00485EFC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административной ответственности, не может быть подвернуто административному наказанию и мерам обеспечения производства по делу об административном правона</w:t>
      </w:r>
      <w:r>
        <w:rPr>
          <w:sz w:val="28"/>
        </w:rPr>
        <w:t>рушении иначе как на основаниях и в порядке, установленных законом.</w:t>
      </w:r>
    </w:p>
    <w:p w:rsidR="00485EFC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1501" w:history="1">
        <w:r>
          <w:rPr>
            <w:color w:val="0000FF"/>
            <w:sz w:val="28"/>
            <w:u w:val="single"/>
          </w:rPr>
          <w:t>частям 1</w:t>
        </w:r>
      </w:hyperlink>
      <w:r>
        <w:rPr>
          <w:sz w:val="28"/>
        </w:rPr>
        <w:t xml:space="preserve"> и </w:t>
      </w:r>
      <w:hyperlink r:id="rId4" w:anchor="/document/12125267/entry/1504" w:history="1">
        <w:r>
          <w:rPr>
            <w:color w:val="0000FF"/>
            <w:sz w:val="28"/>
            <w:u w:val="single"/>
          </w:rPr>
          <w:t>4 статьи 1.5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Ро</w:t>
      </w:r>
      <w:r>
        <w:rPr>
          <w:sz w:val="28"/>
        </w:rPr>
        <w:t>ссийской Федерации лицо подлежит административной ответственности только за те административные правонарушения, в отношении которых установлена его вина. Неустранимые сомнения в виновности лица, привлекаемого к административной ответственности, толкуются в</w:t>
      </w:r>
      <w:r>
        <w:rPr>
          <w:sz w:val="28"/>
        </w:rPr>
        <w:t xml:space="preserve"> пользу этого лица.</w:t>
      </w:r>
    </w:p>
    <w:p w:rsidR="00485EFC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1503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3 ст. 1.5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лицо, привлекаемое к административной ответственности, не обязано доказывать свою невиновность.</w:t>
      </w:r>
    </w:p>
    <w:p w:rsidR="00485EFC">
      <w:pPr>
        <w:ind w:firstLine="708"/>
        <w:jc w:val="both"/>
      </w:pPr>
      <w:r>
        <w:rPr>
          <w:sz w:val="28"/>
        </w:rPr>
        <w:t xml:space="preserve">Положение, включенное в </w:t>
      </w:r>
      <w:hyperlink r:id="rId4" w:anchor="/document/12125267/entry/1503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3 ст. 1.5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прямо вытекает из содержания </w:t>
      </w:r>
      <w:hyperlink r:id="rId4" w:anchor="/document/12125267/entry/1502" w:history="1">
        <w:r>
          <w:rPr>
            <w:color w:val="0000FF"/>
            <w:sz w:val="28"/>
            <w:u w:val="single"/>
          </w:rPr>
          <w:t>ч. 2 ст.1.5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поскольку презумпция невиновности возлагает обяз</w:t>
      </w:r>
      <w:r>
        <w:rPr>
          <w:sz w:val="28"/>
        </w:rPr>
        <w:t xml:space="preserve">анность доказывать виновность в установленном </w:t>
      </w:r>
      <w:r>
        <w:rPr>
          <w:sz w:val="28"/>
        </w:rPr>
        <w:t>КоАП</w:t>
      </w:r>
      <w:r>
        <w:rPr>
          <w:sz w:val="28"/>
        </w:rPr>
        <w:t xml:space="preserve"> РФ порядке, в том числе, и на лиц, составляющих протокол об административном правонарушении. Именно на них лежит бремя доказывания виновности лица, привлеченного к административной ответственности, а не на</w:t>
      </w:r>
      <w:r>
        <w:rPr>
          <w:sz w:val="28"/>
        </w:rPr>
        <w:t xml:space="preserve"> правонарушители бремя доказывания своей невиновности.</w:t>
      </w:r>
    </w:p>
    <w:p w:rsidR="00485EFC">
      <w:pPr>
        <w:ind w:firstLine="708"/>
        <w:jc w:val="both"/>
      </w:pPr>
      <w:r>
        <w:rPr>
          <w:sz w:val="28"/>
        </w:rPr>
        <w:t xml:space="preserve">Поскольку для установления факта административного правонарушения не могут быть использованы доказательства, полученные с нарушением закона, учитывая, что протокол об административном правонарушении, </w:t>
      </w:r>
      <w:r>
        <w:rPr>
          <w:sz w:val="28"/>
        </w:rPr>
        <w:t xml:space="preserve">являясь процессуальным документом, служащим основанием для возбуждения производства по делу об административном правонарушении, составлен с </w:t>
      </w:r>
      <w:r>
        <w:rPr>
          <w:sz w:val="28"/>
        </w:rPr>
        <w:t xml:space="preserve">нарушением требований </w:t>
      </w:r>
      <w:r>
        <w:rPr>
          <w:sz w:val="28"/>
        </w:rPr>
        <w:t>КоАП</w:t>
      </w:r>
      <w:r>
        <w:rPr>
          <w:sz w:val="28"/>
        </w:rPr>
        <w:t xml:space="preserve"> Российской Федерации, является недопустимым доказательством по делу, а также, принимая во</w:t>
      </w:r>
      <w:r>
        <w:rPr>
          <w:sz w:val="28"/>
        </w:rPr>
        <w:t xml:space="preserve"> внимание положение </w:t>
      </w:r>
      <w:hyperlink r:id="rId4" w:anchor="/document/12125267/entry/15" w:history="1">
        <w:r>
          <w:rPr>
            <w:color w:val="0000FF"/>
            <w:sz w:val="28"/>
            <w:u w:val="single"/>
          </w:rPr>
          <w:t>ст. 1.5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выводы о наличии в</w:t>
      </w:r>
      <w:r>
        <w:rPr>
          <w:sz w:val="28"/>
        </w:rPr>
        <w:t xml:space="preserve"> </w:t>
      </w:r>
      <w:r>
        <w:rPr>
          <w:sz w:val="28"/>
        </w:rPr>
        <w:t>действиях</w:t>
      </w:r>
      <w:r>
        <w:rPr>
          <w:sz w:val="28"/>
        </w:rPr>
        <w:t xml:space="preserve"> </w:t>
      </w:r>
      <w:r>
        <w:rPr>
          <w:sz w:val="28"/>
        </w:rPr>
        <w:t>Муселимян</w:t>
      </w:r>
      <w:r>
        <w:rPr>
          <w:sz w:val="28"/>
        </w:rPr>
        <w:t xml:space="preserve"> И.И. состава административного правонарушения, предусмотренного </w:t>
      </w:r>
      <w:hyperlink r:id="rId4" w:anchor="/document/12125267/entry/121505" w:history="1">
        <w:r>
          <w:rPr>
            <w:color w:val="0000FF"/>
            <w:sz w:val="28"/>
            <w:u w:val="single"/>
          </w:rPr>
          <w:t>частью 5 статьи 12.15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Российской Федерации, являются преждевременными. Доводы </w:t>
      </w:r>
      <w:r>
        <w:rPr>
          <w:sz w:val="28"/>
        </w:rPr>
        <w:t>Муселимян</w:t>
      </w:r>
      <w:r>
        <w:rPr>
          <w:sz w:val="28"/>
        </w:rPr>
        <w:t xml:space="preserve"> И.И. и его защитника, изложенные в письменном объяснении, судом отклоняются. </w:t>
      </w:r>
    </w:p>
    <w:p w:rsidR="00485EFC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</w:t>
      </w:r>
      <w:r>
        <w:rPr>
          <w:sz w:val="28"/>
        </w:rPr>
        <w:t>ушения.</w:t>
      </w:r>
    </w:p>
    <w:p w:rsidR="00485EFC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25267/entry/299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.1 ст. 29.9</w:t>
        </w:r>
      </w:hyperlink>
      <w:r>
        <w:rPr>
          <w:sz w:val="28"/>
        </w:rPr>
        <w:t xml:space="preserve"> Кодекса об административных правонарушениях, при наличии хотя бы одного из обстоятельств, исключающих производство по делу,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настоящего Кодекса, по результатам рассмотрения дела об административном правонарушении, выносится постановление о прекращении производства по делу об административном правонару</w:t>
      </w:r>
      <w:r>
        <w:rPr>
          <w:sz w:val="28"/>
        </w:rPr>
        <w:t>шении.</w:t>
      </w:r>
    </w:p>
    <w:p w:rsidR="00485EFC">
      <w:pPr>
        <w:ind w:firstLine="708"/>
        <w:jc w:val="both"/>
      </w:pPr>
      <w:r>
        <w:rPr>
          <w:sz w:val="28"/>
        </w:rPr>
        <w:t xml:space="preserve">При таких обстоятельствах, производство по делу об административном правонарушении подлежит прекращению на основании </w:t>
      </w:r>
      <w:hyperlink r:id="rId4" w:anchor="/document/12125267/entry/24502" w:history="1">
        <w:r>
          <w:rPr>
            <w:color w:val="0000FF"/>
            <w:sz w:val="28"/>
            <w:u w:val="single"/>
          </w:rPr>
          <w:t>пункта 2 части 1 статьи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Российской Федерации в </w:t>
      </w:r>
      <w:r>
        <w:rPr>
          <w:sz w:val="28"/>
        </w:rPr>
        <w:t>связи с отсутствием состава административного правонарушения.</w:t>
      </w:r>
    </w:p>
    <w:p w:rsidR="00485EFC">
      <w:pPr>
        <w:ind w:firstLine="708"/>
        <w:jc w:val="both"/>
      </w:pPr>
      <w:r>
        <w:rPr>
          <w:sz w:val="28"/>
        </w:rPr>
        <w:t xml:space="preserve">На основании изложенного и руководствуясь ст. ст. 1.5, 4.1-4.3, п. 2 ч. 1 ст. 24.5,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485EFC">
      <w:pPr>
        <w:ind w:firstLine="708"/>
        <w:jc w:val="center"/>
      </w:pPr>
      <w:r>
        <w:rPr>
          <w:b/>
          <w:sz w:val="28"/>
        </w:rPr>
        <w:t>ПОСТАНОВИЛ:</w:t>
      </w:r>
    </w:p>
    <w:p w:rsidR="00485EFC">
      <w:pPr>
        <w:ind w:firstLine="708"/>
        <w:jc w:val="both"/>
      </w:pPr>
      <w:r>
        <w:rPr>
          <w:sz w:val="28"/>
        </w:rPr>
        <w:t>Производство по делу об административном правонарушении в отно</w:t>
      </w:r>
      <w:r>
        <w:rPr>
          <w:sz w:val="28"/>
        </w:rPr>
        <w:t xml:space="preserve">шении </w:t>
      </w:r>
      <w:r>
        <w:rPr>
          <w:sz w:val="28"/>
        </w:rPr>
        <w:t>Муселимян</w:t>
      </w:r>
      <w:r>
        <w:rPr>
          <w:sz w:val="28"/>
        </w:rPr>
        <w:t xml:space="preserve"> </w:t>
      </w:r>
      <w:r>
        <w:rPr>
          <w:sz w:val="28"/>
        </w:rPr>
        <w:t>Ишхана</w:t>
      </w:r>
      <w:r>
        <w:rPr>
          <w:sz w:val="28"/>
        </w:rPr>
        <w:t xml:space="preserve"> </w:t>
      </w:r>
      <w:r>
        <w:rPr>
          <w:sz w:val="28"/>
        </w:rPr>
        <w:t>Ишхановича</w:t>
      </w:r>
      <w:r>
        <w:rPr>
          <w:sz w:val="28"/>
        </w:rPr>
        <w:t xml:space="preserve"> о привлечении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5 ст. 12.15 Кодекса Российской Федерации об административных правонарушениях, прекратить по основанию </w:t>
      </w:r>
      <w:hyperlink r:id="rId10" w:history="1">
        <w:r>
          <w:rPr>
            <w:color w:val="0000FF"/>
            <w:sz w:val="28"/>
            <w:u w:val="single"/>
          </w:rPr>
          <w:t>п. 2 ч. 1 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в связи с отсутствием состава административного правонарушения.</w:t>
      </w:r>
    </w:p>
    <w:p w:rsidR="00485EFC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</w:t>
      </w:r>
      <w:r>
        <w:rPr>
          <w:sz w:val="28"/>
        </w:rPr>
        <w:t xml:space="preserve">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485EFC">
      <w:pPr>
        <w:ind w:firstLine="708"/>
        <w:jc w:val="both"/>
      </w:pPr>
      <w:r>
        <w:rPr>
          <w:sz w:val="28"/>
        </w:rPr>
        <w:t>Постановление изготовлено в оконча</w:t>
      </w:r>
      <w:r>
        <w:rPr>
          <w:sz w:val="28"/>
        </w:rPr>
        <w:t>тельной форме 26 ноября 2020 года.</w:t>
      </w:r>
    </w:p>
    <w:p w:rsidR="00485EFC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485EFC">
      <w:pPr>
        <w:spacing w:after="160" w:line="259" w:lineRule="auto"/>
      </w:pPr>
    </w:p>
    <w:sectPr w:rsidSect="00485EF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85EFC"/>
    <w:rsid w:val="00485EFC"/>
    <w:rsid w:val="00657A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3C8A72D01D12E09FF68701537EB66F69A4D4AC3FC26646DC5C693BD9D37982C02CABC1F77728BEBIBnB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hyperlink" Target="http://www.sud-praktika.ru/precedent/147789.html" TargetMode="External" /><Relationship Id="rId7" Type="http://schemas.openxmlformats.org/officeDocument/2006/relationships/hyperlink" Target="http://home.garant.ru/document?id=1205770&amp;sub=0" TargetMode="External" /><Relationship Id="rId8" Type="http://schemas.openxmlformats.org/officeDocument/2006/relationships/hyperlink" Target="http://home.garant.ru/document?id=1205770&amp;sub=100013" TargetMode="External" /><Relationship Id="rId9" Type="http://schemas.openxmlformats.org/officeDocument/2006/relationships/hyperlink" Target="http://home.garant.ru/document?id=1205770&amp;sub=16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