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437F2" w:rsidP="003B68B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5-72-468/2021</w:t>
      </w:r>
    </w:p>
    <w:p w:rsidR="003437F2">
      <w:pPr>
        <w:jc w:val="right"/>
      </w:pPr>
      <w:r>
        <w:rPr>
          <w:sz w:val="27"/>
        </w:rPr>
        <w:t>УИД 91MS0072-телефон-телефон</w:t>
      </w:r>
    </w:p>
    <w:p w:rsidR="003437F2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3437F2">
      <w:pPr>
        <w:ind w:firstLine="708"/>
        <w:jc w:val="both"/>
      </w:pPr>
      <w:r>
        <w:rPr>
          <w:sz w:val="27"/>
        </w:rPr>
        <w:t xml:space="preserve">28 октября 2021 года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3437F2">
      <w:pPr>
        <w:jc w:val="both"/>
      </w:pPr>
      <w:r>
        <w:rPr>
          <w:spacing w:val="-4"/>
          <w:sz w:val="27"/>
        </w:rPr>
        <w:t xml:space="preserve">Мировой </w:t>
      </w:r>
      <w:r>
        <w:rPr>
          <w:sz w:val="27"/>
        </w:rPr>
        <w:t xml:space="preserve">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</w:t>
      </w:r>
      <w:r>
        <w:rPr>
          <w:sz w:val="27"/>
        </w:rPr>
        <w:t>Крым Костюкова Е.В., рассмотрев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(на момент совершения административного правонарушения) - дирек</w:t>
      </w:r>
      <w:r>
        <w:rPr>
          <w:sz w:val="27"/>
        </w:rPr>
        <w:t>тора наименование организации (далее наименование организации) Набок Олега Анатольевича, паспортные данные, гражданина Российской Федерации, имеющего</w:t>
      </w:r>
      <w:r>
        <w:rPr>
          <w:sz w:val="27"/>
        </w:rPr>
        <w:t xml:space="preserve"> высшее образование, женатого, имеющего на иждивении двоих несовершеннолетних детей, зарегистрированного и </w:t>
      </w:r>
      <w:r>
        <w:rPr>
          <w:sz w:val="27"/>
        </w:rPr>
        <w:t>проживающего по адресу: адрес,</w:t>
      </w:r>
    </w:p>
    <w:p w:rsidR="003437F2">
      <w:pPr>
        <w:ind w:firstLine="708"/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3437F2" w:rsidP="003B68B8">
      <w:pPr>
        <w:jc w:val="center"/>
      </w:pPr>
      <w:r>
        <w:rPr>
          <w:b/>
          <w:sz w:val="27"/>
        </w:rPr>
        <w:t>УСТАНОВИЛ:</w:t>
      </w:r>
    </w:p>
    <w:p w:rsidR="003437F2">
      <w:pPr>
        <w:ind w:firstLine="708"/>
        <w:jc w:val="both"/>
      </w:pPr>
      <w:r>
        <w:rPr>
          <w:sz w:val="27"/>
        </w:rPr>
        <w:t>Набок О.А., дата (на момент совершения администрат</w:t>
      </w:r>
      <w:r>
        <w:rPr>
          <w:sz w:val="27"/>
        </w:rPr>
        <w:t xml:space="preserve">ивного правонарушения), являясь директором наименование организации, расположенного по адресу: адрес, в нарушение п. 7 ст. 431 Налогового кодекса РФ, не обеспечил своевременное представление в установленный ст. 431 ч. 7 Налогового кодекса РФ в Межрайонную </w:t>
      </w:r>
      <w:r>
        <w:rPr>
          <w:sz w:val="27"/>
        </w:rPr>
        <w:t xml:space="preserve">ИФНС России № 6 по Республике Крым, расчета по страховым взносам за 12 месяцев дата, срок </w:t>
      </w:r>
      <w:r>
        <w:rPr>
          <w:sz w:val="27"/>
        </w:rPr>
        <w:t>представления</w:t>
      </w:r>
      <w:r>
        <w:rPr>
          <w:sz w:val="27"/>
        </w:rPr>
        <w:t xml:space="preserve"> которого в соответствии с п. 7 ст. 431 Налогового кодекса РФ не позднее 30-го числа месяца, следующего за расчетным (отчетным) периодом. Фактически расч</w:t>
      </w:r>
      <w:r>
        <w:rPr>
          <w:sz w:val="27"/>
        </w:rPr>
        <w:t xml:space="preserve">ет по страховым взносам за 12 месяцев дата был представлен дата, то есть с пропуском срока, предельный срок предоставления которого не позднее дата (включительно) в электронном виде по телекоммуникационным каналам связи. </w:t>
      </w:r>
    </w:p>
    <w:p w:rsidR="003437F2">
      <w:pPr>
        <w:ind w:firstLine="708"/>
        <w:jc w:val="both"/>
      </w:pPr>
      <w:r>
        <w:rPr>
          <w:sz w:val="27"/>
        </w:rPr>
        <w:t>В судебном заседании</w:t>
      </w:r>
      <w:r>
        <w:rPr>
          <w:sz w:val="27"/>
        </w:rPr>
        <w:t xml:space="preserve"> Н</w:t>
      </w:r>
      <w:r>
        <w:rPr>
          <w:sz w:val="27"/>
        </w:rPr>
        <w:t xml:space="preserve">абок О.А. </w:t>
      </w:r>
      <w:r>
        <w:rPr>
          <w:sz w:val="26"/>
        </w:rPr>
        <w:t>ви</w:t>
      </w:r>
      <w:r>
        <w:rPr>
          <w:sz w:val="26"/>
        </w:rPr>
        <w:t xml:space="preserve">ну признал полностью, не оспаривал фактические обстоятельства дела, изложенные в протоколе об административном правонарушении. </w:t>
      </w:r>
    </w:p>
    <w:p w:rsidR="003437F2">
      <w:pPr>
        <w:jc w:val="both"/>
      </w:pPr>
      <w:r>
        <w:rPr>
          <w:sz w:val="27"/>
        </w:rPr>
        <w:t>Выслушав</w:t>
      </w:r>
      <w:r>
        <w:rPr>
          <w:sz w:val="27"/>
        </w:rPr>
        <w:t xml:space="preserve"> Н</w:t>
      </w:r>
      <w:r>
        <w:rPr>
          <w:sz w:val="27"/>
        </w:rPr>
        <w:t>абок О.А., исследовав материалы дела, мировой судья пришел к выводу о наличии в действиях Набок О.А. состава правонару</w:t>
      </w:r>
      <w:r>
        <w:rPr>
          <w:sz w:val="27"/>
        </w:rPr>
        <w:t>шения, предусмотренного ст. 15.5 КоАП РФ, исходя из следующего.</w:t>
      </w:r>
    </w:p>
    <w:p w:rsidR="003437F2">
      <w:pPr>
        <w:ind w:firstLine="708"/>
        <w:jc w:val="both"/>
      </w:pPr>
      <w:r>
        <w:rPr>
          <w:sz w:val="27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</w:t>
      </w:r>
      <w:r>
        <w:rPr>
          <w:sz w:val="27"/>
        </w:rPr>
        <w:t>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37F2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</w:t>
      </w:r>
      <w:r>
        <w:rPr>
          <w:sz w:val="27"/>
        </w:rPr>
        <w:t xml:space="preserve">инистративном правонарушении являются любые фактические данные, на </w:t>
      </w:r>
      <w:r>
        <w:rPr>
          <w:sz w:val="27"/>
        </w:rPr>
        <w:t>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</w:t>
      </w:r>
      <w:r>
        <w:rPr>
          <w:sz w:val="27"/>
        </w:rPr>
        <w:t>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3437F2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</w:t>
      </w:r>
      <w:r>
        <w:rPr>
          <w:sz w:val="27"/>
        </w:rPr>
        <w:t>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437F2">
      <w:pPr>
        <w:ind w:firstLine="567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437F2">
      <w:pPr>
        <w:ind w:firstLine="708"/>
        <w:jc w:val="both"/>
      </w:pPr>
      <w:r>
        <w:rPr>
          <w:sz w:val="27"/>
        </w:rPr>
        <w:t>Статья 15.5 КоАП РФ предусма</w:t>
      </w:r>
      <w:r>
        <w:rPr>
          <w:sz w:val="27"/>
        </w:rPr>
        <w:t>тривает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437F2">
      <w:pPr>
        <w:ind w:firstLine="708"/>
        <w:jc w:val="both"/>
      </w:pPr>
      <w:r>
        <w:rPr>
          <w:sz w:val="27"/>
        </w:rPr>
        <w:t>Согласно ч. 7 ст. 431 Налогового кодекса РФ плательщики, указ</w:t>
      </w:r>
      <w:r>
        <w:rPr>
          <w:sz w:val="27"/>
        </w:rPr>
        <w:t xml:space="preserve">анные в </w:t>
      </w:r>
      <w:hyperlink r:id="rId5" w:anchor="dst13385" w:history="1">
        <w:r>
          <w:rPr>
            <w:color w:val="0000FF"/>
            <w:sz w:val="27"/>
            <w:u w:val="single"/>
          </w:rPr>
          <w:t>подпункте 1 пункта 1 статьи 419</w:t>
        </w:r>
      </w:hyperlink>
      <w:r>
        <w:rPr>
          <w:sz w:val="27"/>
        </w:rPr>
        <w:t xml:space="preserve"> настоящего Кодекса (за исключением физических лиц, производящих выплаты, указанные в </w:t>
      </w:r>
      <w:hyperlink r:id="rId6" w:anchor="dst14003" w:history="1">
        <w:r>
          <w:rPr>
            <w:color w:val="0000FF"/>
            <w:sz w:val="27"/>
            <w:u w:val="single"/>
          </w:rPr>
          <w:t>подпункте 3 пункта 3 статьи 422</w:t>
        </w:r>
      </w:hyperlink>
      <w:r>
        <w:rPr>
          <w:sz w:val="27"/>
        </w:rPr>
        <w:t xml:space="preserve"> настоящего Кодекса), представляют расчет по страховым взносам не позднее 30-го числа месяца, следующего</w:t>
      </w:r>
      <w:r>
        <w:rPr>
          <w:sz w:val="27"/>
        </w:rPr>
        <w:t xml:space="preserve"> за расчетным (отчетным) периодом, в налоговый орган по месту нахождения организации и по месту</w:t>
      </w:r>
      <w:r>
        <w:rPr>
          <w:sz w:val="27"/>
        </w:rPr>
        <w:t xml:space="preserve">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</w:t>
      </w:r>
      <w:r>
        <w:rPr>
          <w:sz w:val="27"/>
        </w:rPr>
        <w:t>пользу физических лиц, по месту жительства физического лица, производящего выплаты и иные вознаграждения физическим лицам.</w:t>
      </w:r>
    </w:p>
    <w:p w:rsidR="003437F2">
      <w:pPr>
        <w:ind w:firstLine="708"/>
        <w:jc w:val="both"/>
      </w:pPr>
      <w:r>
        <w:rPr>
          <w:sz w:val="27"/>
        </w:rPr>
        <w:t>Согласно протоколу об административном правонарушении № 911021186000378 от дата, он был составлен в отношении</w:t>
      </w:r>
      <w:r>
        <w:rPr>
          <w:sz w:val="27"/>
        </w:rPr>
        <w:t xml:space="preserve"> Н</w:t>
      </w:r>
      <w:r>
        <w:rPr>
          <w:sz w:val="27"/>
        </w:rPr>
        <w:t>абок О.А. за то, что о</w:t>
      </w:r>
      <w:r>
        <w:rPr>
          <w:sz w:val="27"/>
        </w:rPr>
        <w:t xml:space="preserve">н, дата (на момент совершения административного правонарушения), являясь директором наименование организации, расположенного по адресу: адрес, в нарушение п. 7 ст. 431 Налогового кодекса РФ, не обеспечил своевременное представление в установленный ст. 431 </w:t>
      </w:r>
      <w:r>
        <w:rPr>
          <w:sz w:val="27"/>
        </w:rPr>
        <w:t xml:space="preserve">ч. 7 Налогового кодекса РФ в Межрайонную ИФНС России № 6 по Республике Крым, расчета по страховым взносам за 12 месяцев дата, срок </w:t>
      </w:r>
      <w:r>
        <w:rPr>
          <w:sz w:val="27"/>
        </w:rPr>
        <w:t>представления</w:t>
      </w:r>
      <w:r>
        <w:rPr>
          <w:sz w:val="27"/>
        </w:rPr>
        <w:t xml:space="preserve"> которого в соответствии с п. 7 ст. 431 Налогового кодекса РФ не позднее 30-го числа месяца, следующего за расче</w:t>
      </w:r>
      <w:r>
        <w:rPr>
          <w:sz w:val="27"/>
        </w:rPr>
        <w:t>тным (отчетным) периодом. Фактически расчет по страховым взносам за 12 месяцев дата был представлен дата, то есть с пропуском срока, предельный срок предоставления которого не позднее дата (включительно) в электронном виде по телекоммуникационным каналам с</w:t>
      </w:r>
      <w:r>
        <w:rPr>
          <w:sz w:val="27"/>
        </w:rPr>
        <w:t xml:space="preserve">вязи. </w:t>
      </w:r>
    </w:p>
    <w:p w:rsidR="003437F2">
      <w:pPr>
        <w:jc w:val="both"/>
      </w:pPr>
      <w:r>
        <w:rPr>
          <w:sz w:val="27"/>
        </w:rPr>
        <w:t xml:space="preserve">Указанные в протоколе об административном правонарушении обстоятельства непредставления в установленный законодательством о налогах и сборах срок в </w:t>
      </w:r>
      <w:r>
        <w:rPr>
          <w:sz w:val="27"/>
        </w:rPr>
        <w:t>налоговые органы расчета по страховым взносам, о котором указано в протоколе об административном прав</w:t>
      </w:r>
      <w:r>
        <w:rPr>
          <w:sz w:val="27"/>
        </w:rPr>
        <w:t>онарушении, подтверждается имеющимися в материалах дела сведениями, согласно которым</w:t>
      </w:r>
      <w:r>
        <w:rPr>
          <w:sz w:val="27"/>
        </w:rPr>
        <w:t xml:space="preserve"> Н</w:t>
      </w:r>
      <w:r>
        <w:rPr>
          <w:sz w:val="27"/>
        </w:rPr>
        <w:t>абок О.А. являлся директором наименование организации, расположенного по адресу: адрес.</w:t>
      </w:r>
    </w:p>
    <w:p w:rsidR="003437F2">
      <w:pPr>
        <w:ind w:firstLine="708"/>
        <w:jc w:val="both"/>
      </w:pPr>
      <w:r>
        <w:rPr>
          <w:sz w:val="27"/>
        </w:rPr>
        <w:t>Факт совершения административного правонарушения и виновность</w:t>
      </w:r>
      <w:r>
        <w:rPr>
          <w:sz w:val="27"/>
        </w:rPr>
        <w:t xml:space="preserve"> Н</w:t>
      </w:r>
      <w:r>
        <w:rPr>
          <w:sz w:val="27"/>
        </w:rPr>
        <w:t>абок О.А. подтвержд</w:t>
      </w:r>
      <w:r>
        <w:rPr>
          <w:sz w:val="27"/>
        </w:rPr>
        <w:t>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911021186000378 от дата; копией выписки из ЕГРЮЛ по состоянию на дата, содержащей сведения о юридическом л</w:t>
      </w:r>
      <w:r>
        <w:rPr>
          <w:sz w:val="27"/>
        </w:rPr>
        <w:t>ице наименование организации</w:t>
      </w:r>
      <w:r>
        <w:rPr>
          <w:spacing w:val="-4"/>
          <w:sz w:val="27"/>
        </w:rPr>
        <w:t xml:space="preserve"> </w:t>
      </w:r>
      <w:r>
        <w:rPr>
          <w:sz w:val="27"/>
        </w:rPr>
        <w:t>(ОГРН 1159102071974); копией квитанции о приеме налоговой декларации (расчета), бухгалтерской (финансовой) отчетности в электронной форме от дата.</w:t>
      </w:r>
    </w:p>
    <w:p w:rsidR="003437F2">
      <w:pPr>
        <w:ind w:firstLine="708"/>
        <w:jc w:val="both"/>
      </w:pPr>
      <w:r>
        <w:rPr>
          <w:sz w:val="27"/>
        </w:rPr>
        <w:t>Предоставленные по делу письменные доказательства суд считает достовер</w:t>
      </w:r>
      <w:r>
        <w:rPr>
          <w:sz w:val="27"/>
        </w:rPr>
        <w:t>ными, объективными, допустимыми и достаточными доказательствами по делу для установления вины</w:t>
      </w:r>
      <w:r>
        <w:rPr>
          <w:sz w:val="27"/>
        </w:rPr>
        <w:t xml:space="preserve"> Н</w:t>
      </w:r>
      <w:r>
        <w:rPr>
          <w:sz w:val="27"/>
        </w:rPr>
        <w:t xml:space="preserve">абок О.А., поскольку они получены в соответствии с требованиями закона, имеют надлежащую процессуальную форму. </w:t>
      </w:r>
    </w:p>
    <w:p w:rsidR="003437F2">
      <w:pPr>
        <w:ind w:firstLine="708"/>
        <w:jc w:val="both"/>
      </w:pPr>
      <w:r>
        <w:rPr>
          <w:sz w:val="27"/>
        </w:rPr>
        <w:t>При таких обстоятельствах в действиях</w:t>
      </w:r>
      <w:r>
        <w:rPr>
          <w:sz w:val="27"/>
        </w:rPr>
        <w:t xml:space="preserve"> Н</w:t>
      </w:r>
      <w:r>
        <w:rPr>
          <w:sz w:val="27"/>
        </w:rPr>
        <w:t xml:space="preserve">абок О.А. </w:t>
      </w:r>
      <w:r>
        <w:rPr>
          <w:sz w:val="27"/>
        </w:rPr>
        <w:t>имеется состав правонарушения, предусмотренного ст. 15.5 КоАП РФ, а именно: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437F2">
      <w:pPr>
        <w:ind w:firstLine="708"/>
        <w:jc w:val="both"/>
      </w:pPr>
      <w:r>
        <w:rPr>
          <w:sz w:val="27"/>
        </w:rPr>
        <w:t>Согласно ст.</w:t>
      </w:r>
      <w:r>
        <w:rPr>
          <w:sz w:val="27"/>
        </w:rPr>
        <w:t xml:space="preserve"> 4.1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437F2">
      <w:pPr>
        <w:ind w:firstLine="708"/>
        <w:jc w:val="both"/>
      </w:pPr>
      <w:r>
        <w:rPr>
          <w:sz w:val="27"/>
        </w:rPr>
        <w:t>Принимая во внимание характер совершенного административного правонарушения, наличие обстоятельства, смягчающего административную ответственность – полное признание вины, отсутствие обстоятельств, отягчающих административную ответственность, данные о лично</w:t>
      </w:r>
      <w:r>
        <w:rPr>
          <w:sz w:val="27"/>
        </w:rPr>
        <w:t>сти</w:t>
      </w:r>
      <w:r>
        <w:rPr>
          <w:sz w:val="27"/>
        </w:rPr>
        <w:t xml:space="preserve"> Н</w:t>
      </w:r>
      <w:r>
        <w:rPr>
          <w:sz w:val="27"/>
        </w:rPr>
        <w:t>абок О.А., который, согласно сведениям, представленным в материалы дела, ранее не привлекался к административной ответственности за нарушение аналогичных правонарушений в области налогов и сборов, а также, учитывая его имущественное положение, мировой</w:t>
      </w:r>
      <w:r>
        <w:rPr>
          <w:sz w:val="27"/>
        </w:rPr>
        <w:t xml:space="preserve"> судья пришел к выводу о возможности назначить ему административное наказание в виде предупреждения.</w:t>
      </w:r>
    </w:p>
    <w:p w:rsidR="003437F2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29.10, 29.11 КоАП РФ, мировой судья,</w:t>
      </w:r>
    </w:p>
    <w:p w:rsidR="003437F2" w:rsidP="003B68B8">
      <w:pPr>
        <w:jc w:val="center"/>
      </w:pPr>
      <w:r>
        <w:rPr>
          <w:b/>
          <w:sz w:val="27"/>
        </w:rPr>
        <w:t>ПОСТАНОВИЛ:</w:t>
      </w:r>
    </w:p>
    <w:p w:rsidR="003437F2">
      <w:pPr>
        <w:ind w:firstLine="708"/>
        <w:jc w:val="both"/>
      </w:pPr>
      <w:r>
        <w:rPr>
          <w:sz w:val="27"/>
        </w:rPr>
        <w:t xml:space="preserve">Должностное лицо </w:t>
      </w:r>
      <w:r>
        <w:rPr>
          <w:sz w:val="27"/>
        </w:rPr>
        <w:t>(на момент совершения административного правонарушения) - директора наименование организации</w:t>
      </w:r>
      <w:r>
        <w:rPr>
          <w:sz w:val="27"/>
        </w:rPr>
        <w:t xml:space="preserve"> Н</w:t>
      </w:r>
      <w:r>
        <w:rPr>
          <w:sz w:val="27"/>
        </w:rPr>
        <w:t>абок Олега Анатольевича признать виновным в совершении административного правонарушения, предусмотренного ст. 15.5 Кодекса Российской Федерации об административны</w:t>
      </w:r>
      <w:r>
        <w:rPr>
          <w:sz w:val="27"/>
        </w:rPr>
        <w:t xml:space="preserve">х правонарушениях, и назначить ему административное наказание в виде предупреждения. </w:t>
      </w:r>
    </w:p>
    <w:p w:rsidR="003437F2" w:rsidP="003B68B8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</w:t>
      </w:r>
      <w:r>
        <w:rPr>
          <w:sz w:val="27"/>
        </w:rPr>
        <w:t>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3B68B8" w:rsidP="003B68B8">
      <w:pPr>
        <w:ind w:firstLine="708"/>
        <w:jc w:val="both"/>
      </w:pPr>
      <w:r>
        <w:tab/>
      </w:r>
    </w:p>
    <w:p w:rsidR="003437F2" w:rsidP="003B68B8">
      <w:pPr>
        <w:ind w:firstLine="708"/>
      </w:pPr>
      <w:r>
        <w:rPr>
          <w:sz w:val="27"/>
        </w:rPr>
        <w:t>Мировой судья Е.В. Костюкова</w:t>
      </w:r>
    </w:p>
    <w:p w:rsidR="003437F2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F2"/>
    <w:rsid w:val="003437F2"/>
    <w:rsid w:val="003B68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65267/f4ff102a9228a8dad12c831ba03c457000a62d3c/" TargetMode="External" /><Relationship Id="rId6" Type="http://schemas.openxmlformats.org/officeDocument/2006/relationships/hyperlink" Target="http://www.consultant.ru/document/cons_doc_LAW_365267/30e4690deae106140c96017db18054a3175e14f6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