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430497">
      <w:pPr>
        <w:jc w:val="center"/>
      </w:pPr>
    </w:p>
    <w:p w:rsidR="00430497" w:rsidP="00AF7089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6"/>
        </w:rPr>
        <w:t>Дело № 5-72-491/2020</w:t>
      </w:r>
    </w:p>
    <w:p w:rsidR="00430497">
      <w:pPr>
        <w:pStyle w:val="Heading1"/>
        <w:spacing w:before="0" w:after="0"/>
        <w:jc w:val="center"/>
      </w:pPr>
      <w:r>
        <w:rPr>
          <w:rFonts w:ascii="Times New Roman" w:hAnsi="Times New Roman" w:cs="Times New Roman"/>
          <w:sz w:val="26"/>
        </w:rPr>
        <w:t>ПОСТАНОВЛЕНИЕ</w:t>
      </w:r>
    </w:p>
    <w:p w:rsidR="00430497">
      <w:pPr>
        <w:pStyle w:val="Heading1"/>
        <w:spacing w:before="0" w:after="0"/>
        <w:jc w:val="both"/>
      </w:pPr>
      <w:r>
        <w:rPr>
          <w:rFonts w:ascii="Times New Roman" w:hAnsi="Times New Roman" w:cs="Times New Roman"/>
          <w:b w:val="0"/>
          <w:sz w:val="26"/>
        </w:rPr>
        <w:t xml:space="preserve">01 декабря 2020 года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26"/>
        </w:rPr>
        <w:t>г</w:t>
      </w:r>
      <w:r>
        <w:rPr>
          <w:rFonts w:ascii="Times New Roman" w:hAnsi="Times New Roman" w:cs="Times New Roman"/>
          <w:b w:val="0"/>
          <w:sz w:val="26"/>
        </w:rPr>
        <w:t>. Саки</w:t>
      </w:r>
    </w:p>
    <w:p w:rsidR="00430497">
      <w:pPr>
        <w:ind w:firstLine="708"/>
        <w:jc w:val="both"/>
      </w:pPr>
      <w:r>
        <w:rPr>
          <w:sz w:val="26"/>
        </w:rPr>
        <w:t xml:space="preserve">Мировой судья судебного участка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</w:t>
      </w:r>
      <w:r>
        <w:rPr>
          <w:sz w:val="26"/>
        </w:rPr>
        <w:t>Костюкова</w:t>
      </w:r>
      <w:r>
        <w:rPr>
          <w:sz w:val="26"/>
        </w:rPr>
        <w:t xml:space="preserve"> Елена Валериевна, </w:t>
      </w:r>
    </w:p>
    <w:p w:rsidR="00430497">
      <w:pPr>
        <w:ind w:firstLine="708"/>
        <w:jc w:val="both"/>
      </w:pPr>
      <w:r>
        <w:rPr>
          <w:sz w:val="26"/>
        </w:rPr>
        <w:t>с участием лица, привлекаемого к административной ответственности Чирковой Ю.С.,</w:t>
      </w:r>
    </w:p>
    <w:p w:rsidR="00430497">
      <w:pPr>
        <w:ind w:firstLine="708"/>
        <w:jc w:val="both"/>
      </w:pPr>
      <w:r>
        <w:rPr>
          <w:sz w:val="26"/>
        </w:rPr>
        <w:t>рассмотрев дело об административном правонарушении, поступившее из Отдела государственной инспекции безопасности дорожного движения Межмуниципального отдела МВД России «</w:t>
      </w:r>
      <w:r>
        <w:rPr>
          <w:sz w:val="26"/>
        </w:rPr>
        <w:t>Сакски</w:t>
      </w:r>
      <w:r>
        <w:rPr>
          <w:sz w:val="26"/>
        </w:rPr>
        <w:t>й</w:t>
      </w:r>
      <w:r>
        <w:rPr>
          <w:sz w:val="26"/>
        </w:rPr>
        <w:t xml:space="preserve">», в отношении: </w:t>
      </w:r>
    </w:p>
    <w:p w:rsidR="00430497">
      <w:pPr>
        <w:ind w:left="1418"/>
        <w:jc w:val="both"/>
      </w:pPr>
      <w:r>
        <w:rPr>
          <w:sz w:val="26"/>
        </w:rPr>
        <w:t xml:space="preserve">Чирковой Юлии Сергеевны, </w:t>
      </w:r>
    </w:p>
    <w:p w:rsidR="00430497">
      <w:pPr>
        <w:ind w:left="1418"/>
        <w:jc w:val="both"/>
      </w:pPr>
      <w:r>
        <w:rPr>
          <w:sz w:val="26"/>
        </w:rPr>
        <w:t>паспортные данные, гражданки Российской Федерации, образование высшее, замужней, малолетних детей не имеющей, официально не трудоустроенной, ранее не привлекаемой к административной ответственности, зарегистриров</w:t>
      </w:r>
      <w:r>
        <w:rPr>
          <w:sz w:val="26"/>
        </w:rPr>
        <w:t xml:space="preserve">анной по адресу: адрес и фактически проживающей по адресу: адрес, </w:t>
      </w:r>
    </w:p>
    <w:p w:rsidR="00430497">
      <w:pPr>
        <w:jc w:val="both"/>
      </w:pPr>
      <w:r>
        <w:rPr>
          <w:sz w:val="26"/>
        </w:rPr>
        <w:t xml:space="preserve">о привлечении её к административной ответственности за правонарушение, предусмотренное частью 1 статьи 12.8 Кодекса Российской Федерации об административных правонарушениях, </w:t>
      </w:r>
    </w:p>
    <w:p w:rsidR="00430497">
      <w:pPr>
        <w:jc w:val="center"/>
      </w:pPr>
      <w:r>
        <w:rPr>
          <w:sz w:val="26"/>
        </w:rPr>
        <w:t>УСТАНОВИЛ:</w:t>
      </w:r>
    </w:p>
    <w:p w:rsidR="00430497">
      <w:pPr>
        <w:ind w:firstLine="708"/>
        <w:jc w:val="both"/>
      </w:pPr>
      <w:r>
        <w:rPr>
          <w:sz w:val="26"/>
        </w:rPr>
        <w:t>Чир</w:t>
      </w:r>
      <w:r>
        <w:rPr>
          <w:sz w:val="26"/>
        </w:rPr>
        <w:t>кова</w:t>
      </w:r>
      <w:r>
        <w:rPr>
          <w:sz w:val="26"/>
        </w:rPr>
        <w:t xml:space="preserve"> Ю.С. дата в время на адрес </w:t>
      </w:r>
      <w:r>
        <w:rPr>
          <w:sz w:val="26"/>
        </w:rPr>
        <w:t>адрес</w:t>
      </w:r>
      <w:r>
        <w:rPr>
          <w:sz w:val="26"/>
        </w:rPr>
        <w:t xml:space="preserve">, в нарушение </w:t>
      </w:r>
      <w:hyperlink r:id="rId4" w:history="1">
        <w:r>
          <w:rPr>
            <w:color w:val="0000FF"/>
            <w:sz w:val="26"/>
            <w:u w:val="single"/>
          </w:rPr>
          <w:t>пункта 2.7</w:t>
        </w:r>
      </w:hyperlink>
      <w:r>
        <w:rPr>
          <w:sz w:val="26"/>
        </w:rPr>
        <w:t xml:space="preserve"> Правил дорожного движения Российской Федерации, управляла транс</w:t>
      </w:r>
      <w:r>
        <w:rPr>
          <w:sz w:val="26"/>
        </w:rPr>
        <w:t>портным средством – автомобилем марки марка автомобиля, государственный регистрационный знак Р9017ЕМ116, находясь в состоянии алкогольного опьянения. Данное деяние не является уголовно наказуемым.</w:t>
      </w:r>
    </w:p>
    <w:p w:rsidR="00430497">
      <w:pPr>
        <w:ind w:firstLine="708"/>
        <w:jc w:val="both"/>
      </w:pPr>
      <w:r>
        <w:rPr>
          <w:sz w:val="26"/>
        </w:rPr>
        <w:t xml:space="preserve">В судебное заседание </w:t>
      </w:r>
      <w:r>
        <w:rPr>
          <w:sz w:val="26"/>
        </w:rPr>
        <w:t>Чиркова</w:t>
      </w:r>
      <w:r>
        <w:rPr>
          <w:sz w:val="26"/>
        </w:rPr>
        <w:t xml:space="preserve"> Ю.С. явилась, свою вину призна</w:t>
      </w:r>
      <w:r>
        <w:rPr>
          <w:sz w:val="26"/>
        </w:rPr>
        <w:t xml:space="preserve">ла, в </w:t>
      </w:r>
      <w:r>
        <w:rPr>
          <w:sz w:val="26"/>
        </w:rPr>
        <w:t>содеянном</w:t>
      </w:r>
      <w:r>
        <w:rPr>
          <w:sz w:val="26"/>
        </w:rPr>
        <w:t xml:space="preserve"> раскаялась. Не оспаривала фактические обстоятельства дела, изложенные в протоколе об административном правонарушении. </w:t>
      </w:r>
    </w:p>
    <w:p w:rsidR="00430497">
      <w:pPr>
        <w:ind w:firstLine="708"/>
        <w:jc w:val="both"/>
      </w:pPr>
      <w:r>
        <w:rPr>
          <w:sz w:val="26"/>
        </w:rPr>
        <w:t xml:space="preserve">Выслушав </w:t>
      </w:r>
      <w:r>
        <w:rPr>
          <w:sz w:val="26"/>
        </w:rPr>
        <w:t>Чиркову</w:t>
      </w:r>
      <w:r>
        <w:rPr>
          <w:sz w:val="26"/>
        </w:rPr>
        <w:t xml:space="preserve"> Ю.С., исследовав письменные материалы дела, мировой судья пришел к выводу о наличии в действиях Чирковой</w:t>
      </w:r>
      <w:r>
        <w:rPr>
          <w:sz w:val="26"/>
        </w:rPr>
        <w:t xml:space="preserve"> Ю.С. состава административного правонарушения, предусмотренного частью 1 статьи 12.8 Кодекса Российской Федерации об административных правонарушениях, исходя из следующего.</w:t>
      </w:r>
    </w:p>
    <w:p w:rsidR="00430497">
      <w:pPr>
        <w:ind w:firstLine="708"/>
        <w:jc w:val="both"/>
      </w:pPr>
      <w:r>
        <w:rPr>
          <w:sz w:val="26"/>
        </w:rPr>
        <w:t xml:space="preserve">В соответствии с </w:t>
      </w:r>
      <w:hyperlink r:id="rId5" w:history="1">
        <w:r>
          <w:rPr>
            <w:color w:val="0000FF"/>
            <w:sz w:val="26"/>
            <w:u w:val="single"/>
          </w:rPr>
          <w:t>частью 1 статьи 12.8</w:t>
        </w:r>
      </w:hyperlink>
      <w:r>
        <w:rPr>
          <w:sz w:val="26"/>
        </w:rPr>
        <w:t xml:space="preserve"> Кодекса Российской Федерации об административных правонарушениях управление транспортным средством водителем, находящимся в состоянии опьянения, если такие действия не содер</w:t>
      </w:r>
      <w:r>
        <w:rPr>
          <w:sz w:val="26"/>
        </w:rPr>
        <w:t>жат уголовно наказуемого деяния, -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430497">
      <w:pPr>
        <w:ind w:firstLine="708"/>
        <w:jc w:val="both"/>
      </w:pPr>
      <w:r>
        <w:rPr>
          <w:sz w:val="26"/>
        </w:rPr>
        <w:t xml:space="preserve">Согласно </w:t>
      </w:r>
      <w:hyperlink r:id="rId6" w:history="1">
        <w:r>
          <w:rPr>
            <w:color w:val="0000FF"/>
            <w:sz w:val="26"/>
            <w:u w:val="single"/>
          </w:rPr>
          <w:t>примечанию</w:t>
        </w:r>
      </w:hyperlink>
      <w:r>
        <w:rPr>
          <w:sz w:val="26"/>
        </w:rPr>
        <w:t xml:space="preserve"> к данной норме употребление веществ, вызывающих алкогольное или наркотическое опьянение, либо психотропных или иных вызывающих опьянение веществ запрещается. </w:t>
      </w:r>
      <w:r>
        <w:rPr>
          <w:sz w:val="26"/>
        </w:rPr>
        <w:t>Администрати</w:t>
      </w:r>
      <w:r>
        <w:rPr>
          <w:sz w:val="26"/>
        </w:rPr>
        <w:t xml:space="preserve">вная ответственность, предусмотренная настоящей статьей и </w:t>
      </w:r>
      <w:hyperlink r:id="rId7" w:history="1">
        <w:r>
          <w:rPr>
            <w:color w:val="0000FF"/>
            <w:sz w:val="26"/>
            <w:u w:val="single"/>
          </w:rPr>
          <w:t>частью 3 статьи 12.27</w:t>
        </w:r>
      </w:hyperlink>
      <w:r>
        <w:rPr>
          <w:sz w:val="26"/>
        </w:rPr>
        <w:t xml:space="preserve"> настоящего Кодекса, </w:t>
      </w:r>
      <w:r>
        <w:rPr>
          <w:sz w:val="26"/>
        </w:rPr>
        <w:t>наступает в случае установлен</w:t>
      </w:r>
      <w:r>
        <w:rPr>
          <w:sz w:val="26"/>
        </w:rPr>
        <w:t xml:space="preserve">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</w:t>
      </w:r>
      <w:r>
        <w:rPr>
          <w:sz w:val="26"/>
        </w:rPr>
        <w:t>или наличием абсолютного этилового спирта в концентрации 0,3 и более грамма на один литр крови, либо</w:t>
      </w:r>
      <w:r>
        <w:rPr>
          <w:sz w:val="26"/>
        </w:rPr>
        <w:t xml:space="preserve"> в случае наличия наркотических средств или психотропных веществ в организме человека.</w:t>
      </w:r>
    </w:p>
    <w:p w:rsidR="00430497">
      <w:pPr>
        <w:ind w:firstLine="708"/>
        <w:jc w:val="both"/>
      </w:pPr>
      <w:r>
        <w:rPr>
          <w:sz w:val="26"/>
        </w:rPr>
        <w:t xml:space="preserve">В силу </w:t>
      </w:r>
      <w:hyperlink r:id="rId8" w:history="1">
        <w:r>
          <w:rPr>
            <w:color w:val="0000FF"/>
            <w:sz w:val="26"/>
            <w:u w:val="single"/>
          </w:rPr>
          <w:t>абзаца 1 пункта 2.7</w:t>
        </w:r>
      </w:hyperlink>
      <w:r>
        <w:rPr>
          <w:sz w:val="26"/>
        </w:rPr>
        <w:t xml:space="preserve"> Правил дорожного движения Российской Федерации, утвержденных Постановлением Правительства РФ от дата N 1090 (далее - Правила дорожного движения), водителю запрещается </w:t>
      </w:r>
      <w:r>
        <w:rPr>
          <w:sz w:val="26"/>
        </w:rPr>
        <w:t>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430497">
      <w:pPr>
        <w:ind w:firstLine="708"/>
        <w:jc w:val="both"/>
      </w:pPr>
      <w:r>
        <w:rPr>
          <w:sz w:val="26"/>
        </w:rPr>
        <w:t>Ка</w:t>
      </w:r>
      <w:r>
        <w:rPr>
          <w:sz w:val="26"/>
        </w:rPr>
        <w:t xml:space="preserve">к усматривается из материалов дела, </w:t>
      </w:r>
      <w:r>
        <w:rPr>
          <w:sz w:val="26"/>
        </w:rPr>
        <w:t>Чиркова</w:t>
      </w:r>
      <w:r>
        <w:rPr>
          <w:sz w:val="26"/>
        </w:rPr>
        <w:t xml:space="preserve"> Ю.С. дата в время на адрес </w:t>
      </w:r>
      <w:r>
        <w:rPr>
          <w:sz w:val="26"/>
        </w:rPr>
        <w:t>адрес</w:t>
      </w:r>
      <w:r>
        <w:rPr>
          <w:sz w:val="26"/>
        </w:rPr>
        <w:t xml:space="preserve">, в нарушение </w:t>
      </w:r>
      <w:hyperlink r:id="rId4" w:history="1">
        <w:r>
          <w:rPr>
            <w:color w:val="0000FF"/>
            <w:sz w:val="26"/>
            <w:u w:val="single"/>
          </w:rPr>
          <w:t>пункта 2.7</w:t>
        </w:r>
      </w:hyperlink>
      <w:r>
        <w:rPr>
          <w:sz w:val="26"/>
        </w:rPr>
        <w:t xml:space="preserve"> Правил дорожного движени</w:t>
      </w:r>
      <w:r>
        <w:rPr>
          <w:sz w:val="26"/>
        </w:rPr>
        <w:t xml:space="preserve">я Российской Федерации, управляла транспортным средством – автомобилем марки марка автомобиля, государственный регистрационный знак Р9017ЕМ116, находясь в состоянии алкогольного опьянения. Данное деяние не является уголовно наказуемым. </w:t>
      </w:r>
    </w:p>
    <w:p w:rsidR="00430497">
      <w:pPr>
        <w:ind w:firstLine="708"/>
        <w:jc w:val="both"/>
      </w:pPr>
      <w:r>
        <w:rPr>
          <w:sz w:val="26"/>
        </w:rPr>
        <w:t>Указанные обстоятел</w:t>
      </w:r>
      <w:r>
        <w:rPr>
          <w:sz w:val="26"/>
        </w:rPr>
        <w:t>ьства подтверждены собранными по делу доказательствами: протоколом об административном правонарушении 82 АП № 104417 от дата (л.д. 1), протоколом об отстранении от управления транспортным средством 82 ОТ № 023201 от дата (л.д. 2), актом освидетельствования</w:t>
      </w:r>
      <w:r>
        <w:rPr>
          <w:sz w:val="26"/>
        </w:rPr>
        <w:t xml:space="preserve"> на состояние алкогольного опьянения 61 АА телефон от дата и приложенным к нему бумажным носителем с показаниями технического средства измерения 0,28 мг/л (л</w:t>
      </w:r>
      <w:r>
        <w:rPr>
          <w:sz w:val="26"/>
        </w:rPr>
        <w:t xml:space="preserve">.д. 3,4), протоколом о направлении на медицинское освидетельствование на состояние опьянения 50 МВ </w:t>
      </w:r>
      <w:r>
        <w:rPr>
          <w:sz w:val="26"/>
        </w:rPr>
        <w:t xml:space="preserve">№ 041179 от дата (л.д. 6), актом медицинского освидетельствования на состояние опьянения № 278 от дата (л.д. 7), протоколом о задержании транспортного средства 82 ПЗ № 037600 </w:t>
      </w:r>
      <w:r>
        <w:rPr>
          <w:sz w:val="26"/>
        </w:rPr>
        <w:t>от</w:t>
      </w:r>
      <w:r>
        <w:rPr>
          <w:sz w:val="26"/>
        </w:rPr>
        <w:t xml:space="preserve"> дата (л.д. 8); рапортом должностного лица о выявленном административном правон</w:t>
      </w:r>
      <w:r>
        <w:rPr>
          <w:sz w:val="26"/>
        </w:rPr>
        <w:t xml:space="preserve">арушении </w:t>
      </w:r>
      <w:r>
        <w:rPr>
          <w:sz w:val="26"/>
        </w:rPr>
        <w:t>от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 xml:space="preserve"> в отношении Чирковой Ю.С. (л.д. 9), видеозаписью фиксации процессуальных действий (л.д. 10).</w:t>
      </w:r>
    </w:p>
    <w:p w:rsidR="00430497">
      <w:pPr>
        <w:ind w:firstLine="708"/>
        <w:jc w:val="both"/>
      </w:pPr>
      <w:r>
        <w:rPr>
          <w:sz w:val="26"/>
        </w:rPr>
        <w:t>Указанные доказательства являются последовательными, непротиворечивыми и согласуются между собой, протокол об административном правонарушении сост</w:t>
      </w:r>
      <w:r>
        <w:rPr>
          <w:sz w:val="26"/>
        </w:rPr>
        <w:t>авлен без нарушений закона.</w:t>
      </w:r>
    </w:p>
    <w:p w:rsidR="00430497">
      <w:pPr>
        <w:ind w:firstLine="708"/>
        <w:jc w:val="both"/>
      </w:pPr>
      <w:r>
        <w:rPr>
          <w:sz w:val="26"/>
        </w:rPr>
        <w:t xml:space="preserve">По делу об административном правонарушении, предусмотренном </w:t>
      </w:r>
      <w:hyperlink r:id="rId9" w:history="1">
        <w:r>
          <w:rPr>
            <w:color w:val="0000FF"/>
            <w:sz w:val="26"/>
            <w:u w:val="single"/>
          </w:rPr>
          <w:t>статьей 12.8</w:t>
        </w:r>
      </w:hyperlink>
      <w:r>
        <w:rPr>
          <w:sz w:val="26"/>
        </w:rPr>
        <w:t xml:space="preserve"> Кодекса Российской Федерации об административных правонарушениях, надлежит учитывать, что доказательствами состояния опьянения водителя являются акт освидетельствования на состояние алкогольного опьянения и (или) акт медицинского освидетельствования на со</w:t>
      </w:r>
      <w:r>
        <w:rPr>
          <w:sz w:val="26"/>
        </w:rPr>
        <w:t>стояние опьянения (</w:t>
      </w:r>
      <w:hyperlink r:id="rId10" w:history="1">
        <w:r>
          <w:rPr>
            <w:color w:val="0000FF"/>
            <w:sz w:val="26"/>
            <w:u w:val="single"/>
          </w:rPr>
          <w:t>пункт 7</w:t>
        </w:r>
      </w:hyperlink>
      <w:r>
        <w:rPr>
          <w:sz w:val="26"/>
        </w:rPr>
        <w:t xml:space="preserve"> Постановления Пленума Верховного Суда Российской Федерации от дата N 18 "О некоторых вопросах, возни</w:t>
      </w:r>
      <w:r>
        <w:rPr>
          <w:sz w:val="26"/>
        </w:rPr>
        <w:t>кающих у судов при применении Особенной части Кодекса Российской</w:t>
      </w:r>
      <w:r>
        <w:rPr>
          <w:sz w:val="26"/>
        </w:rPr>
        <w:t xml:space="preserve"> </w:t>
      </w:r>
      <w:r>
        <w:rPr>
          <w:sz w:val="26"/>
        </w:rPr>
        <w:t>Федерации об административных правонарушениях").</w:t>
      </w:r>
    </w:p>
    <w:p w:rsidR="00430497">
      <w:pPr>
        <w:ind w:firstLine="708"/>
        <w:jc w:val="both"/>
      </w:pPr>
      <w:r>
        <w:rPr>
          <w:sz w:val="26"/>
        </w:rPr>
        <w:t xml:space="preserve">В силу </w:t>
      </w:r>
      <w:hyperlink r:id="rId11" w:history="1">
        <w:r>
          <w:rPr>
            <w:color w:val="0000FF"/>
            <w:sz w:val="26"/>
            <w:u w:val="single"/>
          </w:rPr>
          <w:t>части 1.1 с</w:t>
        </w:r>
        <w:r>
          <w:rPr>
            <w:color w:val="0000FF"/>
            <w:sz w:val="26"/>
            <w:u w:val="single"/>
          </w:rPr>
          <w:t>татьи 27.12</w:t>
        </w:r>
      </w:hyperlink>
      <w:r>
        <w:rPr>
          <w:sz w:val="26"/>
        </w:rPr>
        <w:t xml:space="preserve"> Кодекса Российской Федерации об административных правонарушениях лицо, которое управляет транспортным средством соответствующего вида и в отношении которого имеются достаточные </w:t>
      </w:r>
      <w:r>
        <w:rPr>
          <w:sz w:val="26"/>
        </w:rPr>
        <w:t>основания полагать, что это лицо находится в состоянии опьянения</w:t>
      </w:r>
      <w:r>
        <w:rPr>
          <w:sz w:val="26"/>
        </w:rPr>
        <w:t xml:space="preserve">, подлежит освидетельствованию на состояние алкогольного опьянения в соответствии с </w:t>
      </w:r>
      <w:hyperlink r:id="rId12" w:history="1">
        <w:r>
          <w:rPr>
            <w:color w:val="0000FF"/>
            <w:sz w:val="26"/>
            <w:u w:val="single"/>
          </w:rPr>
          <w:t>частью 6 данной статьи</w:t>
        </w:r>
      </w:hyperlink>
      <w:r>
        <w:rPr>
          <w:sz w:val="26"/>
        </w:rPr>
        <w:t>.</w:t>
      </w:r>
    </w:p>
    <w:p w:rsidR="00430497">
      <w:pPr>
        <w:ind w:firstLine="708"/>
        <w:jc w:val="both"/>
      </w:pPr>
      <w:r>
        <w:rPr>
          <w:sz w:val="26"/>
        </w:rPr>
        <w:t xml:space="preserve">Согласно </w:t>
      </w:r>
      <w:hyperlink r:id="rId12" w:history="1">
        <w:r>
          <w:rPr>
            <w:color w:val="0000FF"/>
            <w:sz w:val="26"/>
            <w:u w:val="single"/>
          </w:rPr>
          <w:t>части 6 статьи 27.12</w:t>
        </w:r>
      </w:hyperlink>
      <w:r>
        <w:rPr>
          <w:sz w:val="26"/>
        </w:rPr>
        <w:t xml:space="preserve"> Кодекса Российской Федерации об административных правонарушениях освидетельствование на состояние алкогольного </w:t>
      </w:r>
      <w:r>
        <w:rPr>
          <w:sz w:val="26"/>
        </w:rPr>
        <w:t>опьянения</w:t>
      </w:r>
      <w:r>
        <w:rPr>
          <w:sz w:val="26"/>
        </w:rPr>
        <w:t xml:space="preserve"> и оформление его результатов осуществляются в порядке, установленном Правительством Российской Федерации. </w:t>
      </w:r>
    </w:p>
    <w:p w:rsidR="00430497">
      <w:pPr>
        <w:ind w:firstLine="708"/>
        <w:jc w:val="both"/>
      </w:pPr>
      <w:r>
        <w:rPr>
          <w:sz w:val="26"/>
        </w:rPr>
        <w:t xml:space="preserve">В соответствии с </w:t>
      </w:r>
      <w:hyperlink r:id="rId13" w:history="1">
        <w:r>
          <w:rPr>
            <w:color w:val="0000FF"/>
            <w:sz w:val="26"/>
            <w:u w:val="single"/>
          </w:rPr>
          <w:t>частями</w:t>
        </w:r>
        <w:r>
          <w:rPr>
            <w:color w:val="0000FF"/>
            <w:sz w:val="26"/>
            <w:u w:val="single"/>
          </w:rPr>
          <w:t xml:space="preserve"> 2</w:t>
        </w:r>
      </w:hyperlink>
      <w:r>
        <w:rPr>
          <w:sz w:val="26"/>
        </w:rPr>
        <w:t xml:space="preserve"> и </w:t>
      </w:r>
      <w:hyperlink r:id="rId14" w:history="1">
        <w:r>
          <w:rPr>
            <w:color w:val="0000FF"/>
            <w:sz w:val="26"/>
            <w:u w:val="single"/>
          </w:rPr>
          <w:t>6 статьи 25.7</w:t>
        </w:r>
      </w:hyperlink>
      <w:r>
        <w:rPr>
          <w:sz w:val="26"/>
        </w:rPr>
        <w:t xml:space="preserve"> Кодекса Российской Федерации об административных правонарушениях в случаях, предусмотренных </w:t>
      </w:r>
      <w:hyperlink r:id="rId15" w:history="1">
        <w:r>
          <w:rPr>
            <w:color w:val="0000FF"/>
            <w:sz w:val="26"/>
            <w:u w:val="single"/>
          </w:rPr>
          <w:t>главой 27</w:t>
        </w:r>
      </w:hyperlink>
      <w:r>
        <w:rPr>
          <w:sz w:val="26"/>
        </w:rPr>
        <w:t xml:space="preserve"> и </w:t>
      </w:r>
      <w:hyperlink r:id="rId16" w:history="1">
        <w:r>
          <w:rPr>
            <w:color w:val="0000FF"/>
            <w:sz w:val="26"/>
            <w:u w:val="single"/>
          </w:rPr>
          <w:t>стат</w:t>
        </w:r>
        <w:r>
          <w:rPr>
            <w:color w:val="0000FF"/>
            <w:sz w:val="26"/>
            <w:u w:val="single"/>
          </w:rPr>
          <w:t>ьей 28.1.1</w:t>
        </w:r>
      </w:hyperlink>
      <w:r>
        <w:rPr>
          <w:sz w:val="26"/>
        </w:rPr>
        <w:t xml:space="preserve"> названного Кодекса, обязательно присутствие понятых или применение видеозаписи. В случае применения видеозаписи для фиксации совершения процессуальных действий, за исключением личного досмотра, эти процессуальные действия совершаются в отсутс</w:t>
      </w:r>
      <w:r>
        <w:rPr>
          <w:sz w:val="26"/>
        </w:rPr>
        <w:t>твие понятых, о чем делается запись в соответствующем протоколе либо акте освидетельствования на состояние алкогольного опьянения. Материалы, полученные при совершении процессуальных действий с применением видеозаписи, прилагаются к соответствующему проток</w:t>
      </w:r>
      <w:r>
        <w:rPr>
          <w:sz w:val="26"/>
        </w:rPr>
        <w:t>олу либо акту освидетельствования на состояние алкогольного опьянения.</w:t>
      </w:r>
    </w:p>
    <w:p w:rsidR="00430497">
      <w:pPr>
        <w:ind w:firstLine="708"/>
        <w:jc w:val="both"/>
      </w:pPr>
      <w:r>
        <w:rPr>
          <w:sz w:val="26"/>
        </w:rPr>
        <w:t xml:space="preserve">Постановлением Правительства Российской Федерации от дата N 475 утверждены </w:t>
      </w:r>
      <w:hyperlink r:id="rId17" w:history="1">
        <w:r>
          <w:rPr>
            <w:color w:val="0000FF"/>
            <w:sz w:val="26"/>
            <w:u w:val="single"/>
          </w:rPr>
          <w:t>Правила</w:t>
        </w:r>
      </w:hyperlink>
      <w:r>
        <w:rPr>
          <w:sz w:val="26"/>
        </w:rPr>
        <w:t xml:space="preserve"> освидетельствования лица, которое управляет транспортным средством, на состояние алкогольного опьянения и оформления </w:t>
      </w:r>
      <w:r>
        <w:rPr>
          <w:sz w:val="26"/>
        </w:rPr>
        <w:t>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(далее - Правила).</w:t>
      </w:r>
    </w:p>
    <w:p w:rsidR="00430497">
      <w:pPr>
        <w:ind w:firstLine="708"/>
        <w:jc w:val="both"/>
      </w:pPr>
      <w:r>
        <w:rPr>
          <w:sz w:val="26"/>
        </w:rPr>
        <w:t xml:space="preserve">В соответствии с </w:t>
      </w:r>
      <w:hyperlink r:id="rId18" w:history="1">
        <w:r>
          <w:rPr>
            <w:color w:val="0000FF"/>
            <w:sz w:val="26"/>
            <w:u w:val="single"/>
          </w:rPr>
          <w:t>пунктом 3</w:t>
        </w:r>
      </w:hyperlink>
      <w:r>
        <w:rPr>
          <w:sz w:val="26"/>
        </w:rPr>
        <w:t xml:space="preserve"> указанных Правил достаточными основаниями полагать, что водитель транспортного средства находится в состоянии опьянения, является налич</w:t>
      </w:r>
      <w:r>
        <w:rPr>
          <w:sz w:val="26"/>
        </w:rPr>
        <w:t>ие одного или нескольких следующих признаков: запах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430497">
      <w:pPr>
        <w:ind w:firstLine="708"/>
        <w:jc w:val="both"/>
      </w:pPr>
      <w:r>
        <w:rPr>
          <w:sz w:val="26"/>
        </w:rPr>
        <w:t>Как следует из материалов дела (акт освидетельствования на с</w:t>
      </w:r>
      <w:r>
        <w:rPr>
          <w:sz w:val="26"/>
        </w:rPr>
        <w:t xml:space="preserve">остояние алкогольного опьянения 61 АА № 140068 </w:t>
      </w:r>
      <w:r>
        <w:rPr>
          <w:sz w:val="26"/>
        </w:rPr>
        <w:t>от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 xml:space="preserve">), основанием полагать, что водитель </w:t>
      </w:r>
      <w:r>
        <w:rPr>
          <w:sz w:val="26"/>
        </w:rPr>
        <w:t>Чиркова</w:t>
      </w:r>
      <w:r>
        <w:rPr>
          <w:sz w:val="26"/>
        </w:rPr>
        <w:t xml:space="preserve"> Ю.С. находится в состоянии опьянения, послужило наличие выявленных у неё инспектором ДПС признаков опьянения: запах алкоголя изо рта, неустойчивость позы, на</w:t>
      </w:r>
      <w:r>
        <w:rPr>
          <w:sz w:val="26"/>
        </w:rPr>
        <w:t xml:space="preserve">рушение речи (л.д. 4). </w:t>
      </w:r>
      <w:r>
        <w:rPr>
          <w:sz w:val="26"/>
        </w:rPr>
        <w:t>По результатам проведенного освидетельствования на состояние алкогольного опьянения на основании положительных результатов определения алкоголя в выдыхаемом воздухе в концентрации 0,28 мг/л, превышающей 0,16 мг/л - возможную суммарну</w:t>
      </w:r>
      <w:r>
        <w:rPr>
          <w:sz w:val="26"/>
        </w:rPr>
        <w:t>ю погрешность измерений, у Чирковой Ю.С. было установлено состояние алкогольного опьянения.</w:t>
      </w:r>
    </w:p>
    <w:p w:rsidR="00430497">
      <w:pPr>
        <w:ind w:firstLine="708"/>
        <w:jc w:val="both"/>
      </w:pPr>
      <w:r>
        <w:rPr>
          <w:sz w:val="26"/>
        </w:rPr>
        <w:t xml:space="preserve">Освидетельствование Чирковой Ю.С. на состояние алкогольного опьянения проведено в порядке, установленном указанными выше </w:t>
      </w:r>
      <w:hyperlink r:id="rId17" w:history="1">
        <w:r>
          <w:rPr>
            <w:color w:val="0000FF"/>
            <w:sz w:val="26"/>
            <w:u w:val="single"/>
          </w:rPr>
          <w:t>Правилами</w:t>
        </w:r>
      </w:hyperlink>
      <w:r>
        <w:rPr>
          <w:sz w:val="26"/>
        </w:rPr>
        <w:t>, с результатами освидетельствования она не согласилась, что зафиксировано в соответствующем акте и удостоверено подписями Чирковой Ю.С. и должностного лица (</w:t>
      </w:r>
      <w:r>
        <w:rPr>
          <w:sz w:val="26"/>
        </w:rPr>
        <w:t>л</w:t>
      </w:r>
      <w:r>
        <w:rPr>
          <w:sz w:val="26"/>
        </w:rPr>
        <w:t>.д. 4).</w:t>
      </w:r>
    </w:p>
    <w:p w:rsidR="00430497">
      <w:pPr>
        <w:ind w:firstLine="708"/>
        <w:jc w:val="both"/>
      </w:pPr>
      <w:r>
        <w:rPr>
          <w:sz w:val="26"/>
        </w:rPr>
        <w:t xml:space="preserve">В соответствии с </w:t>
      </w:r>
      <w:hyperlink r:id="rId19" w:history="1">
        <w:r>
          <w:rPr>
            <w:color w:val="0000FF"/>
            <w:sz w:val="26"/>
            <w:u w:val="single"/>
          </w:rPr>
          <w:t>пунктом 10</w:t>
        </w:r>
      </w:hyperlink>
      <w:r>
        <w:rPr>
          <w:sz w:val="26"/>
        </w:rPr>
        <w:t xml:space="preserve"> направлению на медицинское освидетельствование на состояние опьянения водитель транспортн</w:t>
      </w:r>
      <w:r>
        <w:rPr>
          <w:sz w:val="26"/>
        </w:rPr>
        <w:t xml:space="preserve">ого средства подлежит: при отказе от прохождения освидетельствования на состояние алкогольного опьянения; при несогласии с результатами освидетельствования на </w:t>
      </w:r>
      <w:r>
        <w:rPr>
          <w:sz w:val="26"/>
        </w:rPr>
        <w:t>состояние алкогольного опьянения; при наличии достаточных оснований полагать, что водитель трансп</w:t>
      </w:r>
      <w:r>
        <w:rPr>
          <w:sz w:val="26"/>
        </w:rPr>
        <w:t>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430497">
      <w:pPr>
        <w:ind w:firstLine="708"/>
        <w:jc w:val="both"/>
      </w:pPr>
      <w:r>
        <w:rPr>
          <w:sz w:val="26"/>
        </w:rPr>
        <w:t xml:space="preserve">Как усматривается из протокола о направлении </w:t>
      </w:r>
      <w:r>
        <w:rPr>
          <w:sz w:val="26"/>
        </w:rPr>
        <w:t>Чирковой</w:t>
      </w:r>
      <w:r>
        <w:rPr>
          <w:sz w:val="26"/>
        </w:rPr>
        <w:t xml:space="preserve"> Ю.С. на медицинское освидетельствование 50 МВ № 041179 от дата, осно</w:t>
      </w:r>
      <w:r>
        <w:rPr>
          <w:sz w:val="26"/>
        </w:rPr>
        <w:t xml:space="preserve">ванием для направления послужило: несогласие с результатами освидетельствования на состояние алкогольного опьянения. </w:t>
      </w:r>
      <w:r>
        <w:rPr>
          <w:sz w:val="26"/>
        </w:rPr>
        <w:t>Чиркова</w:t>
      </w:r>
      <w:r>
        <w:rPr>
          <w:sz w:val="26"/>
        </w:rPr>
        <w:t xml:space="preserve"> Ю.С. при наличии признаков опьянения (запах алкоголя изо рта, неустойчивость позы, нарушение речи) изъявила согласие на прохождение</w:t>
      </w:r>
      <w:r>
        <w:rPr>
          <w:sz w:val="26"/>
        </w:rPr>
        <w:t xml:space="preserve"> медицинского освидетельствование (</w:t>
      </w:r>
      <w:r>
        <w:rPr>
          <w:sz w:val="26"/>
        </w:rPr>
        <w:t>л</w:t>
      </w:r>
      <w:r>
        <w:rPr>
          <w:sz w:val="26"/>
        </w:rPr>
        <w:t>.д. 6).</w:t>
      </w:r>
    </w:p>
    <w:p w:rsidR="00430497">
      <w:pPr>
        <w:ind w:firstLine="708"/>
        <w:jc w:val="both"/>
      </w:pPr>
      <w:r>
        <w:rPr>
          <w:sz w:val="26"/>
        </w:rPr>
        <w:t>Порядок проведения медицинского освидетельствования установлен Инструкцией по проведению медицинского освидетельствования на состояние опьянения лица, которое управляет транспортным средством, и заполнению учетно</w:t>
      </w:r>
      <w:r>
        <w:rPr>
          <w:sz w:val="26"/>
        </w:rPr>
        <w:t>й формы 307/У-05 «Акт медицинского освидетельствования на состояние опьянения лица, которое управляет транспортным средством» (приложение № 3 к Приказу министерства здравоохранения Российской Федерации от дата № 308 «О медицинском освидетельствовании на со</w:t>
      </w:r>
      <w:r>
        <w:rPr>
          <w:sz w:val="26"/>
        </w:rPr>
        <w:t>стояние опьянения).</w:t>
      </w:r>
    </w:p>
    <w:p w:rsidR="00430497">
      <w:pPr>
        <w:ind w:firstLine="708"/>
        <w:jc w:val="both"/>
      </w:pPr>
      <w:r>
        <w:rPr>
          <w:sz w:val="26"/>
        </w:rPr>
        <w:t xml:space="preserve">Согласно акта медицинского освидетельствования на состояние опьянения № 278 от дата (л.д. 7) – установлено состояние опьянение </w:t>
      </w:r>
      <w:r>
        <w:rPr>
          <w:sz w:val="26"/>
        </w:rPr>
        <w:t>освидетельствуемого</w:t>
      </w:r>
      <w:r>
        <w:rPr>
          <w:sz w:val="26"/>
        </w:rPr>
        <w:t xml:space="preserve"> лица Чирковой Ю.С. на основании положительных результатов двукратного с интервалом 20 мин</w:t>
      </w:r>
      <w:r>
        <w:rPr>
          <w:sz w:val="26"/>
        </w:rPr>
        <w:t>ут определения алкоголя в выдыхаемом воздухе в концентрации 0,32 миллиграмма на один литр выдыхаемого воздуха и 0,29 миллиграмма на один литр выдыхаемого воздуха, превышающих 0,16 миллиграмма на один литр выдыхаемого воздуха</w:t>
      </w:r>
      <w:r>
        <w:rPr>
          <w:sz w:val="26"/>
        </w:rPr>
        <w:t xml:space="preserve"> – возможную суммарную погрешнос</w:t>
      </w:r>
      <w:r>
        <w:rPr>
          <w:sz w:val="26"/>
        </w:rPr>
        <w:t xml:space="preserve">ть измерений, при помощи надлежащего технического </w:t>
      </w:r>
      <w:r>
        <w:rPr>
          <w:sz w:val="26"/>
        </w:rPr>
        <w:t>средства измерения Анализатора паров эталона</w:t>
      </w:r>
      <w:r>
        <w:rPr>
          <w:sz w:val="26"/>
        </w:rPr>
        <w:t xml:space="preserve"> в выдыхаемом воздухе </w:t>
      </w:r>
      <w:r>
        <w:rPr>
          <w:sz w:val="26"/>
        </w:rPr>
        <w:t>Alco</w:t>
      </w:r>
      <w:r>
        <w:rPr>
          <w:sz w:val="26"/>
        </w:rPr>
        <w:t xml:space="preserve">, заводской номер ARНС-0110, поверенного до дата (л.д. 7). </w:t>
      </w:r>
    </w:p>
    <w:p w:rsidR="00430497">
      <w:pPr>
        <w:ind w:firstLine="708"/>
        <w:jc w:val="both"/>
      </w:pPr>
      <w:r>
        <w:rPr>
          <w:sz w:val="26"/>
        </w:rPr>
        <w:t>Освидетельствование водителя на состояние опьянения осуществляется в соответ</w:t>
      </w:r>
      <w:r>
        <w:rPr>
          <w:sz w:val="26"/>
        </w:rPr>
        <w:t>ствии с Постановлением Правительства РФ от дата № 475 «Об утверждении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</w:t>
      </w:r>
      <w:r>
        <w:rPr>
          <w:sz w:val="26"/>
        </w:rPr>
        <w:t>видетельствование на состояние опьянения,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</w:t>
      </w:r>
      <w:r>
        <w:rPr>
          <w:sz w:val="26"/>
        </w:rPr>
        <w:t xml:space="preserve"> веществ в организме человека при проведении медици</w:t>
      </w:r>
      <w:r>
        <w:rPr>
          <w:sz w:val="26"/>
        </w:rPr>
        <w:t>нского освидетельствования на состояние опьянения лица, которое управляет транспортным средством».</w:t>
      </w:r>
    </w:p>
    <w:p w:rsidR="00430497">
      <w:pPr>
        <w:ind w:firstLine="708"/>
        <w:jc w:val="both"/>
      </w:pPr>
      <w:r>
        <w:rPr>
          <w:sz w:val="26"/>
        </w:rPr>
        <w:t>Медицинское освидетельствование Чирковой Ю.С. на состояние опьянения проведено с соблюдением требований, предусмотренных указанной выше Инструкцией, в медици</w:t>
      </w:r>
      <w:r>
        <w:rPr>
          <w:sz w:val="26"/>
        </w:rPr>
        <w:t>нской организации, имеющей лицензию на осуществление медицинской деятельности, включающей работы и услуги по медицинскому (наркологическому) освидетельствованию, врачом, прошедшим подготовку по вопросам проведения медицинского освидетельствования на состоя</w:t>
      </w:r>
      <w:r>
        <w:rPr>
          <w:sz w:val="26"/>
        </w:rPr>
        <w:t>ние опьянения лиц, которые управляют транспортными средствами, по программе, утвержденной приказом Минздрава России от дата № 308.</w:t>
      </w:r>
    </w:p>
    <w:p w:rsidR="00430497">
      <w:pPr>
        <w:ind w:firstLine="708"/>
        <w:jc w:val="both"/>
      </w:pPr>
      <w:r>
        <w:rPr>
          <w:sz w:val="26"/>
        </w:rPr>
        <w:t xml:space="preserve">У суда нет оснований не доверять указанным документам, освидетельствование </w:t>
      </w:r>
      <w:r>
        <w:rPr>
          <w:sz w:val="26"/>
        </w:rPr>
        <w:t>проведено</w:t>
      </w:r>
      <w:r>
        <w:rPr>
          <w:sz w:val="26"/>
        </w:rPr>
        <w:t xml:space="preserve"> и акт медицинского освидетельствования н</w:t>
      </w:r>
      <w:r>
        <w:rPr>
          <w:sz w:val="26"/>
        </w:rPr>
        <w:t xml:space="preserve">а состояние опьянения составлен в соответствии с законом и содержит все необходимые реквизиты. </w:t>
      </w:r>
    </w:p>
    <w:p w:rsidR="00430497">
      <w:pPr>
        <w:ind w:firstLine="708"/>
        <w:jc w:val="both"/>
      </w:pPr>
      <w:r>
        <w:rPr>
          <w:sz w:val="26"/>
        </w:rPr>
        <w:t xml:space="preserve">Данные доказательства соответствуют действующим нормам </w:t>
      </w:r>
      <w:r>
        <w:rPr>
          <w:sz w:val="26"/>
        </w:rPr>
        <w:t>КоАП</w:t>
      </w:r>
      <w:r>
        <w:rPr>
          <w:sz w:val="26"/>
        </w:rPr>
        <w:t xml:space="preserve"> РФ, нарушений закона при их составлении, которые могли бы повлечь признание их недопустимыми </w:t>
      </w:r>
      <w:r>
        <w:rPr>
          <w:sz w:val="26"/>
        </w:rPr>
        <w:t>доказательствами по делу, суд не усматривает, в связи с чем, признает их относимыми и допустимыми.</w:t>
      </w:r>
    </w:p>
    <w:p w:rsidR="00430497">
      <w:pPr>
        <w:ind w:firstLine="708"/>
        <w:jc w:val="both"/>
      </w:pPr>
      <w:r>
        <w:rPr>
          <w:sz w:val="26"/>
        </w:rPr>
        <w:t xml:space="preserve">Меры обеспечения производства по делу об административном правонарушении применены к Чирковой Ю.С. в соответствии с требованиями </w:t>
      </w:r>
      <w:hyperlink r:id="rId20" w:history="1">
        <w:r>
          <w:rPr>
            <w:color w:val="0000FF"/>
            <w:sz w:val="26"/>
            <w:u w:val="single"/>
          </w:rPr>
          <w:t>статьи 27.12</w:t>
        </w:r>
      </w:hyperlink>
      <w:r>
        <w:rPr>
          <w:sz w:val="26"/>
        </w:rPr>
        <w:t xml:space="preserve"> Кодекса Российской Федерации об административных правонарушениях и названных выше </w:t>
      </w:r>
      <w:hyperlink r:id="rId17" w:history="1">
        <w:r>
          <w:rPr>
            <w:color w:val="0000FF"/>
            <w:sz w:val="26"/>
            <w:u w:val="single"/>
          </w:rPr>
          <w:t>Правил</w:t>
        </w:r>
      </w:hyperlink>
      <w:r>
        <w:rPr>
          <w:sz w:val="26"/>
        </w:rPr>
        <w:t>.</w:t>
      </w:r>
    </w:p>
    <w:p w:rsidR="00430497">
      <w:pPr>
        <w:ind w:firstLine="708"/>
        <w:jc w:val="both"/>
      </w:pPr>
      <w:r>
        <w:rPr>
          <w:sz w:val="26"/>
        </w:rPr>
        <w:t>Таким образом, факт управления Чирковой Ю.С. транспортным средством в состоянии опьянения, объективно подтвержден совокупностью собранных по делу доказательств, которые получе</w:t>
      </w:r>
      <w:r>
        <w:rPr>
          <w:sz w:val="26"/>
        </w:rPr>
        <w:t xml:space="preserve">ны с соблюдением процессуальных требований </w:t>
      </w:r>
      <w:hyperlink r:id="rId21" w:history="1">
        <w:r>
          <w:rPr>
            <w:color w:val="0000FF"/>
            <w:sz w:val="26"/>
            <w:u w:val="single"/>
          </w:rPr>
          <w:t>Кодекса</w:t>
        </w:r>
      </w:hyperlink>
      <w:r>
        <w:rPr>
          <w:sz w:val="26"/>
        </w:rPr>
        <w:t xml:space="preserve"> Российской Федерации об административных правонарушениях, они последовательны, непротиворечивы, </w:t>
      </w:r>
      <w:r>
        <w:rPr>
          <w:sz w:val="26"/>
        </w:rPr>
        <w:t>поэтому признаются судом достоверными относительно события правонарушения.</w:t>
      </w:r>
    </w:p>
    <w:p w:rsidR="00430497">
      <w:pPr>
        <w:ind w:firstLine="708"/>
        <w:jc w:val="both"/>
      </w:pPr>
      <w:r>
        <w:rPr>
          <w:sz w:val="26"/>
        </w:rPr>
        <w:t>При таких обстоятельствах в действиях Чирковой Ю.С. имеется состав правонарушения, предусмотренного частью 1 статьи 12.8 Кодекса Российской Федерации об административных правонаруше</w:t>
      </w:r>
      <w:r>
        <w:rPr>
          <w:sz w:val="26"/>
        </w:rPr>
        <w:t>ниях, а именно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430497">
      <w:pPr>
        <w:ind w:firstLine="708"/>
        <w:jc w:val="both"/>
      </w:pPr>
      <w:r>
        <w:rPr>
          <w:sz w:val="26"/>
        </w:rPr>
        <w:t xml:space="preserve">Оснований для прекращения производства по делу об административном правонарушении мировым судьей не </w:t>
      </w:r>
      <w:r>
        <w:rPr>
          <w:sz w:val="26"/>
        </w:rPr>
        <w:t>установлено.</w:t>
      </w:r>
    </w:p>
    <w:p w:rsidR="00430497">
      <w:pPr>
        <w:ind w:firstLine="708"/>
        <w:jc w:val="both"/>
      </w:pPr>
      <w:r>
        <w:rPr>
          <w:sz w:val="26"/>
        </w:rPr>
        <w:t xml:space="preserve">Как усматривается из материалов дела, </w:t>
      </w:r>
      <w:r>
        <w:rPr>
          <w:sz w:val="26"/>
        </w:rPr>
        <w:t>Чиркова</w:t>
      </w:r>
      <w:r>
        <w:rPr>
          <w:sz w:val="26"/>
        </w:rPr>
        <w:t xml:space="preserve"> Ю.С. в установленном законом порядке получала специальное право управления транспортными средствами и ей выдано Отделением 5 межрайонного регистрационно-экзаменационного отдела ГИБДД МВД по Республ</w:t>
      </w:r>
      <w:r>
        <w:rPr>
          <w:sz w:val="26"/>
        </w:rPr>
        <w:t xml:space="preserve">ике Крым водительское удостоверение телефон </w:t>
      </w:r>
      <w:r>
        <w:rPr>
          <w:sz w:val="26"/>
        </w:rPr>
        <w:t>от</w:t>
      </w:r>
      <w:r>
        <w:rPr>
          <w:sz w:val="26"/>
        </w:rPr>
        <w:t xml:space="preserve"> дата, кат. «В», «В</w:t>
      </w:r>
      <w:r>
        <w:rPr>
          <w:sz w:val="26"/>
        </w:rPr>
        <w:t>1</w:t>
      </w:r>
      <w:r>
        <w:rPr>
          <w:sz w:val="26"/>
        </w:rPr>
        <w:t xml:space="preserve"> (АS)», «М».</w:t>
      </w:r>
    </w:p>
    <w:p w:rsidR="00430497">
      <w:pPr>
        <w:ind w:firstLine="708"/>
        <w:jc w:val="both"/>
      </w:pPr>
      <w:r>
        <w:rPr>
          <w:sz w:val="26"/>
        </w:rPr>
        <w:t>Согласно части 2 статьи 4.1 Кодекса Российской Федерации об административных правонарушениях при назначении административного наказания физическому лицу учитываются характер сов</w:t>
      </w:r>
      <w:r>
        <w:rPr>
          <w:sz w:val="26"/>
        </w:rPr>
        <w:t>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430497">
      <w:pPr>
        <w:ind w:firstLine="708"/>
        <w:jc w:val="both"/>
      </w:pPr>
      <w:r>
        <w:rPr>
          <w:sz w:val="26"/>
        </w:rPr>
        <w:t>Принимая во внимание характер и обст</w:t>
      </w:r>
      <w:r>
        <w:rPr>
          <w:sz w:val="26"/>
        </w:rPr>
        <w:t>оятельства совершенного административного правонарушения, наличие обстоятельств, смягчающих административную ответственность – полное признание вины, чистосердечное раскаяние в содеянном, отсутствие обстоятельств, отягчающих административную ответственност</w:t>
      </w:r>
      <w:r>
        <w:rPr>
          <w:sz w:val="26"/>
        </w:rPr>
        <w:t>ь, учитывая данные о личности Чирковой Ю.С., которая согласно представленным материалам ранее не привлекалась к административной и уголовной ответственности за совершение аналогичных правонарушений, а также, учитывая имущественное положение лица, привлекае</w:t>
      </w:r>
      <w:r>
        <w:rPr>
          <w:sz w:val="26"/>
        </w:rPr>
        <w:t>мого к административной ответственности, мировой</w:t>
      </w:r>
      <w:r>
        <w:rPr>
          <w:sz w:val="26"/>
        </w:rPr>
        <w:t xml:space="preserve"> судья пришел к выводу о возможности назначить ей административное наказание в виде административного штрафа с лишением права </w:t>
      </w:r>
      <w:r>
        <w:rPr>
          <w:sz w:val="26"/>
        </w:rPr>
        <w:t xml:space="preserve">управления транспортными средствами в нижнем пределе, установленном санкцией </w:t>
      </w:r>
      <w:r>
        <w:rPr>
          <w:sz w:val="26"/>
        </w:rPr>
        <w:t>ч</w:t>
      </w:r>
      <w:r>
        <w:rPr>
          <w:sz w:val="26"/>
        </w:rPr>
        <w:t>.1 с</w:t>
      </w:r>
      <w:r>
        <w:rPr>
          <w:sz w:val="26"/>
        </w:rPr>
        <w:t>т. 12.8 Кодекса Российской Федерации об административных правонарушениях Российской Федерации.</w:t>
      </w:r>
    </w:p>
    <w:p w:rsidR="00430497">
      <w:pPr>
        <w:ind w:firstLine="708"/>
        <w:jc w:val="both"/>
      </w:pPr>
      <w:r>
        <w:rPr>
          <w:sz w:val="26"/>
        </w:rPr>
        <w:t xml:space="preserve">На основании изложенного, руководствуясь статьями 29.9, 29.10 Кодекса Российской Федерации об административных правонарушениях, мировой судья </w:t>
      </w:r>
    </w:p>
    <w:p w:rsidR="00430497">
      <w:pPr>
        <w:jc w:val="center"/>
      </w:pPr>
      <w:r>
        <w:rPr>
          <w:sz w:val="26"/>
        </w:rPr>
        <w:t>ПОСТАНОВИЛ:</w:t>
      </w:r>
    </w:p>
    <w:p w:rsidR="00430497">
      <w:pPr>
        <w:ind w:firstLine="708"/>
        <w:jc w:val="both"/>
      </w:pPr>
      <w:r>
        <w:rPr>
          <w:sz w:val="26"/>
        </w:rPr>
        <w:t>Чирков</w:t>
      </w:r>
      <w:r>
        <w:rPr>
          <w:sz w:val="26"/>
        </w:rPr>
        <w:t>у</w:t>
      </w:r>
      <w:r>
        <w:rPr>
          <w:sz w:val="26"/>
        </w:rPr>
        <w:t xml:space="preserve"> Юлию Сергеевну признать виновной в совершении административного правонарушения, предусмотренного частью 1 статьи 12.8 Кодекса Российской Федерации об административных правонарушениях, и назначить ей административное наказание в виде административного штр</w:t>
      </w:r>
      <w:r>
        <w:rPr>
          <w:sz w:val="26"/>
        </w:rPr>
        <w:t>афа в размере 30 000 (тридцати тысяч) рублей с лишением права управления транспортными средствами на срок 1 (один) год 6 (шесть) месяцев.</w:t>
      </w:r>
    </w:p>
    <w:p w:rsidR="00430497">
      <w:pPr>
        <w:ind w:firstLine="708"/>
        <w:jc w:val="both"/>
      </w:pPr>
      <w:r>
        <w:rPr>
          <w:sz w:val="26"/>
        </w:rPr>
        <w:t>Штраф подлежит уплате по реквизитам: получатель УФК по Республике Крым (МО ОМВД России «</w:t>
      </w:r>
      <w:r>
        <w:rPr>
          <w:sz w:val="26"/>
        </w:rPr>
        <w:t>Сакский</w:t>
      </w:r>
      <w:r>
        <w:rPr>
          <w:sz w:val="26"/>
        </w:rPr>
        <w:t>»), ИНН телефон, КПП те</w:t>
      </w:r>
      <w:r>
        <w:rPr>
          <w:sz w:val="26"/>
        </w:rPr>
        <w:t xml:space="preserve">лефон, </w:t>
      </w:r>
      <w:r>
        <w:rPr>
          <w:sz w:val="26"/>
        </w:rPr>
        <w:t>р</w:t>
      </w:r>
      <w:r>
        <w:rPr>
          <w:sz w:val="26"/>
        </w:rPr>
        <w:t>/с 40101810335100010001, банк получателя: Отделение по Республике Крым ЮГУ Центрального банка РФ, КБК 18811601121010001140, БИК телефон, ОКТМО телефон, УИН 18810491202600006129.</w:t>
      </w:r>
    </w:p>
    <w:p w:rsidR="00430497">
      <w:pPr>
        <w:widowControl w:val="0"/>
        <w:ind w:firstLine="708"/>
        <w:jc w:val="both"/>
      </w:pPr>
      <w:r>
        <w:rPr>
          <w:sz w:val="26"/>
        </w:rPr>
        <w:t>Об уплате штрафа необходимо сообщить, представив квитанцию или платежн</w:t>
      </w:r>
      <w:r>
        <w:rPr>
          <w:sz w:val="26"/>
        </w:rPr>
        <w:t xml:space="preserve">ое поручение в канцелярию мирового судьи судебного участка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Крым, расположенную по адресу: Республика Крым, </w:t>
      </w:r>
      <w:r>
        <w:rPr>
          <w:sz w:val="26"/>
        </w:rPr>
        <w:t>г</w:t>
      </w:r>
      <w:r>
        <w:rPr>
          <w:sz w:val="26"/>
        </w:rPr>
        <w:t>. Саки, ул. Трудовая, 8.</w:t>
      </w:r>
    </w:p>
    <w:p w:rsidR="00430497">
      <w:pPr>
        <w:ind w:firstLine="708"/>
        <w:jc w:val="both"/>
      </w:pPr>
      <w:r>
        <w:rPr>
          <w:sz w:val="26"/>
        </w:rPr>
        <w:t xml:space="preserve">Согласно ст. 32.2 </w:t>
      </w:r>
      <w:r>
        <w:rPr>
          <w:sz w:val="26"/>
        </w:rPr>
        <w:t>КоАП</w:t>
      </w:r>
      <w:r>
        <w:rPr>
          <w:sz w:val="26"/>
        </w:rPr>
        <w:t xml:space="preserve"> РФ, а</w:t>
      </w:r>
      <w:r>
        <w:rPr>
          <w:sz w:val="26"/>
        </w:rPr>
        <w:t>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430497">
      <w:pPr>
        <w:ind w:firstLine="708"/>
        <w:jc w:val="both"/>
      </w:pPr>
      <w:r>
        <w:rPr>
          <w:sz w:val="26"/>
        </w:rPr>
        <w:t>При отсутствии документа, свидетельствующего</w:t>
      </w:r>
      <w:r>
        <w:rPr>
          <w:sz w:val="26"/>
        </w:rPr>
        <w:t xml:space="preserve"> об уплате административного штрафа в срок, сумма штрафа на основании части 5 статьи 32.2 Кодекса Российской Федерации об административных правонарушениях административный будет взыскана в принудительном порядке.</w:t>
      </w:r>
    </w:p>
    <w:p w:rsidR="00430497">
      <w:pPr>
        <w:ind w:firstLine="708"/>
        <w:jc w:val="both"/>
      </w:pPr>
      <w:r>
        <w:rPr>
          <w:sz w:val="26"/>
        </w:rPr>
        <w:t xml:space="preserve">В соответствии со ст. 32.7 </w:t>
      </w:r>
      <w:r>
        <w:rPr>
          <w:sz w:val="26"/>
        </w:rPr>
        <w:t>КоАП</w:t>
      </w:r>
      <w:r>
        <w:rPr>
          <w:sz w:val="26"/>
        </w:rPr>
        <w:t xml:space="preserve"> РФ, течение</w:t>
      </w:r>
      <w:r>
        <w:rPr>
          <w:sz w:val="26"/>
        </w:rPr>
        <w:t xml:space="preserve"> срока лишения специального права начинается со дня вступления в законную силу постановления о назначении наказания в виде лишения соответствующего специального права. </w:t>
      </w:r>
      <w:r>
        <w:rPr>
          <w:sz w:val="26"/>
        </w:rPr>
        <w:t>В течение трех рабочих дней со дня вступления в законную силу постановления о назначении</w:t>
      </w:r>
      <w:r>
        <w:rPr>
          <w:sz w:val="26"/>
        </w:rPr>
        <w:t xml:space="preserve"> административного наказания в виде</w:t>
      </w:r>
      <w:r>
        <w:rPr>
          <w:sz w:val="26"/>
        </w:rPr>
        <w:t xml:space="preserve"> лишения соответствующего права лицо, лишенное специального права, должно сдать водительское удостоверение в орган, исполняющий этот вид административного наказания. В случае уклонения лица, лишенного специального права, </w:t>
      </w:r>
      <w:r>
        <w:rPr>
          <w:sz w:val="26"/>
        </w:rPr>
        <w:t>от сдачи водительского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удостоверения.</w:t>
      </w:r>
    </w:p>
    <w:p w:rsidR="00430497">
      <w:pPr>
        <w:ind w:firstLine="708"/>
        <w:jc w:val="both"/>
      </w:pPr>
      <w:r>
        <w:rPr>
          <w:sz w:val="26"/>
        </w:rPr>
        <w:t>Разъяснить Чирковой Ю.С., что в соответствии с поло</w:t>
      </w:r>
      <w:r>
        <w:rPr>
          <w:sz w:val="26"/>
        </w:rPr>
        <w:t xml:space="preserve">жениями ст. 32.7 </w:t>
      </w:r>
      <w:r>
        <w:rPr>
          <w:sz w:val="26"/>
        </w:rPr>
        <w:t>КоАП</w:t>
      </w:r>
      <w:r>
        <w:rPr>
          <w:sz w:val="26"/>
        </w:rPr>
        <w:t xml:space="preserve"> РФ ей необходимо сдать водительское удостоверение в Отделение № 5 МРЭО ГИБДД МВД по Республике Крым (адрес) по месту жительства. </w:t>
      </w:r>
    </w:p>
    <w:p w:rsidR="00430497">
      <w:pPr>
        <w:ind w:firstLine="708"/>
        <w:jc w:val="both"/>
      </w:pPr>
      <w:r>
        <w:rPr>
          <w:sz w:val="26"/>
        </w:rPr>
        <w:t>Исполнение постановления в части административного наказания в виде лишения права управления транспортны</w:t>
      </w:r>
      <w:r>
        <w:rPr>
          <w:sz w:val="26"/>
        </w:rPr>
        <w:t xml:space="preserve">ми средствами возложить на Отделение № 5 МРЭО ГИБДД МВД по Республике Крым. </w:t>
      </w:r>
    </w:p>
    <w:p w:rsidR="00430497">
      <w:pPr>
        <w:ind w:firstLine="708"/>
        <w:jc w:val="both"/>
        <w:rPr>
          <w:sz w:val="26"/>
        </w:rPr>
      </w:pPr>
      <w:r>
        <w:rPr>
          <w:sz w:val="26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>
        <w:rPr>
          <w:sz w:val="26"/>
        </w:rPr>
        <w:t>Сакский</w:t>
      </w:r>
      <w:r>
        <w:rPr>
          <w:sz w:val="26"/>
        </w:rPr>
        <w:t xml:space="preserve"> районный суд Республики Крым через мирового судью судебного учас</w:t>
      </w:r>
      <w:r>
        <w:rPr>
          <w:sz w:val="26"/>
        </w:rPr>
        <w:t xml:space="preserve">тка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Крым.</w:t>
      </w:r>
    </w:p>
    <w:p w:rsidR="00AF7089">
      <w:pPr>
        <w:ind w:firstLine="708"/>
        <w:jc w:val="both"/>
      </w:pPr>
    </w:p>
    <w:p w:rsidR="00430497" w:rsidP="00AF7089">
      <w:pPr>
        <w:ind w:firstLine="708"/>
        <w:jc w:val="both"/>
      </w:pPr>
      <w:r>
        <w:rPr>
          <w:sz w:val="26"/>
        </w:rPr>
        <w:t xml:space="preserve">Мировой судья                                                                         </w:t>
      </w:r>
      <w:r>
        <w:rPr>
          <w:sz w:val="26"/>
        </w:rPr>
        <w:t xml:space="preserve">Е.В. </w:t>
      </w:r>
      <w:r>
        <w:rPr>
          <w:sz w:val="26"/>
        </w:rPr>
        <w:t>Костюкова</w:t>
      </w:r>
    </w:p>
    <w:sectPr w:rsidSect="00430497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430497"/>
    <w:rsid w:val="00430497"/>
    <w:rsid w:val="00AF708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75803C8153EEC638ED5AEFE1111A23C5292223241EB1CE46F27BFAD11AA6212B6E580342484A96k6j1I" TargetMode="External" /><Relationship Id="rId11" Type="http://schemas.openxmlformats.org/officeDocument/2006/relationships/hyperlink" Target="consultantplus://offline/ref=75803C8153EEC638ED5AE2F2041A23C52C2A222719B8934CFA22F6D31DA97E3C69110F464B4Dk9j0I" TargetMode="External" /><Relationship Id="rId12" Type="http://schemas.openxmlformats.org/officeDocument/2006/relationships/hyperlink" Target="consultantplus://offline/ref=75803C8153EEC638ED5AE2F2041A23C52C2A222719B8934CFA22F6D31DA97E3C69110F464F4Ak9j4I" TargetMode="External" /><Relationship Id="rId13" Type="http://schemas.openxmlformats.org/officeDocument/2006/relationships/hyperlink" Target="consultantplus://offline/ref=75803C8153EEC638ED5AE2F2041A23C52C2A222719B8934CFA22F6D31DA97E3C69110F44484Bk9j7I" TargetMode="External" /><Relationship Id="rId14" Type="http://schemas.openxmlformats.org/officeDocument/2006/relationships/hyperlink" Target="consultantplus://offline/ref=75803C8153EEC638ED5AE2F2041A23C52C2A222719B8934CFA22F6D31DA97E3C69110F44484Bk9j4I" TargetMode="External" /><Relationship Id="rId15" Type="http://schemas.openxmlformats.org/officeDocument/2006/relationships/hyperlink" Target="consultantplus://offline/ref=75803C8153EEC638ED5AE2F2041A23C52C2A222719B8934CFA22F6D31DA97E3C69110F434849926DkBj0I" TargetMode="External" /><Relationship Id="rId16" Type="http://schemas.openxmlformats.org/officeDocument/2006/relationships/hyperlink" Target="consultantplus://offline/ref=75803C8153EEC638ED5AE2F2041A23C52C2A222719B8934CFA22F6D31DA97E3C69110F434949k9j6I" TargetMode="External" /><Relationship Id="rId17" Type="http://schemas.openxmlformats.org/officeDocument/2006/relationships/hyperlink" Target="consultantplus://offline/ref=75803C8153EEC638ED5AE2F2041A23C52C2B21221FBB934CFA22F6D31DA97E3C69110F43484B9668kBj3I" TargetMode="External" /><Relationship Id="rId18" Type="http://schemas.openxmlformats.org/officeDocument/2006/relationships/hyperlink" Target="consultantplus://offline/ref=75803C8153EEC638ED5AE2F2041A23C52C2B21221FBB934CFA22F6D31DA97E3C69110F43484B9668kBjFI" TargetMode="External" /><Relationship Id="rId19" Type="http://schemas.openxmlformats.org/officeDocument/2006/relationships/hyperlink" Target="consultantplus://offline/ref=75803C8153EEC638ED5AE2F2041A23C52C2B21221FBB934CFA22F6D31DA97E3C69110F43484B966AkBj5I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75803C8153EEC638ED5AE2F2041A23C52C2A222719B8934CFA22F6D31DA97E3C69110F43484F9760kBjEI" TargetMode="External" /><Relationship Id="rId21" Type="http://schemas.openxmlformats.org/officeDocument/2006/relationships/hyperlink" Target="consultantplus://offline/ref=75803C8153EEC638ED5AE2F2041A23C52C2A222719B8934CFA22F6D31DkAj9I" TargetMode="External" /><Relationship Id="rId22" Type="http://schemas.openxmlformats.org/officeDocument/2006/relationships/theme" Target="theme/theme1.xml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BFBD3B64BF54E7D9B2AA79051946A9D3780D9B61369C6DE7F0868CC98C5F19F7943BFF025AFF315pCaCI" TargetMode="External" /><Relationship Id="rId5" Type="http://schemas.openxmlformats.org/officeDocument/2006/relationships/hyperlink" Target="consultantplus://offline/ref=75803C8153EEC638ED5AE2F2041A23C52F2C2D2519BC934CFA22F6D31DA97E3C69110F444C4Ek9j6I" TargetMode="External" /><Relationship Id="rId6" Type="http://schemas.openxmlformats.org/officeDocument/2006/relationships/hyperlink" Target="consultantplus://offline/ref=75803C8153EEC638ED5AE2F2041A23C52F2C2D2519BC934CFA22F6D31DA97E3C69110F464A4Ck9jFI" TargetMode="External" /><Relationship Id="rId7" Type="http://schemas.openxmlformats.org/officeDocument/2006/relationships/hyperlink" Target="consultantplus://offline/ref=04905C8125F3940C4B2C4E80B111E1D2AF86C066521E04CD6657D8E22FF2BF017ED3E3C7008EK832I" TargetMode="External" /><Relationship Id="rId8" Type="http://schemas.openxmlformats.org/officeDocument/2006/relationships/hyperlink" Target="consultantplus://offline/ref=75803C8153EEC638ED5AE2F2041A23C52C2A212018BF934CFA22F6D31DA97E3C69110F43484B9769kBj0I" TargetMode="External" /><Relationship Id="rId9" Type="http://schemas.openxmlformats.org/officeDocument/2006/relationships/hyperlink" Target="consultantplus://offline/ref=75803C8153EEC638ED5AE2F2041A23C52C2A222719B8934CFA22F6D31DA97E3C69110F464A4Ck9j6I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