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A3B59" w:rsidP="000603E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5-72-497/2021</w:t>
      </w:r>
    </w:p>
    <w:p w:rsidR="00BA3B59">
      <w:pPr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0603EA">
      <w:pPr>
        <w:jc w:val="right"/>
      </w:pPr>
    </w:p>
    <w:p w:rsidR="00BA3B5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BA3B59">
      <w:pPr>
        <w:ind w:firstLine="708"/>
        <w:jc w:val="both"/>
      </w:pPr>
      <w:r>
        <w:rPr>
          <w:sz w:val="28"/>
        </w:rPr>
        <w:t xml:space="preserve">25 ноября 2021 года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BA3B59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муниципальный район и городской округ Саки) Республики </w:t>
      </w:r>
      <w:r>
        <w:rPr>
          <w:sz w:val="28"/>
        </w:rPr>
        <w:t xml:space="preserve">Крым Костюкова Е.В., </w:t>
      </w:r>
    </w:p>
    <w:p w:rsidR="00BA3B59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Ефимовой С.А., </w:t>
      </w:r>
    </w:p>
    <w:p w:rsidR="00BA3B59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</w:t>
      </w:r>
      <w:r>
        <w:rPr>
          <w:sz w:val="28"/>
        </w:rPr>
        <w:t>и должностного лица – председателя Дачного наименование организации</w:t>
      </w:r>
      <w:r>
        <w:rPr>
          <w:b/>
          <w:sz w:val="28"/>
        </w:rPr>
        <w:t xml:space="preserve"> </w:t>
      </w:r>
    </w:p>
    <w:p w:rsidR="00BA3B59">
      <w:pPr>
        <w:ind w:left="3969"/>
        <w:jc w:val="both"/>
      </w:pPr>
      <w:r>
        <w:rPr>
          <w:b/>
          <w:sz w:val="28"/>
        </w:rPr>
        <w:t xml:space="preserve">    </w:t>
      </w:r>
      <w:r>
        <w:rPr>
          <w:b/>
          <w:sz w:val="28"/>
        </w:rPr>
        <w:t xml:space="preserve">Ефимовой Светланы Анатольевны, </w:t>
      </w:r>
    </w:p>
    <w:p w:rsidR="00BA3B59">
      <w:pPr>
        <w:ind w:left="4248"/>
        <w:jc w:val="both"/>
      </w:pPr>
      <w:r>
        <w:rPr>
          <w:sz w:val="28"/>
        </w:rPr>
        <w:t xml:space="preserve">паспортные данные с/з </w:t>
      </w:r>
      <w:r>
        <w:rPr>
          <w:sz w:val="28"/>
        </w:rPr>
        <w:t>Акмолинского</w:t>
      </w:r>
      <w:r>
        <w:rPr>
          <w:sz w:val="28"/>
        </w:rPr>
        <w:t xml:space="preserve"> адрес, гражданки Российской Федерации, ранее привлекаемой к административной ответственности, зарегистрированной и прожи</w:t>
      </w:r>
      <w:r>
        <w:rPr>
          <w:sz w:val="28"/>
        </w:rPr>
        <w:t xml:space="preserve">вающей по адресу: адрес, </w:t>
      </w:r>
    </w:p>
    <w:p w:rsidR="00BA3B59">
      <w:pPr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ст. 15.5 Кодекса Российской Федерации об </w:t>
      </w:r>
      <w:r>
        <w:rPr>
          <w:sz w:val="28"/>
        </w:rPr>
        <w:t>административных</w:t>
      </w:r>
      <w:r>
        <w:rPr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BA3B59" w:rsidP="000603EA">
      <w:pPr>
        <w:jc w:val="center"/>
      </w:pPr>
      <w:r>
        <w:rPr>
          <w:b/>
          <w:sz w:val="28"/>
        </w:rPr>
        <w:t>УСТАНОВИЛ:</w:t>
      </w:r>
    </w:p>
    <w:p w:rsidR="00BA3B59">
      <w:pPr>
        <w:ind w:firstLine="708"/>
        <w:jc w:val="both"/>
      </w:pPr>
      <w:r>
        <w:rPr>
          <w:sz w:val="28"/>
        </w:rPr>
        <w:t>Ефимова С.А., дата, являясь председателем Дачного наимен</w:t>
      </w:r>
      <w:r>
        <w:rPr>
          <w:sz w:val="28"/>
        </w:rPr>
        <w:t>ование организации, расположенного по адресу: адрес, адрес, в нарушение п. 7 ст. 431 Налогового кодекса РФ, не обеспечила своевременное представление в установленный ст. 431 ч. 7 Налогового кодекса РФ в Межрайонную ИФНС России № 6 по Республике Крым, расче</w:t>
      </w:r>
      <w:r>
        <w:rPr>
          <w:sz w:val="28"/>
        </w:rPr>
        <w:t xml:space="preserve">та по страховым взносам за 12 месяцев дата, срок </w:t>
      </w:r>
      <w:r>
        <w:rPr>
          <w:sz w:val="28"/>
        </w:rPr>
        <w:t>представления</w:t>
      </w:r>
      <w:r>
        <w:rPr>
          <w:sz w:val="28"/>
        </w:rPr>
        <w:t xml:space="preserve"> которого в соответствии с п. 7 ст. 431 Налогового кодекса РФ не позднее 30-го числа месяца, следующего за расчетным (отчетным) периодом. Фактически расчет по страховым взносам за 12 месяцев дат</w:t>
      </w:r>
      <w:r>
        <w:rPr>
          <w:sz w:val="28"/>
        </w:rPr>
        <w:t xml:space="preserve">а был представлен дата, то есть с пропуском срока, предельный срок предоставления которого не позднее дата (включительно) в электронном виде по телекоммуникационным каналам связи. </w:t>
      </w:r>
    </w:p>
    <w:p w:rsidR="00BA3B59">
      <w:pPr>
        <w:ind w:firstLine="708"/>
        <w:jc w:val="both"/>
      </w:pPr>
      <w:r>
        <w:rPr>
          <w:sz w:val="28"/>
        </w:rPr>
        <w:t>В судебном заседании должностное лицо Ефимова С.А. вину признала полностью,</w:t>
      </w:r>
      <w:r>
        <w:rPr>
          <w:sz w:val="28"/>
        </w:rPr>
        <w:t xml:space="preserve"> не оспаривала фактические обстоятельства дела, изложенные в протоколе об административном правонарушении, при этом пояснила, что расчет по страховым взносам за 12 месяцев дата не был предоставлен в налоговую инспекцию в установленный срок по причине полом</w:t>
      </w:r>
      <w:r>
        <w:rPr>
          <w:sz w:val="28"/>
        </w:rPr>
        <w:t xml:space="preserve">ки компьютера, переустановки системы. </w:t>
      </w:r>
    </w:p>
    <w:p w:rsidR="00BA3B59">
      <w:pPr>
        <w:ind w:firstLine="708"/>
        <w:jc w:val="both"/>
      </w:pPr>
      <w:r>
        <w:rPr>
          <w:sz w:val="28"/>
        </w:rPr>
        <w:t>Выслушав должностное лицо Ефимову С.А., мировой судья пришел к выводу о наличии в действиях должностного лица Ефимовой С.А. состава правонарушения, предусмотренного ст. 15.5 КоАП РФ, исходя из следующего.</w:t>
      </w:r>
    </w:p>
    <w:p w:rsidR="00BA3B59">
      <w:pPr>
        <w:ind w:firstLine="708"/>
        <w:jc w:val="both"/>
      </w:pPr>
      <w:r>
        <w:rPr>
          <w:sz w:val="28"/>
        </w:rPr>
        <w:t>Согласно ст.</w:t>
      </w:r>
      <w:r>
        <w:rPr>
          <w:sz w:val="28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>
        <w:rPr>
          <w:sz w:val="28"/>
        </w:rPr>
        <w:t>становления, а также выявление причин и условий, способствовавших совершению административных правонарушений.</w:t>
      </w:r>
    </w:p>
    <w:p w:rsidR="00BA3B59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</w:t>
      </w:r>
      <w:r>
        <w:rPr>
          <w:sz w:val="28"/>
        </w:rPr>
        <w:t xml:space="preserve">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</w:t>
      </w:r>
      <w:r>
        <w:rPr>
          <w:sz w:val="28"/>
        </w:rPr>
        <w:t>меющие значение для правильного разрешения дела.</w:t>
      </w:r>
    </w:p>
    <w:p w:rsidR="00BA3B59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</w:t>
      </w:r>
      <w:r>
        <w:rPr>
          <w:sz w:val="28"/>
        </w:rPr>
        <w:t xml:space="preserve"> субъектов Российской Федерации об административных правонарушениях установлена административная ответственность.</w:t>
      </w:r>
    </w:p>
    <w:p w:rsidR="00BA3B59">
      <w:pPr>
        <w:ind w:firstLine="567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</w:t>
      </w:r>
      <w:r>
        <w:rPr>
          <w:sz w:val="28"/>
        </w:rPr>
        <w:t>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A3B59">
      <w:pPr>
        <w:ind w:firstLine="708"/>
        <w:jc w:val="both"/>
      </w:pPr>
      <w:r>
        <w:rPr>
          <w:sz w:val="28"/>
        </w:rPr>
        <w:t>Статья 15.5 КоАП РФ предусматривает ответственность за нарушение установленных законодательством о налог</w:t>
      </w:r>
      <w:r>
        <w:rPr>
          <w:sz w:val="28"/>
        </w:rPr>
        <w:t>ах и сборах сроков представления налоговой декларации (расчета по страховым взносам) в налоговый орган по месту учета.</w:t>
      </w:r>
    </w:p>
    <w:p w:rsidR="00BA3B59">
      <w:pPr>
        <w:ind w:firstLine="708"/>
        <w:jc w:val="both"/>
      </w:pPr>
      <w:r>
        <w:rPr>
          <w:sz w:val="28"/>
        </w:rPr>
        <w:t xml:space="preserve">Согласно ч. 7 ст. 431 Налогового кодекса РФ плательщики, указанные в </w:t>
      </w:r>
      <w:hyperlink r:id="rId5" w:anchor="dst13385" w:history="1">
        <w:r>
          <w:rPr>
            <w:color w:val="0000FF"/>
            <w:sz w:val="28"/>
            <w:u w:val="single"/>
          </w:rPr>
          <w:t>подпункте 1 пункта 1 статьи 419</w:t>
        </w:r>
      </w:hyperlink>
      <w:r>
        <w:rPr>
          <w:sz w:val="28"/>
        </w:rPr>
        <w:t xml:space="preserve"> настоящего Кодекса (за исключением физических лиц, производящих выплаты, указанные в </w:t>
      </w:r>
      <w:hyperlink r:id="rId6" w:anchor="dst14003" w:history="1">
        <w:r>
          <w:rPr>
            <w:color w:val="0000FF"/>
            <w:sz w:val="28"/>
            <w:u w:val="single"/>
          </w:rPr>
          <w:t>подпункте 3 пункта 3 статьи 422</w:t>
        </w:r>
      </w:hyperlink>
      <w:r>
        <w:rPr>
          <w:sz w:val="28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</w:t>
      </w:r>
      <w:r>
        <w:rPr>
          <w:sz w:val="28"/>
        </w:rPr>
        <w:t>анизации и по месту</w:t>
      </w:r>
      <w:r>
        <w:rPr>
          <w:sz w:val="28"/>
        </w:rPr>
        <w:t xml:space="preserve">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</w:t>
      </w:r>
      <w:r>
        <w:rPr>
          <w:sz w:val="28"/>
        </w:rPr>
        <w:t>ыплаты и иные вознаграждения физическим лицам.</w:t>
      </w:r>
    </w:p>
    <w:p w:rsidR="00BA3B59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911021300000917 от дата, он был составлен в отношении должностного лица Ефимовой С.А. за то, что она дата, являясь председателем Дачного </w:t>
      </w:r>
      <w:r>
        <w:rPr>
          <w:sz w:val="28"/>
        </w:rPr>
        <w:t>наименование орг</w:t>
      </w:r>
      <w:r>
        <w:rPr>
          <w:sz w:val="28"/>
        </w:rPr>
        <w:t>анизации, расположенного по адресу: адрес, адрес, в нарушение п. 7 ст. 431 Налогового кодекса РФ, не обеспечила своевременное представление в установленный ст. 431 ч. 7 Налогового кодекса РФ в Межрайонную ИФНС России № 6</w:t>
      </w:r>
      <w:r>
        <w:rPr>
          <w:sz w:val="28"/>
        </w:rPr>
        <w:t xml:space="preserve"> по Республике Крым, расчета по стра</w:t>
      </w:r>
      <w:r>
        <w:rPr>
          <w:sz w:val="28"/>
        </w:rPr>
        <w:t xml:space="preserve">ховым взносам за 12 месяцев дата, срок </w:t>
      </w:r>
      <w:r>
        <w:rPr>
          <w:sz w:val="28"/>
        </w:rPr>
        <w:t>представления</w:t>
      </w:r>
      <w:r>
        <w:rPr>
          <w:sz w:val="28"/>
        </w:rPr>
        <w:t xml:space="preserve"> которого в соответствии с п. 7 ст. 431 Налогового кодекса РФ не позднее 30-го числа месяца, следующего за расчетным (отчетным) периодом. Фактически расчет по страховым взносам за 12 месяцев дата был пред</w:t>
      </w:r>
      <w:r>
        <w:rPr>
          <w:sz w:val="28"/>
        </w:rPr>
        <w:t>ставлен дата, то есть с пропуском срока, предельный срок предоставления которого не позднее дата (включительно) в электронном виде по телекоммуникационным каналам связи.</w:t>
      </w:r>
    </w:p>
    <w:p w:rsidR="00BA3B59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не предоставле</w:t>
      </w:r>
      <w:r>
        <w:rPr>
          <w:sz w:val="28"/>
        </w:rPr>
        <w:t>ния в установленный законодательством о налогах и сборах срок в налоговые органы налоговой декларации в налоговый орган по месту учета, о которой указано в протоколе об административном правонарушении, подтверждается имеющимися в материалах дела сведениями</w:t>
      </w:r>
      <w:r>
        <w:rPr>
          <w:sz w:val="28"/>
        </w:rPr>
        <w:t>, согласно которым Ефимова С.А. является председателем Дачного наименование организации, расположенного по адресу: адрес, адрес.</w:t>
      </w:r>
    </w:p>
    <w:p w:rsidR="00BA3B59">
      <w:pPr>
        <w:ind w:firstLine="708"/>
        <w:jc w:val="both"/>
      </w:pPr>
      <w:r>
        <w:rPr>
          <w:sz w:val="28"/>
        </w:rPr>
        <w:t>Факт совершения административного правонарушения и виновность должностного лица Ефимовой С.А.</w:t>
      </w:r>
      <w:r>
        <w:rPr>
          <w:sz w:val="28"/>
        </w:rPr>
        <w:t xml:space="preserve">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911021300000917 от дата; копией выписки из ЕГРЮЛ по состоянию на дата, содержащей сведения о юри</w:t>
      </w:r>
      <w:r>
        <w:rPr>
          <w:sz w:val="28"/>
        </w:rPr>
        <w:t>дическом лице Дачном наименование организации (ОГРН 1149102118054);</w:t>
      </w:r>
      <w:r>
        <w:rPr>
          <w:sz w:val="28"/>
        </w:rPr>
        <w:t xml:space="preserve"> копией квитанции о приеме налоговой декларации (расчета) в электронном виде, рег. № 1186334376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BA3B59">
      <w:pPr>
        <w:ind w:firstLine="708"/>
        <w:jc w:val="both"/>
      </w:pPr>
      <w:r>
        <w:rPr>
          <w:sz w:val="28"/>
        </w:rPr>
        <w:t>При таких обстоятельствах в действиях должностного лица Ефимовой С.А. имеется состав</w:t>
      </w:r>
      <w:r>
        <w:rPr>
          <w:sz w:val="28"/>
        </w:rPr>
        <w:t xml:space="preserve">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A3B59">
      <w:pPr>
        <w:ind w:firstLine="708"/>
        <w:jc w:val="both"/>
      </w:pPr>
      <w:r>
        <w:rPr>
          <w:sz w:val="28"/>
        </w:rPr>
        <w:t>Согласно ст. 4.1 ч. 2 КоАП</w:t>
      </w:r>
      <w:r>
        <w:rPr>
          <w:sz w:val="28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A3B59">
      <w:pPr>
        <w:ind w:firstLine="708"/>
        <w:jc w:val="both"/>
      </w:pPr>
      <w:r>
        <w:rPr>
          <w:sz w:val="28"/>
        </w:rPr>
        <w:t>Принимая во вн</w:t>
      </w:r>
      <w:r>
        <w:rPr>
          <w:sz w:val="28"/>
        </w:rPr>
        <w:t>имание характер и обстоятельства совершенного административного правонарушения, наличие обстоятельства, смягчающего административную ответственность, что мировой судья признает полное признание вины, учитывая данные о личности Ефимовой С.А., ранее неоднокр</w:t>
      </w:r>
      <w:r>
        <w:rPr>
          <w:sz w:val="28"/>
        </w:rPr>
        <w:t xml:space="preserve">атно привлекаемой к административной ответственности за совершение аналогичных правонарушений, то есть повторное совершение однородного административного правонарушения, что мировой судья признает </w:t>
      </w:r>
      <w:r>
        <w:rPr>
          <w:sz w:val="28"/>
        </w:rPr>
        <w:t>обстоятельством, отягчающим административную ответственност</w:t>
      </w:r>
      <w:r>
        <w:rPr>
          <w:sz w:val="28"/>
        </w:rPr>
        <w:t>ь, а также, учитывая имущественное положение лица, привлекаемого</w:t>
      </w:r>
      <w:r>
        <w:rPr>
          <w:sz w:val="28"/>
        </w:rPr>
        <w:t xml:space="preserve"> к административной ответственности, мировой судья пришел к выводу о необходимости назначения административного наказания в виде штрафа в пределе санкции ст. 15.5 КоАП РФ.</w:t>
      </w:r>
    </w:p>
    <w:p w:rsidR="00BA3B59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</w:t>
      </w:r>
      <w:r>
        <w:rPr>
          <w:sz w:val="28"/>
        </w:rPr>
        <w:t>ного</w:t>
      </w:r>
      <w:r>
        <w:rPr>
          <w:sz w:val="28"/>
        </w:rPr>
        <w:t>, руководствуясь ст. ст. 29.9, 29.10, 29.11 КоАП РФ, мировой судья</w:t>
      </w:r>
    </w:p>
    <w:p w:rsidR="00BA3B59" w:rsidP="000603EA">
      <w:pPr>
        <w:jc w:val="center"/>
      </w:pPr>
      <w:r>
        <w:rPr>
          <w:b/>
          <w:sz w:val="28"/>
        </w:rPr>
        <w:t>ПОСТАНОВИЛ:</w:t>
      </w:r>
    </w:p>
    <w:p w:rsidR="00BA3B59">
      <w:pPr>
        <w:ind w:firstLine="708"/>
        <w:jc w:val="both"/>
      </w:pPr>
      <w:r>
        <w:rPr>
          <w:sz w:val="28"/>
        </w:rPr>
        <w:t>Должностное лицо – председателя Дачного наименование организации Ефимову Светлану Анатольевну признать виновной в совершении административного правонарушения, предусмотренн</w:t>
      </w:r>
      <w:r>
        <w:rPr>
          <w:sz w:val="28"/>
        </w:rPr>
        <w:t>ого ст. 15.5 Кодекса Российской Федерации об административных правонарушениях и назначить ей наказание в виде административного штрафа в размере 400 (четыреста) рублей.</w:t>
      </w:r>
    </w:p>
    <w:p w:rsidR="00BA3B59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BA3B59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</w:t>
      </w:r>
      <w:r>
        <w:rPr>
          <w:sz w:val="28"/>
        </w:rPr>
        <w:t>н, г, Симферополь, ул. Набережная им.60-летия СССР, 28</w:t>
      </w:r>
    </w:p>
    <w:p w:rsidR="00BA3B59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BA3B59">
      <w:pPr>
        <w:ind w:firstLine="708"/>
        <w:jc w:val="both"/>
      </w:pPr>
      <w:r>
        <w:rPr>
          <w:sz w:val="28"/>
        </w:rPr>
        <w:t>ОГРН 1149102019164</w:t>
      </w:r>
    </w:p>
    <w:p w:rsidR="00BA3B59">
      <w:pPr>
        <w:ind w:firstLine="708"/>
        <w:jc w:val="both"/>
      </w:pPr>
      <w:r>
        <w:rPr>
          <w:sz w:val="28"/>
        </w:rPr>
        <w:t>Банковские реквизиты:</w:t>
      </w:r>
    </w:p>
    <w:p w:rsidR="00BA3B59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</w:t>
      </w:r>
      <w:r>
        <w:rPr>
          <w:sz w:val="28"/>
        </w:rPr>
        <w:t>Республики Крым)</w:t>
      </w:r>
    </w:p>
    <w:p w:rsidR="00BA3B59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BA3B59">
      <w:pPr>
        <w:ind w:firstLine="708"/>
        <w:jc w:val="both"/>
      </w:pPr>
      <w:r>
        <w:rPr>
          <w:sz w:val="28"/>
        </w:rPr>
        <w:t xml:space="preserve">ИНН: телефон </w:t>
      </w:r>
    </w:p>
    <w:p w:rsidR="00BA3B59">
      <w:pPr>
        <w:ind w:firstLine="708"/>
        <w:jc w:val="both"/>
      </w:pPr>
      <w:r>
        <w:rPr>
          <w:sz w:val="28"/>
        </w:rPr>
        <w:t>КПП: 910201001</w:t>
      </w:r>
    </w:p>
    <w:p w:rsidR="00BA3B59">
      <w:pPr>
        <w:ind w:firstLine="708"/>
        <w:jc w:val="both"/>
      </w:pPr>
      <w:r>
        <w:rPr>
          <w:sz w:val="28"/>
        </w:rPr>
        <w:t>БИК: 013510002</w:t>
      </w:r>
    </w:p>
    <w:p w:rsidR="00BA3B59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BA3B59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BA3B59">
      <w:pPr>
        <w:ind w:firstLine="708"/>
        <w:jc w:val="both"/>
      </w:pPr>
      <w:r>
        <w:rPr>
          <w:sz w:val="28"/>
        </w:rPr>
        <w:t>Лицевой счет</w:t>
      </w:r>
      <w:r>
        <w:rPr>
          <w:sz w:val="28"/>
        </w:rPr>
        <w:t xml:space="preserve"> телефон в УФК по Республике Крым, Код Сводного реестра телефон </w:t>
      </w:r>
    </w:p>
    <w:p w:rsidR="00BA3B59">
      <w:pPr>
        <w:ind w:firstLine="708"/>
        <w:jc w:val="both"/>
      </w:pPr>
      <w:r>
        <w:rPr>
          <w:sz w:val="28"/>
        </w:rPr>
        <w:t>ОКТМО 35643000</w:t>
      </w:r>
    </w:p>
    <w:p w:rsidR="00BA3B59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</w:p>
    <w:p w:rsidR="00BA3B59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</w:t>
      </w:r>
      <w:r>
        <w:rPr>
          <w:sz w:val="28"/>
        </w:rPr>
        <w:t>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BA3B59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</w:t>
      </w:r>
      <w:r>
        <w:rPr>
          <w:sz w:val="28"/>
        </w:rPr>
        <w:t>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A3B59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</w:t>
      </w:r>
      <w:r>
        <w:rPr>
          <w:sz w:val="28"/>
        </w:rPr>
        <w:t>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</w:t>
      </w:r>
      <w:r>
        <w:rPr>
          <w:sz w:val="28"/>
        </w:rPr>
        <w:t>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BA3B59" w:rsidP="000603EA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</w:t>
      </w:r>
      <w:r>
        <w:rPr>
          <w:sz w:val="28"/>
        </w:rPr>
        <w:t xml:space="preserve">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0603EA">
      <w:pPr>
        <w:jc w:val="both"/>
      </w:pPr>
    </w:p>
    <w:p w:rsidR="00BA3B59" w:rsidP="000603EA">
      <w:pPr>
        <w:ind w:firstLine="720"/>
      </w:pPr>
      <w:r>
        <w:rPr>
          <w:sz w:val="28"/>
        </w:rPr>
        <w:t>Мировой судья Е.В. Костюкова</w:t>
      </w:r>
    </w:p>
    <w:p w:rsidR="00BA3B59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59"/>
    <w:rsid w:val="000603EA"/>
    <w:rsid w:val="00BA3B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67/f4ff102a9228a8dad12c831ba03c457000a62d3c/" TargetMode="External" /><Relationship Id="rId6" Type="http://schemas.openxmlformats.org/officeDocument/2006/relationships/hyperlink" Target="http://www.consultant.ru/document/cons_doc_LAW_365267/30e4690deae106140c96017db18054a3175e14f6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