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5-72-509/2021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91MS0072-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09 декабря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мирового судьи судебного участка № 72 Сакского 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дебного района (Сакский муниципальный район и городской округ Саки) Респу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лики Крым – мировой судья судебного участка № 73 Сакского судебного района (Сакский муниципальный район и городской округ Саки) Республики Крым Васильев В.А</w:t>
      </w:r>
      <w:r>
        <w:rPr>
          <w:rFonts w:ascii="Times New Roman" w:eastAsia="Times New Roman" w:hAnsi="Times New Roman" w:cs="Times New Roman"/>
          <w:sz w:val="26"/>
          <w:rtl w:val="0"/>
        </w:rPr>
        <w:t>.,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смотрев в открытом судебном заседании дело об административном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нарушение, поступившее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Управления г</w:t>
      </w:r>
      <w:r>
        <w:rPr>
          <w:rFonts w:ascii="Times New Roman" w:eastAsia="Times New Roman" w:hAnsi="Times New Roman" w:cs="Times New Roman"/>
          <w:sz w:val="26"/>
          <w:rtl w:val="0"/>
        </w:rPr>
        <w:t>осуд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арственного земельного надзора </w:t>
      </w:r>
      <w:r>
        <w:rPr>
          <w:rFonts w:ascii="Times New Roman" w:eastAsia="Times New Roman" w:hAnsi="Times New Roman" w:cs="Times New Roman"/>
          <w:sz w:val="26"/>
          <w:rtl w:val="0"/>
        </w:rPr>
        <w:t>Госуда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ственного комитета по государственной регистрации и кадастру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вграфова Валерия Александровича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образование среднее, гражданина Р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имеющего на иждивении несовершенноле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него ребенка,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ранее привлекавшегося к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ч. </w:t>
      </w:r>
      <w:r>
        <w:rPr>
          <w:rFonts w:ascii="Times New Roman" w:eastAsia="Times New Roman" w:hAnsi="Times New Roman" w:cs="Times New Roman"/>
          <w:sz w:val="26"/>
          <w:rtl w:val="0"/>
        </w:rPr>
        <w:t>26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Евграфов В.А. не выполнил в установленные сроки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предписание по устранению выявленного нарушения требований земельного законод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тельства РФ №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выразившееся в использовании земельного участка республиканской собственности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общей площадью 637,70 кв.м. (за исключ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нием земельного участка занятого объектами недвижимости, находящимися в со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ственности),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расположенн</w:t>
      </w:r>
      <w:r>
        <w:rPr>
          <w:rFonts w:ascii="Times New Roman" w:eastAsia="Times New Roman" w:hAnsi="Times New Roman" w:cs="Times New Roman"/>
          <w:sz w:val="26"/>
          <w:rtl w:val="0"/>
        </w:rPr>
        <w:t>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юго-западной окраиной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расстоянии 40 метров от уреза воды Че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ного моря и на расстоянии 70-</w:t>
      </w:r>
      <w:r>
        <w:rPr>
          <w:rFonts w:ascii="Times New Roman" w:eastAsia="Times New Roman" w:hAnsi="Times New Roman" w:cs="Times New Roman"/>
          <w:sz w:val="26"/>
          <w:rtl w:val="0"/>
        </w:rPr>
        <w:t>110 метров от уреза воды озера Ойбурское, на песчаной пересыпи, разделяющей Черное море и озеро Ойбу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ское на землях запаса за границами населенных пунктов 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сель</w:t>
      </w:r>
      <w:r>
        <w:rPr>
          <w:rFonts w:ascii="Times New Roman" w:eastAsia="Times New Roman" w:hAnsi="Times New Roman" w:cs="Times New Roman"/>
          <w:sz w:val="26"/>
          <w:rtl w:val="0"/>
        </w:rPr>
        <w:t>ского поселения 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дастровый номер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90:11: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 размещение строений и сооружений, без наличия 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кументов, дающих право на использование земельного участка в соответствии с закон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дательством, что является нарушением требований статей 25, 26 Земельного кодекса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внеплановой выездной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проверкой </w:t>
      </w:r>
      <w:r>
        <w:rPr>
          <w:rFonts w:ascii="Times New Roman" w:eastAsia="Times New Roman" w:hAnsi="Times New Roman" w:cs="Times New Roman"/>
          <w:sz w:val="26"/>
          <w:rtl w:val="0"/>
        </w:rPr>
        <w:t>исполнения предписания уст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лено, 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то </w:t>
      </w:r>
      <w:r>
        <w:rPr>
          <w:rFonts w:ascii="Times New Roman" w:eastAsia="Times New Roman" w:hAnsi="Times New Roman" w:cs="Times New Roman"/>
          <w:sz w:val="26"/>
          <w:rtl w:val="0"/>
        </w:rPr>
        <w:t>Евграфовым В.А. не предприняты все возможные и необх</w:t>
      </w:r>
      <w:r>
        <w:rPr>
          <w:rFonts w:ascii="Times New Roman" w:eastAsia="Times New Roman" w:hAnsi="Times New Roman" w:cs="Times New Roman"/>
          <w:sz w:val="26"/>
          <w:rtl w:val="0"/>
        </w:rPr>
        <w:t>одимые меры для своевременного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надлежаще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исполнения законного предписания кон</w:t>
      </w:r>
      <w:r>
        <w:rPr>
          <w:rFonts w:ascii="Times New Roman" w:eastAsia="Times New Roman" w:hAnsi="Times New Roman" w:cs="Times New Roman"/>
          <w:sz w:val="26"/>
          <w:rtl w:val="0"/>
        </w:rPr>
        <w:t>тр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лиру</w:t>
      </w:r>
      <w:r>
        <w:rPr>
          <w:rFonts w:ascii="Times New Roman" w:eastAsia="Times New Roman" w:hAnsi="Times New Roman" w:cs="Times New Roman"/>
          <w:sz w:val="26"/>
          <w:rtl w:val="0"/>
        </w:rPr>
        <w:t>ющего органа по устранению нарушения земельно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законодательства, что является основан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ем для привлечения лица к административной ответственн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Нарушение требований земельного законодательства не устранено, предписа</w:t>
      </w:r>
      <w:r>
        <w:rPr>
          <w:rFonts w:ascii="Times New Roman" w:eastAsia="Times New Roman" w:hAnsi="Times New Roman" w:cs="Times New Roman"/>
          <w:sz w:val="26"/>
          <w:rtl w:val="0"/>
        </w:rPr>
        <w:t>ние дол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ностного лица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осуществляющего государственный надзор (контроль) в устано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ленный срок (до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) не выполн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Данные действия образуют состав административного правонарушения пре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смотренного частью статьи 19.</w:t>
      </w:r>
      <w:r>
        <w:rPr>
          <w:rFonts w:ascii="Times New Roman" w:eastAsia="Times New Roman" w:hAnsi="Times New Roman" w:cs="Times New Roman"/>
          <w:sz w:val="26"/>
          <w:rtl w:val="0"/>
        </w:rPr>
        <w:t>5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ных правонарушениях («Повторное в течен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ие </w:t>
      </w:r>
      <w:r>
        <w:rPr>
          <w:rFonts w:ascii="Times New Roman" w:eastAsia="Times New Roman" w:hAnsi="Times New Roman" w:cs="Times New Roman"/>
          <w:sz w:val="26"/>
          <w:rtl w:val="0"/>
        </w:rPr>
        <w:t>года совершение административного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рушения, предусмотренного частью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25 настоящей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6"/>
          <w:rtl w:val="0"/>
        </w:rPr>
        <w:t>невыполнение в установле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ный срок законного предписания (постановления, представления, решения) орга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(должностного лица), осуществляющего государственный надзор (контроль), муниц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пальный контроль, устранении нарушений законодател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ства»).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 Евграфов В.А. вину признал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актические обстоятельства дела, изложенные в протоколе об административном правонарушении, не осп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ривал.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 Евграфова В.А. 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всесторонне, полно и объективно 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следовав все обстоятельства дела в их совокупности, изучив материалы дела, прих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дит к следующим выв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дам.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Частью 26 статьи 19.5 КоАП РФ установлена административная ответственность за Повторное в течение года совершение административного правонарушения,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dst6412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настоящей статьи (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евыполнение в установленный срок предп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саний фед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ральных органов, осуществляющих государственный земельный надзор, в том числе в отношении земель сельскохозяйственного назначения, или их территор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альных органов об устранении нарушений земельного законодател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ства).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Вина Евграфова В.А. в совершении административного правонарушения,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смотренного ч. 26 ст. 19.5 КоАП РФ, установлена исследованными письменными мат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риалами дела.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 предписания Государственного комитета по государственной регистрации и кадастра РК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20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(к акту проверки № 561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следует, что Евграфову В.А. предписано устранить нарушения требований статей 25,26 Земельного кодекса РФ, </w:t>
      </w:r>
      <w:r>
        <w:rPr>
          <w:rFonts w:ascii="Times New Roman" w:eastAsia="Times New Roman" w:hAnsi="Times New Roman" w:cs="Times New Roman"/>
          <w:sz w:val="26"/>
          <w:rtl w:val="0"/>
        </w:rPr>
        <w:t>заключающееся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использовани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земельного участка, распол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женного за юго-западной окраиной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расстоянии 40 метров от уреза 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ды Черного моря и на расстоянии 70-110 метров от уреза воды озера Ойбурское, на пе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чаной пересыпи, разделяющей Черное море и озеро Ойбурское на землях запаса за гр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ницами населенных пунктов 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сельского </w:t>
      </w:r>
      <w:r>
        <w:rPr>
          <w:rFonts w:ascii="Times New Roman" w:eastAsia="Times New Roman" w:hAnsi="Times New Roman" w:cs="Times New Roman"/>
          <w:sz w:val="26"/>
          <w:rtl w:val="0"/>
        </w:rPr>
        <w:t>поселения, кадас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ровый номер 90:11: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площадью 637,70 кв.м. (за исключением земельного участка занятого объектами недвижимости, находящимися в собственн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 у Евграфова В.А. общей площадью 301,20 кв.м. (29,80 кв.м.+128,60 кв.м.+142,80 кв.м.) без наличия правоустанавливающих и правоудост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веряющих документов на земельный участок.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 акта проверки № </w:t>
      </w:r>
      <w:r>
        <w:rPr>
          <w:rFonts w:ascii="Times New Roman" w:eastAsia="Times New Roman" w:hAnsi="Times New Roman" w:cs="Times New Roman"/>
          <w:sz w:val="26"/>
          <w:rtl w:val="0"/>
        </w:rPr>
        <w:t>561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следует, что предписание об устр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нении нарушений земельного законодательства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0 Е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графовым В.А. в установленный срок не выполнено.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Вина Евграфова В.А. также подтверждается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 копией извещения о проведении проверки 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блюдения земельного законодательства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 копией распоряжения о проведении внеплановой, выездной пр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верки физического лица № 1103-01/19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6"/>
          <w:rtl w:val="0"/>
        </w:rPr>
        <w:t>копией решения о продлении срока исполнения предписания об устр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нении выявленного нарушения требований земельного законодательства РФ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 копией фототаблицей к акту проверки объекта земельных отнош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ний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561; копией служебной записки (мотивированное представление)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копией решения о проведении выездной проверки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1780-01/19; копией протокола осмотра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(прилож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 к акту выездной проверки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877); предписанием об устр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нении выявленного нарушения требований земельного законодател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ства РФ № 21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актом выездной проверки (плановой/внеплановой) № 877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Протокол об административном правонарушении в отношении Евграфова В.А. составлен уполномоченным должностным лицом, его содержание и оформление соо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ветствует требованиям ст. 28.2 КоАП РФ. Сведения необходимые для правильного ра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реш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дела в протоколе отражены, противоречий не усматривается.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Указанные доказательства соответствуют в деталях и в целом друг другу, 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быты в соответствии с требованиями действующего законодательства, относимы и допуст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мыми получили оценку в соответствии с требованиями статьи 26.11 Кодекса Российской Федер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25 и 26 Земельного Кодекса РФ права на земельные учас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ки, предусмотренные главами III и IV настоящего Кодекса, возникают по осн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ваниям, установленным гражданским законодательством, федеральными законами, и подл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жат государственной регистрации в соответствии с Федеральным законом "О государстве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ной регистрации прав на недвижимое имущество и сделок с ним". Государственная 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гистрация сделок с земельными участками обязательна в случаях, указанных в фед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ральных законах. Не подлежат возврату земельные участки, не подл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жит возмещению или компенсации стоимость земельных участков, которые были национализированы до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с законодательством, действовавшим на момент национализации земельных участков. Права на земельные участки, предусмотренные главами III и IV настоящего Кодекса, удостоверяются документами в соответствии с Федеральным законом "О государственной регистрации прав на недвижимое имущество и сделок с ним". Договоры аренды земельного участка, су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аренды земельного участка, безвозмездного срочного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ральными законами.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изложенных обстоятельствах, поскольку к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предписание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0 исполнено не было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(с учетом решения о продлении срока испо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нения предписания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, мировой судья считает доказанной вину Е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графова В.А. в совершении административного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Евграфова В.А. судья квалифицирует по части 26 статьи 19.5 КоАП РФ как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овторное в течение года совершение административного правонарушения,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dst6412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настоящей статьи (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евыполнение в установленный срок предп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саний фед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ральных органов, осуществляющих государственный земельный надзор, в том числе в отношении земель сельскохозяйственного назначения, или их территор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альных органов об устранении нарушений земельного законодател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ства).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новного, его имущественное положение, обстоятельства, смягчающие и отягчающие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Кодекса Российской Федерации об административных правонарушениях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тивное наказание является установленной государством мерой ответственности за совершение административного правонарушения и примен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ется в целях предупреждения совершения новых правонарушений, как самим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исключающих произво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ство по делу,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Обстоятельствами, смягчающими административную ответственность, в соотве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ствии со ст. 4.2 КоАП РФ, мировой судья признает полное признание вины, чистосе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дечное раска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ние в содеянном.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Обстоятельством, отягчающим административную ответственность, в соотве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ствии со ст. 4.3 КоАП РФ, мировой судья признает повторное совершение одноро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ного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 правонарушения.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характер и обстоятельства совершенного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ного правонарушения, учитывая данные о личности Евграфова В.А., наличие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тельств, смягчающих и отягчающих административную ответственность, а также, уч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тывая имущественное положение лица, привлекаемого к административной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ности,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наличие на иждивении несовершеннолетнего ребенка,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пришел к выводу о возможности назначить ему административное наказание в виде штрафа на граждан 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нижнем </w:t>
      </w:r>
      <w:r>
        <w:rPr>
          <w:rFonts w:ascii="Times New Roman" w:eastAsia="Times New Roman" w:hAnsi="Times New Roman" w:cs="Times New Roman"/>
          <w:sz w:val="26"/>
          <w:rtl w:val="0"/>
        </w:rPr>
        <w:t>пределе санкции ч. 26 ст. 19.5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АП РФ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 сг. 29.9-29.11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вграфова Валерия Александровича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виновным в совершении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rtl w:val="0"/>
        </w:rPr>
        <w:t>26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дерации об административных правонарушениях и назначить ему административное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тридцать тысяч</w:t>
      </w:r>
      <w:r>
        <w:rPr>
          <w:rFonts w:ascii="Times New Roman" w:eastAsia="Times New Roman" w:hAnsi="Times New Roman" w:cs="Times New Roman"/>
          <w:sz w:val="26"/>
          <w:rtl w:val="0"/>
        </w:rPr>
        <w:t>) ру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лей.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уплате по реквизитам: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Юридический адрес: Россия, Респу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лика Крым,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г, Симферополь, ул. Наб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режная им.60-летия СССР, 28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Почтовый адрес: Россия, Республика Крым,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г, Симферополь, ул. Набережная им.60-летия СССР, 28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ОГРН 1149102019164</w:t>
      </w:r>
      <w:r>
        <w:rPr>
          <w:rFonts w:ascii="Times New Roman" w:eastAsia="Times New Roman" w:hAnsi="Times New Roman" w:cs="Times New Roman"/>
          <w:sz w:val="26"/>
          <w:rtl w:val="0"/>
        </w:rPr>
        <w:t>, б</w:t>
      </w:r>
      <w:r>
        <w:rPr>
          <w:rFonts w:ascii="Times New Roman" w:eastAsia="Times New Roman" w:hAnsi="Times New Roman" w:cs="Times New Roman"/>
          <w:sz w:val="26"/>
          <w:rtl w:val="0"/>
        </w:rPr>
        <w:t>анковские реквизиты: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Получатель: УФК по Республике Крым (Министерство юстиции Республики Крым)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Наименование банка: Отделение Республика Крым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Единый ка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начейский счет 40102810645370000035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Казначейский счет 03100643350000017500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140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 уплате штрафа необходимо сообщить, представив квитанцию или платежное поручение в канцелярию мирового судьи судебного участка № 72 Сакского 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дебного района (Сакский муниципальный район и городской округ Саки) Республики Крым, расположенную по адресу: Республика Крым, г.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ки, ул. Трудовая, 8.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цом, привлеченным к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ренном ч. 1 ст. 20.25 Кодекса Российской Федерации об административных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шениях, санкция которой предусматривает назначение лицу наказания в виде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стративного штрафа в двукратном размере суммы неуплаченного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сов.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чения копии постановления в Сакский районный суд Республики Крым через 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рового судью судебного участка № 72 Сакского судебного района (Сакский муниц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В.А. Васильев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4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c9540220757eaa24167e7288784ad40b4c8de5db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