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3595A" w:rsidP="003B6A5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5-72-510/2018</w:t>
      </w:r>
    </w:p>
    <w:p w:rsidR="0063595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63595A">
      <w:pPr>
        <w:ind w:firstLine="708"/>
        <w:jc w:val="both"/>
      </w:pPr>
      <w:r>
        <w:rPr>
          <w:sz w:val="27"/>
        </w:rPr>
        <w:t xml:space="preserve">20 ноября 2018 года                                                         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 Саки</w:t>
      </w:r>
    </w:p>
    <w:p w:rsidR="0063595A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 xml:space="preserve">, рассмотрев дело об </w:t>
      </w:r>
      <w:r>
        <w:rPr>
          <w:sz w:val="27"/>
        </w:rPr>
        <w:t>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- руководителя наименование организации (далее по тексту наименование организации)</w:t>
      </w:r>
    </w:p>
    <w:p w:rsidR="0063595A" w:rsidP="003B6A55">
      <w:pPr>
        <w:jc w:val="right"/>
      </w:pPr>
      <w:r>
        <w:rPr>
          <w:b/>
          <w:sz w:val="27"/>
        </w:rPr>
        <w:t>Денисова Евгения Сер</w:t>
      </w:r>
      <w:r>
        <w:rPr>
          <w:b/>
          <w:sz w:val="27"/>
        </w:rPr>
        <w:t xml:space="preserve">геевича, </w:t>
      </w:r>
    </w:p>
    <w:p w:rsidR="0063595A" w:rsidP="003B6A55">
      <w:pPr>
        <w:jc w:val="right"/>
      </w:pPr>
      <w:r>
        <w:rPr>
          <w:sz w:val="27"/>
        </w:rPr>
        <w:t xml:space="preserve">паспортные данные, </w:t>
      </w:r>
    </w:p>
    <w:p w:rsidR="0063595A" w:rsidP="003B6A55">
      <w:pPr>
        <w:jc w:val="right"/>
      </w:pPr>
      <w:r>
        <w:rPr>
          <w:sz w:val="27"/>
        </w:rPr>
        <w:t xml:space="preserve">паспортные </w:t>
      </w:r>
      <w:r>
        <w:rPr>
          <w:sz w:val="27"/>
        </w:rPr>
        <w:t>данныеадрес</w:t>
      </w:r>
      <w:r>
        <w:rPr>
          <w:sz w:val="27"/>
        </w:rPr>
        <w:t xml:space="preserve"> </w:t>
      </w:r>
    </w:p>
    <w:p w:rsidR="0063595A" w:rsidP="003B6A55">
      <w:pPr>
        <w:jc w:val="right"/>
      </w:pPr>
      <w:r>
        <w:rPr>
          <w:sz w:val="27"/>
        </w:rPr>
        <w:t xml:space="preserve">адрес, образование высшее, </w:t>
      </w:r>
    </w:p>
    <w:p w:rsidR="0063595A" w:rsidP="003B6A55">
      <w:pPr>
        <w:jc w:val="right"/>
      </w:pPr>
      <w:r>
        <w:rPr>
          <w:sz w:val="27"/>
        </w:rPr>
        <w:t xml:space="preserve">гражданина Российской Федерации, </w:t>
      </w:r>
    </w:p>
    <w:p w:rsidR="0063595A" w:rsidP="003B6A55">
      <w:pPr>
        <w:jc w:val="right"/>
      </w:pPr>
      <w:r>
        <w:rPr>
          <w:sz w:val="27"/>
        </w:rPr>
        <w:t xml:space="preserve">зарегистрированного и проживающего </w:t>
      </w:r>
    </w:p>
    <w:p w:rsidR="0063595A" w:rsidP="003B6A55">
      <w:pPr>
        <w:jc w:val="right"/>
      </w:pPr>
      <w:r>
        <w:rPr>
          <w:sz w:val="27"/>
        </w:rPr>
        <w:t xml:space="preserve">по адресу: Республика Крым, </w:t>
      </w:r>
    </w:p>
    <w:p w:rsidR="0063595A" w:rsidP="003B6A55">
      <w:pPr>
        <w:jc w:val="right"/>
      </w:pPr>
      <w:r>
        <w:rPr>
          <w:sz w:val="27"/>
        </w:rPr>
        <w:t>адрес,</w:t>
      </w:r>
    </w:p>
    <w:p w:rsidR="0063595A">
      <w:pPr>
        <w:jc w:val="both"/>
      </w:pPr>
      <w:r>
        <w:rPr>
          <w:sz w:val="27"/>
        </w:rPr>
        <w:t>о привлечении его к административной ответственности за правонарушен</w:t>
      </w:r>
      <w:r>
        <w:rPr>
          <w:sz w:val="27"/>
        </w:rPr>
        <w:t xml:space="preserve">ие, предусмотренное ст. 15.5 Кодекса Российской Федерации об административных правонарушениях, </w:t>
      </w:r>
    </w:p>
    <w:p w:rsidR="0063595A" w:rsidP="003B6A55">
      <w:pPr>
        <w:jc w:val="center"/>
      </w:pPr>
      <w:r>
        <w:rPr>
          <w:b/>
          <w:sz w:val="27"/>
        </w:rPr>
        <w:t>УСТАНОВИЛ:</w:t>
      </w:r>
    </w:p>
    <w:p w:rsidR="0063595A">
      <w:pPr>
        <w:ind w:firstLine="708"/>
        <w:jc w:val="both"/>
      </w:pPr>
      <w:r>
        <w:rPr>
          <w:sz w:val="27"/>
        </w:rPr>
        <w:t>Денисов Е.С., 26 апреля 2018 года, являясь руководителем наименование организации, расположенного по адресу: адрес, адрес, в нарушение п. 5 ст. 174 Н</w:t>
      </w:r>
      <w:r>
        <w:rPr>
          <w:sz w:val="27"/>
        </w:rPr>
        <w:t>алогового кодекса РФ, не обеспечила представление налоговой декларации по налогу на добавленную стоимость за 1 квартал 2018 года в установленный законодательством срок в Межрайонную ИФНС России № 6 по Республике Крым, срок предоставления которой не позднее</w:t>
      </w:r>
      <w:r>
        <w:rPr>
          <w:sz w:val="27"/>
        </w:rPr>
        <w:t xml:space="preserve"> 25 апреля 2018</w:t>
      </w:r>
      <w:r>
        <w:rPr>
          <w:sz w:val="27"/>
        </w:rPr>
        <w:t xml:space="preserve"> года (включительно). Фактически налоговая декларация по налогу на добавленную стоимость за 1 квартал 2018 года была предоставлена 23 июля 2018 года, то есть по истечению установленного законодательством срока.</w:t>
      </w:r>
    </w:p>
    <w:p w:rsidR="0063595A">
      <w:pPr>
        <w:ind w:firstLine="708"/>
        <w:jc w:val="both"/>
      </w:pPr>
      <w:r>
        <w:rPr>
          <w:sz w:val="27"/>
        </w:rPr>
        <w:t>В судебном заседании Денисов Е</w:t>
      </w:r>
      <w:r>
        <w:rPr>
          <w:sz w:val="27"/>
        </w:rPr>
        <w:t>.С. вину признал, пояснил, что является руководителем</w:t>
      </w:r>
      <w:r>
        <w:rPr>
          <w:spacing w:val="-4"/>
          <w:sz w:val="27"/>
        </w:rPr>
        <w:t xml:space="preserve"> наименование организации,</w:t>
      </w:r>
      <w:r>
        <w:rPr>
          <w:sz w:val="27"/>
        </w:rPr>
        <w:t xml:space="preserve"> не предоставил в установленный законодательством срок налоговую декларацию на добавленную стоимость за 1 квартал 2018 года. Налоговую декларацию на добавленную стоимость за 1 к</w:t>
      </w:r>
      <w:r>
        <w:rPr>
          <w:sz w:val="27"/>
        </w:rPr>
        <w:t>вартал 2018 года фактически предоставлена 23.07.2018 года, то есть после срока.</w:t>
      </w:r>
    </w:p>
    <w:p w:rsidR="0063595A">
      <w:pPr>
        <w:jc w:val="both"/>
      </w:pPr>
      <w:r>
        <w:rPr>
          <w:sz w:val="27"/>
        </w:rPr>
        <w:t>Выслушав Денисова Е.С. и исследовав материалы дела, мировой судья пришел к выводу о наличии в действиях должностного лица Денисова Е.С. состава правонарушения, предусмотренного</w:t>
      </w:r>
      <w:r>
        <w:rPr>
          <w:sz w:val="27"/>
        </w:rPr>
        <w:t xml:space="preserve">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63595A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3865 от 31 октября 2018 года, он был составлен в отношении Денисова Е.С. за то, что он 26 апреля 2018 года, являясь руководителем наименование организации, рас</w:t>
      </w:r>
      <w:r>
        <w:rPr>
          <w:sz w:val="27"/>
        </w:rPr>
        <w:t xml:space="preserve">положенного по адресу: адрес, адрес, в нарушение п. 5 ст. 174 Налогового кодекса РФ, не обеспечил представление налоговой декларации по налогу на </w:t>
      </w:r>
      <w:r>
        <w:rPr>
          <w:sz w:val="27"/>
        </w:rPr>
        <w:t>добавленную стоимость за 1 квартал 2018 гола</w:t>
      </w:r>
      <w:r>
        <w:rPr>
          <w:sz w:val="27"/>
        </w:rPr>
        <w:t xml:space="preserve"> в установленный законодательством срок в </w:t>
      </w:r>
      <w:r>
        <w:rPr>
          <w:sz w:val="27"/>
        </w:rPr>
        <w:t>Межрайонную</w:t>
      </w:r>
      <w:r>
        <w:rPr>
          <w:sz w:val="27"/>
        </w:rPr>
        <w:t xml:space="preserve"> ИФНС России </w:t>
      </w:r>
      <w:r>
        <w:rPr>
          <w:sz w:val="27"/>
        </w:rPr>
        <w:t>№ 6 по Республике Крым, срок предоставления которой не позднее 25 апреля 2018 года (включительно). Фактически налоговая декларация по налогу на добавленную стоимость за 1 квартал 2018 года была предоставлена 23 июля 2018 года, то есть по истечению установл</w:t>
      </w:r>
      <w:r>
        <w:rPr>
          <w:sz w:val="27"/>
        </w:rPr>
        <w:t xml:space="preserve">енного законодательством срока. </w:t>
      </w:r>
    </w:p>
    <w:p w:rsidR="0063595A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расчет по страховым взносам, о котором указано в протоко</w:t>
      </w:r>
      <w:r>
        <w:rPr>
          <w:sz w:val="27"/>
        </w:rPr>
        <w:t>ле об административном правонарушении, подтверждается имеющимися в материалах дела сведениями, согласно которым Денисов Е.С. является руководителем наименование организации, расположенного по адресу: адрес, адрес.</w:t>
      </w:r>
    </w:p>
    <w:p w:rsidR="0063595A">
      <w:pPr>
        <w:ind w:firstLine="708"/>
        <w:jc w:val="both"/>
      </w:pPr>
      <w:r>
        <w:rPr>
          <w:sz w:val="27"/>
        </w:rPr>
        <w:t>Факт совершения административного правонар</w:t>
      </w:r>
      <w:r>
        <w:rPr>
          <w:sz w:val="27"/>
        </w:rPr>
        <w:t xml:space="preserve">ушения и виновность должностного лица Денисова Е.С.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3865 от 31 октября 2018 года; копией выписки </w:t>
      </w:r>
      <w:r>
        <w:rPr>
          <w:sz w:val="27"/>
        </w:rPr>
        <w:t>из ЕГРЮЛ по состоянию на 31.10.2018 года, содержащей сведения о юридическом лице наименование организации (ОГРН 1149102099321);</w:t>
      </w:r>
      <w:r>
        <w:rPr>
          <w:sz w:val="27"/>
        </w:rPr>
        <w:t xml:space="preserve"> квитанцией о приеме налоговой декларации (расчета) в электронном виде.</w:t>
      </w:r>
    </w:p>
    <w:p w:rsidR="0063595A">
      <w:pPr>
        <w:ind w:firstLine="708"/>
        <w:jc w:val="both"/>
      </w:pPr>
      <w:r>
        <w:rPr>
          <w:sz w:val="27"/>
        </w:rPr>
        <w:t>При таких обстоятельствах в действиях должностного лица Д</w:t>
      </w:r>
      <w:r>
        <w:rPr>
          <w:sz w:val="27"/>
        </w:rPr>
        <w:t xml:space="preserve">енисова Е.С.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63595A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</w:t>
      </w:r>
      <w:r>
        <w:rPr>
          <w:sz w:val="27"/>
        </w:rPr>
        <w:t>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3595A">
      <w:pPr>
        <w:ind w:firstLine="708"/>
        <w:jc w:val="both"/>
      </w:pPr>
      <w:r>
        <w:rPr>
          <w:sz w:val="27"/>
        </w:rPr>
        <w:t>Принимая во</w:t>
      </w:r>
      <w:r>
        <w:rPr>
          <w:sz w:val="27"/>
        </w:rPr>
        <w:t xml:space="preserve">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Денисова Е.С., ранее привлекаемого к административной ответственности за ан</w:t>
      </w:r>
      <w:r>
        <w:rPr>
          <w:sz w:val="27"/>
        </w:rPr>
        <w:t>алогичные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</w:t>
      </w:r>
      <w:r>
        <w:rPr>
          <w:sz w:val="27"/>
        </w:rPr>
        <w:t>министративной ответственности, мировой судья пришел к выводу о</w:t>
      </w:r>
      <w:r>
        <w:rPr>
          <w:sz w:val="27"/>
        </w:rPr>
        <w:t xml:space="preserve"> возможности назначить ему наказание в виде административного штрафа на должностных лиц в пределах санкции ст. 15.5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63595A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63595A" w:rsidP="003B6A55">
      <w:pPr>
        <w:jc w:val="center"/>
      </w:pPr>
      <w:r>
        <w:rPr>
          <w:b/>
          <w:sz w:val="27"/>
        </w:rPr>
        <w:t>ПОСТАНОВИЛ:</w:t>
      </w:r>
    </w:p>
    <w:p w:rsidR="0063595A">
      <w:pPr>
        <w:ind w:firstLine="708"/>
        <w:jc w:val="both"/>
      </w:pPr>
      <w:r>
        <w:rPr>
          <w:sz w:val="27"/>
        </w:rPr>
        <w:t>Должностное лицо - руководителя наименование организации Денисова Евгения Сергеевича признать виновным</w:t>
      </w:r>
      <w:r>
        <w:rPr>
          <w:sz w:val="27"/>
        </w:rPr>
        <w:t xml:space="preserve"> в совершении административного правонарушения, предусмотренного ст. 15.5 Кодекса Российской Федерации об </w:t>
      </w:r>
      <w:r>
        <w:rPr>
          <w:sz w:val="27"/>
        </w:rPr>
        <w:t>административных правонарушениях, и назначить ему наказание в виде административного штрафа в размере 300 (триста) рублей.</w:t>
      </w:r>
    </w:p>
    <w:p w:rsidR="0063595A">
      <w:pPr>
        <w:ind w:firstLine="708"/>
        <w:jc w:val="both"/>
      </w:pPr>
      <w:r>
        <w:rPr>
          <w:sz w:val="27"/>
        </w:rPr>
        <w:t>Штраф подлежит уплате по ре</w:t>
      </w:r>
      <w:r>
        <w:rPr>
          <w:sz w:val="27"/>
        </w:rPr>
        <w:t xml:space="preserve">квизитам: </w:t>
      </w:r>
      <w:r>
        <w:rPr>
          <w:sz w:val="27"/>
        </w:rPr>
        <w:t>Межрайонная</w:t>
      </w:r>
      <w:r>
        <w:rPr>
          <w:sz w:val="27"/>
        </w:rPr>
        <w:t xml:space="preserve"> ИФНС России № 6 по Республике Крым; денежные взыскания (штрафы) за административные правонарушения в области налогов и сборов, предусмотренные </w:t>
      </w:r>
      <w:r>
        <w:rPr>
          <w:sz w:val="27"/>
        </w:rPr>
        <w:t>КоАП</w:t>
      </w:r>
      <w:r>
        <w:rPr>
          <w:sz w:val="27"/>
        </w:rPr>
        <w:t xml:space="preserve"> РФ, КБК 18211603030016000140, ОКТМО 35643477, получатель УФК по Республике Крым для Ме</w:t>
      </w:r>
      <w:r>
        <w:rPr>
          <w:sz w:val="27"/>
        </w:rPr>
        <w:t xml:space="preserve">жрайонной ИФНС России № 6 по Республике Крым, ИНН 9110000024, КПП 911001001, </w:t>
      </w:r>
      <w:r>
        <w:rPr>
          <w:sz w:val="27"/>
        </w:rPr>
        <w:t>р</w:t>
      </w:r>
      <w:r>
        <w:rPr>
          <w:sz w:val="27"/>
        </w:rPr>
        <w:t>/с № 40101810335100010001, Наименование банка: отделение по Республике Крым ЦБРФ открытый УФК по РК, БИК 043510001, УИН «0», назначение платежа – административный штраф.</w:t>
      </w:r>
    </w:p>
    <w:p w:rsidR="0063595A">
      <w:pPr>
        <w:ind w:firstLine="708"/>
        <w:jc w:val="both"/>
      </w:pPr>
      <w:r>
        <w:rPr>
          <w:sz w:val="27"/>
        </w:rPr>
        <w:t>Квитанци</w:t>
      </w:r>
      <w:r>
        <w:rPr>
          <w:sz w:val="27"/>
        </w:rPr>
        <w:t xml:space="preserve">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63595A">
      <w:pPr>
        <w:jc w:val="both"/>
      </w:pPr>
      <w:r>
        <w:rPr>
          <w:sz w:val="27"/>
        </w:rPr>
        <w:t>Согласно ст</w:t>
      </w:r>
      <w:r>
        <w:rPr>
          <w:sz w:val="27"/>
        </w:rPr>
        <w:t xml:space="preserve">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595A">
      <w:pPr>
        <w:ind w:firstLine="708"/>
        <w:jc w:val="both"/>
      </w:pPr>
      <w:r>
        <w:rPr>
          <w:sz w:val="27"/>
        </w:rPr>
        <w:t>В случае неуплаты администр</w:t>
      </w:r>
      <w:r>
        <w:rPr>
          <w:sz w:val="27"/>
        </w:rPr>
        <w:t>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</w:t>
      </w:r>
      <w:r>
        <w:rPr>
          <w:sz w:val="27"/>
        </w:rPr>
        <w:t>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63595A">
      <w:pPr>
        <w:ind w:firstLine="708"/>
        <w:jc w:val="both"/>
        <w:rPr>
          <w:sz w:val="27"/>
        </w:rPr>
      </w:pPr>
      <w:r>
        <w:rPr>
          <w:sz w:val="27"/>
        </w:rPr>
        <w:t>Пост</w:t>
      </w:r>
      <w:r>
        <w:rPr>
          <w:sz w:val="27"/>
        </w:rPr>
        <w:t xml:space="preserve">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</w:t>
      </w:r>
      <w:r>
        <w:rPr>
          <w:sz w:val="27"/>
        </w:rPr>
        <w:t>, со дня вручения или получения копии постановления.</w:t>
      </w:r>
    </w:p>
    <w:p w:rsidR="003B6A55">
      <w:pPr>
        <w:ind w:firstLine="708"/>
        <w:jc w:val="both"/>
      </w:pPr>
    </w:p>
    <w:p w:rsidR="0063595A" w:rsidP="003B6A55">
      <w:pPr>
        <w:ind w:firstLine="708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sectPr w:rsidSect="0063595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3595A"/>
    <w:rsid w:val="003B6A55"/>
    <w:rsid w:val="006359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