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551E4">
      <w:pPr>
        <w:ind w:firstLine="708"/>
        <w:jc w:val="right"/>
        <w:rPr>
          <w:sz w:val="28"/>
        </w:rPr>
      </w:pPr>
      <w:r>
        <w:rPr>
          <w:sz w:val="28"/>
        </w:rPr>
        <w:t>Дело № 5-72-529/2019</w:t>
      </w:r>
    </w:p>
    <w:p w:rsidR="000A0E08">
      <w:pPr>
        <w:ind w:firstLine="708"/>
        <w:jc w:val="right"/>
      </w:pPr>
    </w:p>
    <w:p w:rsidR="003551E4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0A0E08">
      <w:pPr>
        <w:ind w:firstLine="708"/>
        <w:jc w:val="center"/>
      </w:pPr>
    </w:p>
    <w:p w:rsidR="000A0E08">
      <w:pPr>
        <w:ind w:firstLine="708"/>
        <w:rPr>
          <w:sz w:val="28"/>
        </w:rPr>
      </w:pPr>
      <w:r>
        <w:rPr>
          <w:sz w:val="28"/>
        </w:rPr>
        <w:t xml:space="preserve">17 декабря 2019 года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3551E4">
      <w:pPr>
        <w:ind w:firstLine="708"/>
      </w:pPr>
      <w:r>
        <w:rPr>
          <w:sz w:val="28"/>
        </w:rPr>
        <w:t xml:space="preserve"> </w:t>
      </w:r>
    </w:p>
    <w:p w:rsidR="003551E4">
      <w:pPr>
        <w:ind w:firstLine="708"/>
        <w:jc w:val="both"/>
        <w:rPr>
          <w:sz w:val="28"/>
        </w:rPr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– генерального </w:t>
      </w:r>
      <w:r>
        <w:rPr>
          <w:sz w:val="28"/>
        </w:rPr>
        <w:t>директора наименование организации (далее по тексту наим</w:t>
      </w:r>
      <w:r>
        <w:rPr>
          <w:sz w:val="28"/>
        </w:rPr>
        <w:t>енование организации) Зырянова Павла Васильевича, паспортные данные, гражданина Российской</w:t>
      </w:r>
      <w:r>
        <w:rPr>
          <w:sz w:val="28"/>
        </w:rPr>
        <w:t xml:space="preserve"> Федерации, зарегистрированного и проживающего по адресу: </w:t>
      </w:r>
      <w:r>
        <w:rPr>
          <w:sz w:val="28"/>
        </w:rPr>
        <w:t>г</w:t>
      </w:r>
      <w:r>
        <w:rPr>
          <w:sz w:val="28"/>
        </w:rPr>
        <w:t>. Пермь, ул. Уральская, д. 61, кв. 25, привлекаемого к административной ответственности по ст. 15.33.2 Коде</w:t>
      </w:r>
      <w:r>
        <w:rPr>
          <w:sz w:val="28"/>
        </w:rPr>
        <w:t>кса Российской Федерации об административных правонарушениях,</w:t>
      </w:r>
    </w:p>
    <w:p w:rsidR="000A0E08">
      <w:pPr>
        <w:ind w:firstLine="708"/>
        <w:jc w:val="both"/>
      </w:pPr>
    </w:p>
    <w:p w:rsidR="003551E4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0A0E08">
      <w:pPr>
        <w:ind w:firstLine="708"/>
        <w:jc w:val="center"/>
      </w:pPr>
    </w:p>
    <w:p w:rsidR="003551E4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Зырянов П.В., являясь генеральным директором наименование организации, </w:t>
      </w:r>
      <w:r>
        <w:rPr>
          <w:rFonts w:ascii="Times New Roman" w:hAnsi="Times New Roman" w:cs="Times New Roman"/>
          <w:b w:val="0"/>
          <w:spacing w:val="-4"/>
          <w:sz w:val="28"/>
        </w:rPr>
        <w:t>находящегося по адресу: адрес</w:t>
      </w:r>
      <w:r>
        <w:rPr>
          <w:rFonts w:ascii="Times New Roman" w:hAnsi="Times New Roman" w:cs="Times New Roman"/>
          <w:b w:val="0"/>
          <w:sz w:val="28"/>
        </w:rPr>
        <w:t>, допустил несвоевременное предоставление сведения по форме СЗВ-М в програм</w:t>
      </w:r>
      <w:r>
        <w:rPr>
          <w:rFonts w:ascii="Times New Roman" w:hAnsi="Times New Roman" w:cs="Times New Roman"/>
          <w:b w:val="0"/>
          <w:sz w:val="28"/>
        </w:rPr>
        <w:t>мно-техническом комплексе ПФР за июнь 2019 года, по сроку не позднее дата. Фактически плательщиком предоставлен отчет по форме СЗВ-М «</w:t>
      </w:r>
      <w:r>
        <w:rPr>
          <w:rFonts w:ascii="Times New Roman" w:hAnsi="Times New Roman" w:cs="Times New Roman"/>
          <w:b w:val="0"/>
          <w:sz w:val="28"/>
        </w:rPr>
        <w:t>исходная</w:t>
      </w:r>
      <w:r>
        <w:rPr>
          <w:rFonts w:ascii="Times New Roman" w:hAnsi="Times New Roman" w:cs="Times New Roman"/>
          <w:b w:val="0"/>
          <w:sz w:val="28"/>
        </w:rPr>
        <w:t>» по телекоммуникационным каналам связи в отношении 2 (двух) застрахованных лиц – дата (то есть с пропуском срока)</w:t>
      </w:r>
      <w:r>
        <w:rPr>
          <w:rFonts w:ascii="Times New Roman" w:hAnsi="Times New Roman" w:cs="Times New Roman"/>
          <w:b w:val="0"/>
          <w:sz w:val="28"/>
        </w:rPr>
        <w:t xml:space="preserve">.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</w:t>
      </w:r>
      <w:r>
        <w:rPr>
          <w:rFonts w:ascii="Times New Roman" w:hAnsi="Times New Roman" w:cs="Times New Roman"/>
          <w:b w:val="0"/>
          <w:sz w:val="28"/>
        </w:rPr>
        <w:t xml:space="preserve">Ф. </w:t>
      </w:r>
    </w:p>
    <w:p w:rsidR="003551E4">
      <w:pPr>
        <w:ind w:firstLine="708"/>
        <w:jc w:val="both"/>
      </w:pPr>
      <w:r>
        <w:rPr>
          <w:sz w:val="28"/>
        </w:rPr>
        <w:t xml:space="preserve">В судебное заседание Зырянов П.В.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вернувшимся конвертом с отметкой об истечении срока хранения. О причинах неявки суду</w:t>
      </w:r>
      <w:r>
        <w:rPr>
          <w:sz w:val="28"/>
        </w:rPr>
        <w:t xml:space="preserve"> не сообщил. Ходатайств об отложении дела в суд не предоставил. </w:t>
      </w:r>
    </w:p>
    <w:p w:rsidR="003551E4">
      <w:pPr>
        <w:ind w:firstLine="708"/>
        <w:jc w:val="both"/>
      </w:pPr>
      <w:r>
        <w:rPr>
          <w:sz w:val="28"/>
        </w:rPr>
        <w:t xml:space="preserve">Таким образом, Зырянову П.В.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</w:t>
      </w:r>
      <w:r>
        <w:rPr>
          <w:sz w:val="28"/>
        </w:rPr>
        <w:t xml:space="preserve">в отношении него, неявку в судебное заседание Зырянова П.В.,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</w:t>
      </w:r>
      <w:r>
        <w:rPr>
          <w:sz w:val="28"/>
        </w:rPr>
        <w:t>представившего суду уважительности причин сво</w:t>
      </w:r>
      <w:r>
        <w:rPr>
          <w:sz w:val="28"/>
        </w:rPr>
        <w:t>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О причинах неявки суду Зырянов П.В. не сообщил. Ходатайств об отложении дела в суд не предоставил. </w:t>
      </w:r>
    </w:p>
    <w:p w:rsidR="003551E4">
      <w:pPr>
        <w:ind w:firstLine="708"/>
        <w:jc w:val="both"/>
      </w:pPr>
      <w:r>
        <w:rPr>
          <w:sz w:val="28"/>
        </w:rPr>
        <w:t>Согласно ст. 25</w:t>
      </w:r>
      <w:r>
        <w:rPr>
          <w:sz w:val="28"/>
        </w:rPr>
        <w:t xml:space="preserve">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</w:t>
      </w:r>
      <w:r>
        <w:rPr>
          <w:sz w:val="28"/>
        </w:rP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551E4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</w:t>
      </w:r>
      <w:r>
        <w:rPr>
          <w:sz w:val="28"/>
        </w:rPr>
        <w:t>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</w:t>
      </w:r>
      <w:r>
        <w:rPr>
          <w:sz w:val="28"/>
        </w:rPr>
        <w:t>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</w:t>
      </w:r>
      <w:r>
        <w:rPr>
          <w:sz w:val="28"/>
        </w:rPr>
        <w:t xml:space="preserve">е в случае возвращения почтового отправления с отметкой об истечении срока хранения. </w:t>
      </w:r>
    </w:p>
    <w:p w:rsidR="003551E4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Зырянов П.В. извещен надлежащим образом о дне и времени рассмотрения дела об административного право</w:t>
      </w:r>
      <w:r>
        <w:rPr>
          <w:sz w:val="28"/>
        </w:rPr>
        <w:t>нарушении, что подтверждается вернувшимся конвертом с отметкой об истечении срока хранения, имеющегося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</w:t>
      </w:r>
      <w:r>
        <w:rPr>
          <w:sz w:val="28"/>
        </w:rPr>
        <w:t>б административном правонарушение в отсутствие</w:t>
      </w:r>
      <w:r>
        <w:rPr>
          <w:sz w:val="28"/>
        </w:rPr>
        <w:t xml:space="preserve"> Зырянова П.В.</w:t>
      </w:r>
    </w:p>
    <w:p w:rsidR="003551E4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Зырянова П.В.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3551E4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</w:t>
      </w:r>
      <w:r>
        <w:rPr>
          <w:sz w:val="28"/>
        </w:rPr>
        <w:t>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</w:t>
      </w:r>
      <w:r>
        <w:rPr>
          <w:sz w:val="28"/>
        </w:rPr>
        <w:t>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3551E4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>должностного лица Зырянова П.В.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</w:t>
      </w:r>
      <w:r>
        <w:rPr>
          <w:sz w:val="28"/>
        </w:rPr>
        <w:t xml:space="preserve">правонарушении № 284 от дата; копией сведения о застрахованных лицах; копией </w:t>
      </w:r>
      <w:r>
        <w:rPr>
          <w:sz w:val="28"/>
        </w:rPr>
        <w:t>скриншота</w:t>
      </w:r>
      <w:r>
        <w:rPr>
          <w:sz w:val="28"/>
        </w:rPr>
        <w:t>, ко</w:t>
      </w:r>
      <w:r>
        <w:rPr>
          <w:sz w:val="28"/>
        </w:rPr>
        <w:t xml:space="preserve">пиями списков внутренних почтовых отправлений № 627 от дата и № 723 от дата; копией протокола проверки отчетности; копией выписки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3551E4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</w:t>
      </w:r>
      <w:r>
        <w:rPr>
          <w:sz w:val="28"/>
        </w:rPr>
        <w:t xml:space="preserve">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3551E4">
      <w:pPr>
        <w:ind w:firstLine="709"/>
        <w:jc w:val="both"/>
      </w:pPr>
      <w:r>
        <w:rPr>
          <w:sz w:val="28"/>
        </w:rPr>
        <w:t>Действия должностного лица Зырянова П.В. мировой судья квалифицирует по ст.</w:t>
      </w:r>
      <w:r>
        <w:rPr>
          <w:sz w:val="28"/>
        </w:rPr>
        <w:t xml:space="preserve">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rPr>
          <w:sz w:val="28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</w:t>
      </w:r>
      <w:r>
        <w:rPr>
          <w:sz w:val="28"/>
        </w:rPr>
        <w:t xml:space="preserve">ном виде. </w:t>
      </w:r>
    </w:p>
    <w:p w:rsidR="003551E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rPr>
          <w:sz w:val="28"/>
        </w:rPr>
        <w:t>вную ответственность.</w:t>
      </w:r>
    </w:p>
    <w:p w:rsidR="003551E4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</w:t>
      </w:r>
      <w:r>
        <w:rPr>
          <w:sz w:val="28"/>
        </w:rPr>
        <w:t>ся в целях предупреждения совершения новых правонарушений, как самим правонарушителем, так и другими лицами.</w:t>
      </w:r>
    </w:p>
    <w:p w:rsidR="003551E4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 смягчающих административную </w:t>
      </w:r>
      <w:r>
        <w:rPr>
          <w:sz w:val="28"/>
        </w:rPr>
        <w:t xml:space="preserve">ответственность, учитывая данные о личности Зырянова П.В., ранее привлекаемого к административной ответственности за аналогичные правонарушения, то есть повторное совершение однородного административного правонарушения, что мировой судья признает </w:t>
      </w:r>
      <w:r>
        <w:rPr>
          <w:sz w:val="28"/>
        </w:rPr>
        <w:t>обстоятел</w:t>
      </w:r>
      <w:r>
        <w:rPr>
          <w:sz w:val="28"/>
        </w:rPr>
        <w:t>ьством</w:t>
      </w:r>
      <w:r>
        <w:rPr>
          <w:sz w:val="28"/>
        </w:rPr>
        <w:t xml:space="preserve"> отягчающим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преде</w:t>
      </w:r>
      <w:r>
        <w:rPr>
          <w:sz w:val="28"/>
        </w:rPr>
        <w:t xml:space="preserve">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551E4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3551E4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0A0E08">
      <w:pPr>
        <w:jc w:val="center"/>
      </w:pPr>
    </w:p>
    <w:p w:rsidR="003551E4" w:rsidP="000A0E08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должностное лицо - генерального </w:t>
      </w:r>
      <w:r>
        <w:rPr>
          <w:sz w:val="28"/>
        </w:rPr>
        <w:t>директора наименование организации Зырянова Павла Васильевича виновным в совершении ад</w:t>
      </w:r>
      <w:r>
        <w:rPr>
          <w:sz w:val="28"/>
        </w:rPr>
        <w:t>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размере 400 (четырехсот) рублей.</w:t>
      </w:r>
    </w:p>
    <w:p w:rsidR="003551E4">
      <w:pPr>
        <w:ind w:firstLine="708"/>
        <w:jc w:val="both"/>
      </w:pPr>
      <w:r>
        <w:rPr>
          <w:sz w:val="28"/>
        </w:rPr>
        <w:t xml:space="preserve">Штраф </w:t>
      </w:r>
      <w:r>
        <w:rPr>
          <w:sz w:val="28"/>
        </w:rPr>
        <w:t>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телеф</w:t>
      </w:r>
      <w:r>
        <w:rPr>
          <w:sz w:val="28"/>
        </w:rPr>
        <w:t xml:space="preserve">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штраф за административное правонарушение, наименование территориального органа ПФР, протокол об адм</w:t>
      </w:r>
      <w:r>
        <w:rPr>
          <w:sz w:val="28"/>
        </w:rPr>
        <w:t>инистративном правонарушение № 284 от дата.</w:t>
      </w:r>
    </w:p>
    <w:p w:rsidR="003551E4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</w:t>
      </w:r>
      <w:r>
        <w:rPr>
          <w:sz w:val="28"/>
        </w:rPr>
        <w:t>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>
        <w:rPr>
          <w:sz w:val="28"/>
        </w:rPr>
        <w:t>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3551E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</w:t>
      </w:r>
      <w:r>
        <w:rPr>
          <w:sz w:val="28"/>
        </w:rPr>
        <w:t>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A0E08">
      <w:pPr>
        <w:ind w:firstLine="708"/>
        <w:jc w:val="both"/>
      </w:pPr>
    </w:p>
    <w:p w:rsidR="003551E4" w:rsidP="000A0E08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3551E4">
      <w:pPr>
        <w:widowControl w:val="0"/>
        <w:ind w:firstLine="540"/>
        <w:jc w:val="both"/>
      </w:pPr>
    </w:p>
    <w:sectPr w:rsidSect="003551E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551E4"/>
    <w:rsid w:val="000A0E08"/>
    <w:rsid w:val="00355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