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60870" w:rsidP="00646086">
      <w:pPr>
        <w:spacing w:after="160"/>
        <w:jc w:val="right"/>
      </w:pPr>
      <w:r>
        <w:rPr>
          <w:sz w:val="28"/>
        </w:rPr>
        <w:t>Дело № 5-72-552/2018</w:t>
      </w:r>
    </w:p>
    <w:p w:rsidR="00E6087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60870">
      <w:pPr>
        <w:spacing w:after="160"/>
        <w:jc w:val="both"/>
      </w:pPr>
      <w:r>
        <w:rPr>
          <w:sz w:val="28"/>
        </w:rPr>
        <w:t xml:space="preserve">04 декабря 2018 года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E60870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</w:t>
      </w:r>
      <w:r>
        <w:rPr>
          <w:sz w:val="28"/>
        </w:rPr>
        <w:t xml:space="preserve">дело об административном правонарушении, поступившее из Полка дорожно-патрульной службы УГИБДД с дислокацией в городе Сочи ГУВД по Краснодарскому краю МВД Российской Федерации в отношении: </w:t>
      </w:r>
    </w:p>
    <w:p w:rsidR="00E60870">
      <w:pPr>
        <w:ind w:left="4248"/>
        <w:jc w:val="both"/>
      </w:pPr>
      <w:r>
        <w:rPr>
          <w:b/>
          <w:sz w:val="28"/>
        </w:rPr>
        <w:t>Кесян</w:t>
      </w:r>
      <w:r>
        <w:rPr>
          <w:b/>
          <w:sz w:val="28"/>
        </w:rPr>
        <w:t xml:space="preserve"> Артура </w:t>
      </w:r>
      <w:r>
        <w:rPr>
          <w:b/>
          <w:sz w:val="28"/>
        </w:rPr>
        <w:t>Вагаршаковича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</w:t>
      </w:r>
      <w:r>
        <w:rPr>
          <w:sz w:val="28"/>
        </w:rPr>
        <w:t xml:space="preserve">ой Федерации, не работающего, образование </w:t>
      </w:r>
      <w:r>
        <w:rPr>
          <w:sz w:val="28"/>
        </w:rPr>
        <w:t>средне-техническое</w:t>
      </w:r>
      <w:r>
        <w:rPr>
          <w:sz w:val="28"/>
        </w:rPr>
        <w:t xml:space="preserve">, женатого, имеющего на иждивении несовершеннолетних детей, зарегистрированного и фактически проживающего по адресу: адрес, </w:t>
      </w:r>
    </w:p>
    <w:p w:rsidR="00E60870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</w:t>
      </w:r>
      <w:r>
        <w:rPr>
          <w:sz w:val="28"/>
        </w:rPr>
        <w:t xml:space="preserve"> предусмотренное ч. 4 ст. 12.15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E60870">
      <w:pPr>
        <w:spacing w:after="160"/>
        <w:jc w:val="center"/>
      </w:pPr>
      <w:r>
        <w:rPr>
          <w:b/>
          <w:sz w:val="28"/>
        </w:rPr>
        <w:t>УСТАНОВИЛ:</w:t>
      </w:r>
    </w:p>
    <w:p w:rsidR="00E60870">
      <w:pPr>
        <w:ind w:firstLine="708"/>
        <w:jc w:val="both"/>
      </w:pPr>
      <w:r>
        <w:rPr>
          <w:sz w:val="28"/>
        </w:rPr>
        <w:t>Кесян</w:t>
      </w:r>
      <w:r>
        <w:rPr>
          <w:sz w:val="28"/>
        </w:rPr>
        <w:t xml:space="preserve"> А.В., 20 сентября 2018 года, в 04 час. 30 мин., на автодороге Джубга – Сочи, 112 км + 900 м, управляя транспортным средством – автомобилем м</w:t>
      </w:r>
      <w:r>
        <w:rPr>
          <w:sz w:val="28"/>
        </w:rPr>
        <w:t xml:space="preserve">арки </w:t>
      </w:r>
      <w:r>
        <w:rPr>
          <w:sz w:val="28"/>
        </w:rPr>
        <w:t>Ниссан</w:t>
      </w:r>
      <w:r>
        <w:rPr>
          <w:sz w:val="28"/>
        </w:rPr>
        <w:t xml:space="preserve"> </w:t>
      </w:r>
      <w:r>
        <w:rPr>
          <w:sz w:val="28"/>
        </w:rPr>
        <w:t>Патфайдер</w:t>
      </w:r>
      <w:r>
        <w:rPr>
          <w:sz w:val="28"/>
        </w:rPr>
        <w:t>, государственный регистрационный знак Н140УА44, в нарушение требований п. 1.3, 9.7 ПДД РФ, требований дорожной разметки 1.1, на дороге с двусторонним движением, имеющей сплошную линию дорожной разметки 1.1, разделяющей транспортные по</w:t>
      </w:r>
      <w:r>
        <w:rPr>
          <w:sz w:val="28"/>
        </w:rPr>
        <w:t>токи в обоих направлениях</w:t>
      </w:r>
      <w:r>
        <w:rPr>
          <w:sz w:val="28"/>
        </w:rPr>
        <w:t>, осуществил выезд в нарушение ПДД РФ на полосу, предназначенную для встречного движения с пересечением указанной линии дорожной разметки.</w:t>
      </w:r>
    </w:p>
    <w:p w:rsidR="00E6087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Кесян</w:t>
      </w:r>
      <w:r>
        <w:rPr>
          <w:sz w:val="28"/>
        </w:rPr>
        <w:t xml:space="preserve"> А.В. явился, вину признал, не оспаривал фактические обстоятельств</w:t>
      </w:r>
      <w:r>
        <w:rPr>
          <w:sz w:val="28"/>
        </w:rPr>
        <w:t>а дела, изложенные в протоколе об административном правонарушении. В содеянном раскаялся.</w:t>
      </w:r>
    </w:p>
    <w:p w:rsidR="00E60870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Кесян</w:t>
      </w:r>
      <w:r>
        <w:rPr>
          <w:sz w:val="28"/>
        </w:rPr>
        <w:t xml:space="preserve"> А.В., исследовав материалы дела, суд пришел к выводу о наличии в действиях </w:t>
      </w:r>
      <w:r>
        <w:rPr>
          <w:sz w:val="28"/>
        </w:rPr>
        <w:t>Кесян</w:t>
      </w:r>
      <w:r>
        <w:rPr>
          <w:sz w:val="28"/>
        </w:rPr>
        <w:t xml:space="preserve"> А.В. состава правонарушения, предусмотренного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исходя из следующего.</w:t>
      </w:r>
    </w:p>
    <w:p w:rsidR="00E60870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</w:t>
      </w:r>
      <w:r>
        <w:rPr>
          <w:sz w:val="28"/>
        </w:rPr>
        <w:t>административном правонарушении иначе как н</w:t>
      </w:r>
      <w:r>
        <w:rPr>
          <w:sz w:val="28"/>
        </w:rPr>
        <w:t>а основаниях и в порядке, установленных законом.</w:t>
      </w:r>
    </w:p>
    <w:p w:rsidR="00E60870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</w:t>
      </w:r>
      <w:r>
        <w:rPr>
          <w:sz w:val="28"/>
        </w:rPr>
        <w:t xml:space="preserve"> соблюдение установленного законом порядка привлечения лица к административной ответственности.</w:t>
      </w:r>
    </w:p>
    <w:p w:rsidR="00E60870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</w:t>
      </w:r>
      <w:r>
        <w:rPr>
          <w:sz w:val="28"/>
        </w:rPr>
        <w:t xml:space="preserve">10.1993 года 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</w:t>
      </w:r>
      <w:r>
        <w:rPr>
          <w:sz w:val="28"/>
        </w:rPr>
        <w:t>прав и регулирующих дорожное движение установленными сигналами.</w:t>
      </w:r>
    </w:p>
    <w:p w:rsidR="00E60870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E60870">
      <w:pPr>
        <w:ind w:firstLine="708"/>
        <w:jc w:val="both"/>
      </w:pPr>
      <w:r>
        <w:rPr>
          <w:sz w:val="28"/>
        </w:rPr>
        <w:t xml:space="preserve">Согласно п. 9.7 ПДД </w:t>
      </w:r>
      <w:r>
        <w:rPr>
          <w:sz w:val="28"/>
        </w:rPr>
        <w:t>РФ</w:t>
      </w:r>
      <w:r>
        <w:rPr>
          <w:sz w:val="28"/>
        </w:rPr>
        <w:t xml:space="preserve"> если п</w:t>
      </w:r>
      <w:r>
        <w:rPr>
          <w:sz w:val="28"/>
        </w:rPr>
        <w:t xml:space="preserve">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 </w:t>
      </w:r>
    </w:p>
    <w:p w:rsidR="00E60870">
      <w:pPr>
        <w:ind w:firstLine="708"/>
        <w:jc w:val="both"/>
      </w:pPr>
      <w:r>
        <w:rPr>
          <w:sz w:val="28"/>
        </w:rPr>
        <w:t xml:space="preserve">Согласно ч. 4 ст. 12.15 </w:t>
      </w:r>
      <w:r>
        <w:rPr>
          <w:sz w:val="28"/>
        </w:rPr>
        <w:t>КоАП</w:t>
      </w:r>
      <w:r>
        <w:rPr>
          <w:sz w:val="28"/>
        </w:rPr>
        <w:t xml:space="preserve"> РФ выезд в наруш</w:t>
      </w:r>
      <w:r>
        <w:rPr>
          <w:sz w:val="28"/>
        </w:rPr>
        <w:t>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</w:t>
      </w:r>
      <w:r>
        <w:rPr>
          <w:sz w:val="28"/>
        </w:rPr>
        <w:t>ысяч рублей или лишение права управления транспортными средствами на срок от четырех до шести месяцев.</w:t>
      </w:r>
    </w:p>
    <w:p w:rsidR="00E60870">
      <w:pPr>
        <w:ind w:firstLine="720"/>
        <w:jc w:val="both"/>
      </w:pPr>
      <w:r>
        <w:rPr>
          <w:sz w:val="28"/>
        </w:rPr>
        <w:t xml:space="preserve">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встречного движения, транспо</w:t>
      </w:r>
      <w:r>
        <w:rPr>
          <w:sz w:val="28"/>
        </w:rPr>
        <w:t>ртное средство располагалось на ней в нарушение ПДД РФ.</w:t>
      </w:r>
    </w:p>
    <w:p w:rsidR="00E60870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Российской Федерации в определениях от 07.12.2010 года № 1570-О-О, от 18.01.2011 года № 6-О-О, указав, что из диспози</w:t>
      </w:r>
      <w:r>
        <w:rPr>
          <w:sz w:val="28"/>
        </w:rPr>
        <w:t xml:space="preserve">ции ч. 4 ст. 12.15 </w:t>
      </w:r>
      <w:r>
        <w:rPr>
          <w:sz w:val="28"/>
        </w:rPr>
        <w:t>КоАП</w:t>
      </w:r>
      <w:r>
        <w:rPr>
          <w:sz w:val="28"/>
        </w:rPr>
        <w:t xml:space="preserve">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ПДД РФ и за него не установлена ответственность ч. 3 данной статьи</w:t>
      </w:r>
      <w:r>
        <w:rPr>
          <w:sz w:val="28"/>
        </w:rPr>
        <w:t xml:space="preserve">; при </w:t>
      </w:r>
      <w:r>
        <w:rPr>
          <w:sz w:val="28"/>
        </w:rPr>
        <w:t xml:space="preserve">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</w:t>
      </w:r>
      <w:r>
        <w:rPr>
          <w:sz w:val="28"/>
        </w:rPr>
        <w:t>й в нарушение ПДД РФ.</w:t>
      </w:r>
    </w:p>
    <w:p w:rsidR="00E60870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</w:t>
      </w:r>
      <w:r>
        <w:rPr>
          <w:sz w:val="28"/>
        </w:rPr>
        <w:t>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</w:t>
      </w:r>
      <w:r>
        <w:rPr>
          <w:sz w:val="28"/>
        </w:rPr>
        <w:t>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</w:t>
      </w:r>
      <w:r>
        <w:rPr>
          <w:sz w:val="28"/>
        </w:rPr>
        <w:t>также причины и условия совершения административного правонарушения.</w:t>
      </w:r>
    </w:p>
    <w:p w:rsidR="00E60870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</w:t>
      </w:r>
      <w:r>
        <w:rPr>
          <w:sz w:val="28"/>
        </w:rPr>
        <w:t>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</w:t>
      </w:r>
      <w:r>
        <w:rPr>
          <w:sz w:val="28"/>
        </w:rPr>
        <w:t>ого разрешения дела.</w:t>
      </w:r>
    </w:p>
    <w:p w:rsidR="00E60870">
      <w:pPr>
        <w:ind w:firstLine="708"/>
        <w:jc w:val="both"/>
      </w:pPr>
      <w:r>
        <w:rPr>
          <w:sz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</w:t>
      </w:r>
      <w:r>
        <w:rPr>
          <w:sz w:val="28"/>
        </w:rPr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0870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регламентирована процедура составления протокола об администрат</w:t>
      </w:r>
      <w:r>
        <w:rPr>
          <w:sz w:val="28"/>
        </w:rPr>
        <w:t>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E60870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23 ЯМ 447041 от 20 сентября 2018 года, он был составлен в отноше</w:t>
      </w:r>
      <w:r>
        <w:rPr>
          <w:sz w:val="28"/>
        </w:rPr>
        <w:t xml:space="preserve">нии </w:t>
      </w:r>
      <w:r>
        <w:rPr>
          <w:sz w:val="28"/>
        </w:rPr>
        <w:t>Кесян</w:t>
      </w:r>
      <w:r>
        <w:rPr>
          <w:sz w:val="28"/>
        </w:rPr>
        <w:t xml:space="preserve"> А.В. за то, что он 20 сентября 2018 года, в 04 час. 30 мин., на автодороге Джубга – Сочи, 112 км + 900 м, управляя транспортным средством – автомобилем марки </w:t>
      </w:r>
      <w:r>
        <w:rPr>
          <w:sz w:val="28"/>
        </w:rPr>
        <w:t>Ниссан</w:t>
      </w:r>
      <w:r>
        <w:rPr>
          <w:sz w:val="28"/>
        </w:rPr>
        <w:t xml:space="preserve"> </w:t>
      </w:r>
      <w:r>
        <w:rPr>
          <w:sz w:val="28"/>
        </w:rPr>
        <w:t>Патфайдер</w:t>
      </w:r>
      <w:r>
        <w:rPr>
          <w:sz w:val="28"/>
        </w:rPr>
        <w:t xml:space="preserve">, государственный регистрационный знак Н140УА44, в нарушение требований </w:t>
      </w:r>
      <w:r>
        <w:rPr>
          <w:sz w:val="28"/>
        </w:rPr>
        <w:t>п. 1.3, 9.7 ПДД</w:t>
      </w:r>
      <w:r>
        <w:rPr>
          <w:sz w:val="28"/>
        </w:rPr>
        <w:t xml:space="preserve"> РФ, требований дорожной разметки 1.1, на дороге с двусторонним движением, имеющей сплошную линию дорожной разметки 1.1, разделяющей транспортные потоки в обоих направлениях, осуществил выезд в нарушение ПДД РФ на полосу, предназначенную для</w:t>
      </w:r>
      <w:r>
        <w:rPr>
          <w:sz w:val="28"/>
        </w:rPr>
        <w:t xml:space="preserve"> встречного движения с пересечением указанной линии дорожной разметки, ответственность за которое предусмотрена ч.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60870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Кесян</w:t>
      </w:r>
      <w:r>
        <w:rPr>
          <w:sz w:val="28"/>
        </w:rPr>
        <w:t xml:space="preserve"> А.В. 20 сентября 2018 года, в 04 час. 30 мин., на автодороге Джубга – Сочи, 112 км + 900 м, </w:t>
      </w:r>
      <w:r>
        <w:rPr>
          <w:sz w:val="28"/>
        </w:rPr>
        <w:t xml:space="preserve">в нарушение ПДД РФ на </w:t>
      </w:r>
      <w:r>
        <w:rPr>
          <w:sz w:val="28"/>
        </w:rPr>
        <w:t>полосу, предназначенную для встречного движения, о которых идет речь в протоколе об административном правонарушении, подтверждаются рапортом-схемой места совершения административного правонарушения, а также видеозаписью, из которой ус</w:t>
      </w:r>
      <w:r>
        <w:rPr>
          <w:sz w:val="28"/>
        </w:rPr>
        <w:t>матривается совершение им выезда на полосу, предназначенную для</w:t>
      </w:r>
      <w:r>
        <w:rPr>
          <w:sz w:val="28"/>
        </w:rPr>
        <w:t xml:space="preserve"> встречного движения, с пересечением сплошной линии горизонтальной дорожной разметки 1.1.</w:t>
      </w:r>
    </w:p>
    <w:p w:rsidR="00E60870">
      <w:pPr>
        <w:ind w:firstLine="708"/>
        <w:jc w:val="both"/>
      </w:pPr>
      <w:r>
        <w:rPr>
          <w:sz w:val="28"/>
        </w:rPr>
        <w:t>Суд доверяет исследованным доказательствам, поскольку они являются последовательными, непротиворечивыми</w:t>
      </w:r>
      <w:r>
        <w:rPr>
          <w:sz w:val="28"/>
        </w:rPr>
        <w:t>, согласуются между собой, ввиду чего суд находит их достоверными и объективными.</w:t>
      </w:r>
    </w:p>
    <w:p w:rsidR="00E60870">
      <w:pPr>
        <w:ind w:firstLine="708"/>
        <w:jc w:val="both"/>
      </w:pPr>
      <w:r>
        <w:rPr>
          <w:sz w:val="28"/>
        </w:rPr>
        <w:t xml:space="preserve">Учитывая изложенное выше становится очевидным, что 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</w:t>
      </w:r>
      <w:r>
        <w:rPr>
          <w:sz w:val="28"/>
        </w:rPr>
        <w:t>я встречного движения, транспортное средство располагалось на ней в нарушение ПДД РФ.</w:t>
      </w:r>
    </w:p>
    <w:p w:rsidR="00E60870">
      <w:pPr>
        <w:ind w:firstLine="708"/>
        <w:jc w:val="both"/>
      </w:pPr>
      <w:r>
        <w:rPr>
          <w:sz w:val="28"/>
        </w:rPr>
        <w:t>Кроме того, как указано выше, п. 1.5 ПДД РФ установлено, что участники дорожного движения должны действовать таким образом, чтобы не создавать опасности для движения и не</w:t>
      </w:r>
      <w:r>
        <w:rPr>
          <w:sz w:val="28"/>
        </w:rPr>
        <w:t xml:space="preserve"> причинять вреда.</w:t>
      </w:r>
    </w:p>
    <w:p w:rsidR="00E60870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 xml:space="preserve">ановится очевидным, что, начиная маневр по обгону транспортного средства </w:t>
      </w:r>
      <w:r>
        <w:rPr>
          <w:sz w:val="28"/>
        </w:rPr>
        <w:t>Кесян</w:t>
      </w:r>
      <w:r>
        <w:rPr>
          <w:sz w:val="28"/>
        </w:rPr>
        <w:t xml:space="preserve"> А.В., согласно п. 1.5 ПДД РФ должен был оценить дорожную обстановку, безопасность своего маневра по обгону, удостовериться в беспрепя</w:t>
      </w:r>
      <w:r>
        <w:rPr>
          <w:sz w:val="28"/>
        </w:rPr>
        <w:t>тственном возврате на свою полосу движения на участке, позволяющем осуществить обгон, после окончания такого маневра.</w:t>
      </w:r>
    </w:p>
    <w:p w:rsidR="00E60870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Кесян</w:t>
      </w:r>
      <w:r>
        <w:rPr>
          <w:sz w:val="28"/>
        </w:rPr>
        <w:t xml:space="preserve"> А.В., выезжая на полосу, предназначенную для встречного движения, нарушил требования дорожной разметки 1.1, разделяющ</w:t>
      </w:r>
      <w:r>
        <w:rPr>
          <w:sz w:val="28"/>
        </w:rPr>
        <w:t>ей транспортные потоки противоположных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сиг</w:t>
      </w:r>
      <w:r>
        <w:rPr>
          <w:sz w:val="28"/>
        </w:rPr>
        <w:t>налов светофоров, знаков и разметки.</w:t>
      </w:r>
    </w:p>
    <w:p w:rsidR="00E60870">
      <w:pPr>
        <w:ind w:firstLine="708"/>
        <w:jc w:val="both"/>
      </w:pPr>
      <w:r>
        <w:rPr>
          <w:sz w:val="28"/>
        </w:rPr>
        <w:t xml:space="preserve">В соответствии с требованиями ст. 24.1 </w:t>
      </w:r>
      <w:r>
        <w:rPr>
          <w:sz w:val="28"/>
        </w:rPr>
        <w:t>КоАП</w:t>
      </w:r>
      <w:r>
        <w:rPr>
          <w:sz w:val="28"/>
        </w:rPr>
        <w:t xml:space="preserve">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</w:t>
      </w:r>
      <w:r>
        <w:rPr>
          <w:sz w:val="28"/>
        </w:rPr>
        <w:t>стоятельства совершения административного правонарушения, предусмотренные ст. 26.1 данного Кодекса.</w:t>
      </w:r>
    </w:p>
    <w:p w:rsidR="00E60870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26.11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>, оценка доказательств, производится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60870">
      <w:pPr>
        <w:ind w:firstLine="708"/>
        <w:jc w:val="both"/>
      </w:pPr>
      <w:r>
        <w:rPr>
          <w:sz w:val="28"/>
        </w:rPr>
        <w:t>Оценив по своему внутреннему убеждению, основанному на всестороннем</w:t>
      </w:r>
      <w:r>
        <w:rPr>
          <w:sz w:val="28"/>
        </w:rPr>
        <w:t xml:space="preserve">, полном и объективном исследовании доказательств, всех обстоятельств дела в совокупности, мировой судья приходит к мнению о правильной квалификации правонарушения, вмененного </w:t>
      </w:r>
      <w:r>
        <w:rPr>
          <w:sz w:val="28"/>
        </w:rPr>
        <w:t>Кесян</w:t>
      </w:r>
      <w:r>
        <w:rPr>
          <w:sz w:val="28"/>
        </w:rPr>
        <w:t xml:space="preserve"> А.В. по </w:t>
      </w:r>
      <w:r>
        <w:rPr>
          <w:sz w:val="28"/>
        </w:rPr>
        <w:t>ч</w:t>
      </w:r>
      <w:r>
        <w:rPr>
          <w:sz w:val="28"/>
        </w:rPr>
        <w:t xml:space="preserve">. 4 </w:t>
      </w:r>
      <w:r>
        <w:fldChar w:fldCharType="begin"/>
      </w:r>
      <w:r>
        <w:instrText xml:space="preserve"> HYPERLINK "https://rospravosudie.com/law/%D0%A1%D1%82%D0%B0%D1%82%D1%8C%D1%8F_12.8_%D0%9A%D0%BE%D0%90%D0%9F_%D0%A0%D0%A4"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12.15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>.</w:t>
      </w:r>
    </w:p>
    <w:p w:rsidR="00E60870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E60870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Кесян</w:t>
      </w:r>
      <w:r>
        <w:rPr>
          <w:sz w:val="28"/>
        </w:rPr>
        <w:t xml:space="preserve"> А.В.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РФ, а имен</w:t>
      </w:r>
      <w:r>
        <w:rPr>
          <w:sz w:val="28"/>
        </w:rPr>
        <w:t xml:space="preserve">но: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>
        <w:rPr>
          <w:color w:val="0000FF"/>
          <w:sz w:val="28"/>
          <w:u w:val="single"/>
        </w:rPr>
        <w:t>частью 3</w:t>
      </w:r>
      <w:r>
        <w:fldChar w:fldCharType="end"/>
      </w:r>
      <w:r>
        <w:rPr>
          <w:sz w:val="28"/>
        </w:rPr>
        <w:t xml:space="preserve"> настоящей статьи.</w:t>
      </w:r>
    </w:p>
    <w:p w:rsidR="00E60870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Кесян</w:t>
      </w:r>
      <w:r>
        <w:rPr>
          <w:sz w:val="28"/>
        </w:rPr>
        <w:t xml:space="preserve"> А.В. в установленном законом порядке получал специальн</w:t>
      </w:r>
      <w:r>
        <w:rPr>
          <w:sz w:val="28"/>
        </w:rPr>
        <w:t>ое право управления транспортными средствами и ему выдано водительское удостоверение 8219878657 от 24.12.2015 года, категории «В, В</w:t>
      </w:r>
      <w:r>
        <w:rPr>
          <w:sz w:val="28"/>
        </w:rPr>
        <w:t>1</w:t>
      </w:r>
      <w:r>
        <w:rPr>
          <w:sz w:val="28"/>
        </w:rPr>
        <w:t>, С, С1, М».</w:t>
      </w:r>
    </w:p>
    <w:p w:rsidR="00E60870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</w:t>
      </w:r>
      <w:r>
        <w:rPr>
          <w:sz w:val="28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60870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а именно: грубое наруше</w:t>
      </w:r>
      <w:r>
        <w:rPr>
          <w:sz w:val="28"/>
        </w:rPr>
        <w:t>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</w:t>
      </w:r>
      <w:r>
        <w:rPr>
          <w:sz w:val="28"/>
        </w:rPr>
        <w:t>тате подобных нарушений Правил дорожного движения, принимая во внимание отсутствие вредных последствий, вред здоровью и ущерб в результате не соблюдения требований правил дорожного движения</w:t>
      </w:r>
      <w:r>
        <w:rPr>
          <w:sz w:val="28"/>
        </w:rPr>
        <w:t xml:space="preserve"> </w:t>
      </w:r>
      <w:r>
        <w:rPr>
          <w:sz w:val="28"/>
        </w:rPr>
        <w:t xml:space="preserve">не причинен, а также учитывая данные о личности </w:t>
      </w:r>
      <w:r>
        <w:rPr>
          <w:sz w:val="28"/>
        </w:rPr>
        <w:t>Кесян</w:t>
      </w:r>
      <w:r>
        <w:rPr>
          <w:sz w:val="28"/>
        </w:rPr>
        <w:t xml:space="preserve"> А.В., ранее </w:t>
      </w:r>
      <w:r>
        <w:rPr>
          <w:sz w:val="28"/>
        </w:rPr>
        <w:t>не привлекаемого к административной ответственности за нарушение Правил дорожного движения Российской Федерации, наличие обстоятельств, смягчающих административную ответственность – признание вины и раскаяние в содеянном, отсутствие обстоятельств, отягчающ</w:t>
      </w:r>
      <w:r>
        <w:rPr>
          <w:sz w:val="28"/>
        </w:rPr>
        <w:t>их административную ответственность, учитывая имущественное положение лица, привлекаемого к административной ответственности, а также в целях предупреждения совершения новых административных правонарушений, мировой судья пришел</w:t>
      </w:r>
      <w:r>
        <w:rPr>
          <w:sz w:val="28"/>
        </w:rPr>
        <w:t xml:space="preserve"> к выводу о возможности назна</w:t>
      </w:r>
      <w:r>
        <w:rPr>
          <w:sz w:val="28"/>
        </w:rPr>
        <w:t>чения административного наказания в виде административного штрафа.</w:t>
      </w:r>
    </w:p>
    <w:p w:rsidR="00E6087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E60870">
      <w:pPr>
        <w:ind w:firstLine="708"/>
        <w:jc w:val="center"/>
      </w:pPr>
      <w:r>
        <w:rPr>
          <w:b/>
          <w:sz w:val="28"/>
        </w:rPr>
        <w:t>ПОСТАНОВИЛ:</w:t>
      </w:r>
    </w:p>
    <w:p w:rsidR="00E60870">
      <w:pPr>
        <w:ind w:firstLine="708"/>
        <w:jc w:val="both"/>
      </w:pPr>
      <w:r>
        <w:rPr>
          <w:b/>
          <w:sz w:val="28"/>
        </w:rPr>
        <w:t>Кесян</w:t>
      </w:r>
      <w:r>
        <w:rPr>
          <w:b/>
          <w:sz w:val="28"/>
        </w:rPr>
        <w:t xml:space="preserve"> Артура </w:t>
      </w:r>
      <w:r>
        <w:rPr>
          <w:b/>
          <w:sz w:val="28"/>
        </w:rPr>
        <w:t>Вагаршаковича</w:t>
      </w:r>
      <w:r>
        <w:rPr>
          <w:sz w:val="28"/>
        </w:rPr>
        <w:t xml:space="preserve"> признать виновным в совершении административного правонаруш</w:t>
      </w:r>
      <w:r>
        <w:rPr>
          <w:sz w:val="28"/>
        </w:rPr>
        <w:t xml:space="preserve">ения, предусмотренного </w:t>
      </w:r>
      <w:r>
        <w:rPr>
          <w:sz w:val="28"/>
        </w:rPr>
        <w:t>ч</w:t>
      </w:r>
      <w:r>
        <w:rPr>
          <w:sz w:val="28"/>
        </w:rPr>
        <w:t>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(пяти тысяч) рублей.</w:t>
      </w:r>
    </w:p>
    <w:p w:rsidR="00E60870">
      <w:pPr>
        <w:ind w:firstLine="708"/>
        <w:jc w:val="both"/>
      </w:pPr>
      <w:r>
        <w:rPr>
          <w:sz w:val="28"/>
        </w:rPr>
        <w:t>Штраф подлежит уплате по реквизитам: пол</w:t>
      </w:r>
      <w:r>
        <w:rPr>
          <w:sz w:val="28"/>
        </w:rPr>
        <w:t xml:space="preserve">учатель УФК по Краснодарскому краю УВД по г. Сочи полк ДПС г. Сочи (штраф ГИБДД), </w:t>
      </w:r>
      <w:r>
        <w:rPr>
          <w:sz w:val="28"/>
        </w:rPr>
        <w:t>р</w:t>
      </w:r>
      <w:r>
        <w:rPr>
          <w:sz w:val="28"/>
        </w:rPr>
        <w:t xml:space="preserve">/с 40101810300000010013, Банк: Южное ГУ Банка адрес, БИК 040349001, КПП 232001001, ОКТМО 03726000, ИНН 2320037349, КБК 188 1 16 30020 01 6000 140, УИН 18810423187010057581, </w:t>
      </w:r>
      <w:r>
        <w:rPr>
          <w:sz w:val="28"/>
        </w:rPr>
        <w:t>назначение платежа – административный штраф.</w:t>
      </w:r>
    </w:p>
    <w:p w:rsidR="00E60870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8"/>
        </w:rPr>
        <w:t xml:space="preserve">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"consultantplus://offline/ref=6625E569E3D7E22B380F31F570485C0B38A55A4BD0D78C9D31435EF14249E46DF01E3B512316t3LFN" </w:instrText>
      </w:r>
      <w:r>
        <w:fldChar w:fldCharType="separate"/>
      </w:r>
      <w:r>
        <w:rPr>
          <w:color w:val="0000FF"/>
          <w:sz w:val="28"/>
          <w:u w:val="single"/>
        </w:rPr>
        <w:t>частью 1.1</w:t>
      </w:r>
      <w:r>
        <w:fldChar w:fldCharType="end"/>
      </w:r>
      <w:r>
        <w:rPr>
          <w:sz w:val="28"/>
        </w:rPr>
        <w:t xml:space="preserve"> или </w:t>
      </w:r>
      <w:r>
        <w:fldChar w:fldCharType="begin"/>
      </w:r>
      <w:r>
        <w:instrText xml:space="preserve"> HYPERLINK "consultantplus://offline/ref=6625E569E3D7E22B380F31F570485C0B38A55A4BD0D78C9D31435EF14249E46DF01E3B52241Dt3L6N" </w:instrText>
      </w:r>
      <w:r>
        <w:fldChar w:fldCharType="separate"/>
      </w:r>
      <w:r>
        <w:rPr>
          <w:color w:val="0000FF"/>
          <w:sz w:val="28"/>
          <w:u w:val="single"/>
        </w:rPr>
        <w:t>1.3</w:t>
      </w:r>
      <w:r>
        <w:fldChar w:fldCharType="end"/>
      </w:r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"consultantplus://offline/ref=6625E569E3D7E22B380F31F570485C0B38A55A4BD0D78C9D31435EF14249E46DF01E3B55231C3738t7L4N"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настоящего Кодекса.</w:t>
      </w:r>
    </w:p>
    <w:p w:rsidR="00E60870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</w:t>
      </w:r>
      <w:r>
        <w:rPr>
          <w:sz w:val="28"/>
        </w:rPr>
        <w:t xml:space="preserve">ивного правонарушения, предусмотренного </w:t>
      </w:r>
      <w:r>
        <w:fldChar w:fldCharType="begin"/>
      </w:r>
      <w:r>
        <w:instrText xml:space="preserve"> HYPERLINK "consultantplus://offline/ref=B9C31764FF27CA51C66053492A8434EFB9F4216FB231DFC7D96EC7681EE8A838CA6ED2C0F1C52238Z9NEN" </w:instrText>
      </w:r>
      <w:r>
        <w:fldChar w:fldCharType="separate"/>
      </w:r>
      <w:r>
        <w:rPr>
          <w:color w:val="0000FF"/>
          <w:sz w:val="28"/>
          <w:u w:val="single"/>
        </w:rPr>
        <w:t>главой 12</w:t>
      </w:r>
      <w:r>
        <w:fldChar w:fldCharType="end"/>
      </w:r>
      <w:r>
        <w:rPr>
          <w:sz w:val="28"/>
        </w:rPr>
        <w:t xml:space="preserve"> настоящего Кодекса, за исключением административных правонарушений, предусм</w:t>
      </w:r>
      <w:r>
        <w:rPr>
          <w:sz w:val="28"/>
        </w:rPr>
        <w:t xml:space="preserve">отренных </w:t>
      </w:r>
      <w:r>
        <w:fldChar w:fldCharType="begin"/>
      </w:r>
      <w:r>
        <w:instrText xml:space="preserve"> HYPERLINK "consultantplus://offline/ref=B9C31764FF27CA51C66053492A8434EFB9F4216FB231DFC7D96EC7681EE8A838CA6ED2C5F3C0Z2NEN" </w:instrText>
      </w:r>
      <w:r>
        <w:fldChar w:fldCharType="separate"/>
      </w:r>
      <w:r>
        <w:rPr>
          <w:color w:val="0000FF"/>
          <w:sz w:val="28"/>
          <w:u w:val="single"/>
        </w:rPr>
        <w:t>частью 1.1 статьи 12.1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"consultantplus://offline/ref=B9C31764FF27CA51C66053492A8434EFB9F4216FB231DFC7D96EC7681EE8A838CA6ED2C5F3C2Z2NBN" </w:instrText>
      </w:r>
      <w:r>
        <w:fldChar w:fldCharType="separate"/>
      </w:r>
      <w:r>
        <w:rPr>
          <w:color w:val="0000FF"/>
          <w:sz w:val="28"/>
          <w:u w:val="single"/>
        </w:rPr>
        <w:t>статьей 12.8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"consultantplus://offline/ref=B9C31764FF27CA51C66053492A8434EFB9F4216FB231DFC7D96EC7681EE8A838CA6ED2C5F3CDZ2NEN" </w:instrText>
      </w:r>
      <w:r>
        <w:fldChar w:fldCharType="separate"/>
      </w:r>
      <w:r>
        <w:rPr>
          <w:color w:val="0000FF"/>
          <w:sz w:val="28"/>
          <w:u w:val="single"/>
        </w:rPr>
        <w:t>частями 6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"consultantplus://offline/ref=B9C31764FF27CA51C66053492A8434EFB9F4216FB231DFC7D96EC7681EE8A838CA6ED2C5F3CDZ2NCN" </w:instrText>
      </w:r>
      <w:r>
        <w:fldChar w:fldCharType="separate"/>
      </w:r>
      <w:r>
        <w:rPr>
          <w:color w:val="0000FF"/>
          <w:sz w:val="28"/>
          <w:u w:val="single"/>
        </w:rPr>
        <w:t>7 статьи 12.9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"consultantplus://offline/ref=B9C31764FF27CA51C66053492A8434EFB9F4216FB231DFC7D96EC7681EE8A838CA6ED2C5F3CCZ2NFN" </w:instrText>
      </w:r>
      <w:r>
        <w:fldChar w:fldCharType="separate"/>
      </w:r>
      <w:r>
        <w:rPr>
          <w:color w:val="0000FF"/>
          <w:sz w:val="28"/>
          <w:u w:val="single"/>
        </w:rPr>
        <w:t>частью 3 статьи 12.12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"consultantplus://offline/ref=B9C31764FF27CA51C66053492A8434EFB9F4216FB231DFC7D96EC7681EE8A838CA6ED2C2F9C6Z2N2N" </w:instrText>
      </w:r>
      <w:r>
        <w:fldChar w:fldCharType="separate"/>
      </w:r>
      <w:r>
        <w:rPr>
          <w:color w:val="0000FF"/>
          <w:sz w:val="28"/>
          <w:u w:val="single"/>
        </w:rPr>
        <w:t>частью 5 статьи 12.15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"consultantplus://offline/ref=B9C31764FF27CA51C66053492A8434EFB9F4216FB231DFC7D96EC7681EE8A838CA6ED2C2F9C1Z2NAN" </w:instrText>
      </w:r>
      <w:r>
        <w:fldChar w:fldCharType="separate"/>
      </w:r>
      <w:r>
        <w:rPr>
          <w:color w:val="0000FF"/>
          <w:sz w:val="28"/>
          <w:u w:val="single"/>
        </w:rPr>
        <w:t xml:space="preserve">частью 3.1 статьи </w:t>
      </w:r>
      <w:r>
        <w:rPr>
          <w:color w:val="0000FF"/>
          <w:sz w:val="28"/>
          <w:u w:val="single"/>
        </w:rPr>
        <w:t>12.16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"consultantplus://offline/ref=B9C31764FF27CA51C66053492A8434EFB9F4216FB231DFC7D96EC7681EE8A838CA6ED2C4F1ZCN5N" </w:instrText>
      </w:r>
      <w:r>
        <w:fldChar w:fldCharType="separate"/>
      </w:r>
      <w:r>
        <w:rPr>
          <w:color w:val="0000FF"/>
          <w:sz w:val="28"/>
          <w:u w:val="single"/>
        </w:rPr>
        <w:t>статьями 12.24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"consultantplus://offline/ref=B9C31764FF27CA51C66053492A8434EFB9F4216FB231DFC7D96EC7681EE8A838CA6ED2C5F2C4Z2N2N" </w:instrText>
      </w:r>
      <w:r>
        <w:fldChar w:fldCharType="separate"/>
      </w:r>
      <w:r>
        <w:rPr>
          <w:color w:val="0000FF"/>
          <w:sz w:val="28"/>
          <w:u w:val="single"/>
        </w:rPr>
        <w:t>12.26</w:t>
      </w:r>
      <w:r>
        <w:fldChar w:fldCharType="end"/>
      </w:r>
      <w:r>
        <w:rPr>
          <w:sz w:val="28"/>
        </w:rPr>
        <w:t>,</w:t>
      </w:r>
      <w:r>
        <w:rPr>
          <w:sz w:val="28"/>
        </w:rPr>
        <w:t xml:space="preserve"> </w:t>
      </w:r>
      <w:r>
        <w:fldChar w:fldCharType="begin"/>
      </w:r>
      <w:r>
        <w:instrText xml:space="preserve"> HYPERLINK "consultantplus://offline/ref=B9C31764FF27CA51C66053492A8434EFB9F4216FB231DFC7D96EC7681EE8A838CA6ED2C3F4C6Z2NDN" </w:instrText>
      </w:r>
      <w:r>
        <w:fldChar w:fldCharType="separate"/>
      </w:r>
      <w:r>
        <w:rPr>
          <w:color w:val="0000FF"/>
          <w:sz w:val="28"/>
          <w:u w:val="single"/>
        </w:rPr>
        <w:t>частью 3 статьи 12.27</w:t>
      </w:r>
      <w:r>
        <w:fldChar w:fldCharType="end"/>
      </w:r>
      <w:r>
        <w:rPr>
          <w:sz w:val="28"/>
        </w:rPr>
        <w:t xml:space="preserve"> настоящего Кодекса, не позднее двадцати дней со дня вынесения постановления о </w:t>
      </w:r>
      <w:r>
        <w:rPr>
          <w:sz w:val="28"/>
        </w:rPr>
        <w:t>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</w:t>
      </w:r>
      <w:r>
        <w:rPr>
          <w:sz w:val="28"/>
        </w:rP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E60870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</w:t>
      </w:r>
      <w:r>
        <w:rPr>
          <w:sz w:val="28"/>
        </w:rPr>
        <w:t xml:space="preserve">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46086">
      <w:pPr>
        <w:ind w:firstLine="708"/>
        <w:jc w:val="both"/>
      </w:pPr>
    </w:p>
    <w:p w:rsidR="00E60870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60870">
      <w:pPr>
        <w:spacing w:after="160" w:line="259" w:lineRule="auto"/>
      </w:pPr>
    </w:p>
    <w:sectPr w:rsidSect="00E6087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60870"/>
    <w:rsid w:val="00646086"/>
    <w:rsid w:val="00E60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