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5D5D" w:rsidP="00627689">
      <w:pPr>
        <w:spacing w:after="160"/>
        <w:jc w:val="right"/>
      </w:pPr>
      <w:r>
        <w:rPr>
          <w:sz w:val="28"/>
        </w:rPr>
        <w:t>Дело № 5-72-655/2022</w:t>
      </w:r>
    </w:p>
    <w:p w:rsidR="00355D5D">
      <w:pPr>
        <w:spacing w:after="160"/>
        <w:jc w:val="right"/>
      </w:pPr>
      <w:r>
        <w:rPr>
          <w:sz w:val="28"/>
        </w:rPr>
        <w:t xml:space="preserve">УИД 91MS0072-телефон-телефон </w:t>
      </w:r>
    </w:p>
    <w:p w:rsidR="00355D5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55D5D" w:rsidP="00627689">
      <w:pPr>
        <w:spacing w:after="160"/>
        <w:ind w:firstLine="720"/>
        <w:jc w:val="both"/>
      </w:pPr>
      <w:r>
        <w:rPr>
          <w:sz w:val="28"/>
        </w:rPr>
        <w:t xml:space="preserve">29 декабря 2022 года                                                                        </w:t>
      </w:r>
      <w:r>
        <w:rPr>
          <w:sz w:val="28"/>
        </w:rPr>
        <w:t>г. Саки</w:t>
      </w:r>
    </w:p>
    <w:p w:rsidR="00355D5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355D5D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</w:t>
      </w:r>
      <w:r>
        <w:rPr>
          <w:sz w:val="28"/>
        </w:rPr>
        <w:t xml:space="preserve">– Хафизова Р.Р., </w:t>
      </w:r>
    </w:p>
    <w:p w:rsidR="00355D5D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Отдельной роты ДПС ГИБДД МВД по адрес в отношении: </w:t>
      </w:r>
    </w:p>
    <w:p w:rsidR="00355D5D">
      <w:pPr>
        <w:ind w:left="4248"/>
        <w:jc w:val="both"/>
      </w:pPr>
      <w:r>
        <w:rPr>
          <w:b/>
          <w:sz w:val="28"/>
        </w:rPr>
        <w:t xml:space="preserve">Хафизова Романа </w:t>
      </w:r>
      <w:r>
        <w:rPr>
          <w:b/>
          <w:sz w:val="28"/>
        </w:rPr>
        <w:t>Рафиковича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Ударник </w:t>
      </w:r>
      <w:r>
        <w:rPr>
          <w:sz w:val="28"/>
        </w:rPr>
        <w:t>к</w:t>
      </w:r>
      <w:r>
        <w:rPr>
          <w:sz w:val="28"/>
        </w:rPr>
        <w:t>/</w:t>
      </w:r>
      <w:r>
        <w:rPr>
          <w:sz w:val="28"/>
        </w:rPr>
        <w:t>совет</w:t>
      </w:r>
      <w:r>
        <w:rPr>
          <w:sz w:val="28"/>
        </w:rPr>
        <w:t xml:space="preserve"> адрес УЗССР, граж</w:t>
      </w:r>
      <w:r>
        <w:rPr>
          <w:sz w:val="28"/>
        </w:rPr>
        <w:t xml:space="preserve">данина Российской Федерации (паспортные данные), имеющего высшее образование, женатого, имеющего малолетнего ребенка, официально не работающего, инвалидом не являющегося, ранее привлекаемого к административной ответственности, зарегистрированного и </w:t>
      </w:r>
      <w:r>
        <w:rPr>
          <w:sz w:val="28"/>
        </w:rPr>
        <w:t>прожива</w:t>
      </w:r>
      <w:r>
        <w:rPr>
          <w:sz w:val="28"/>
        </w:rPr>
        <w:t>ющего</w:t>
      </w:r>
      <w:r>
        <w:rPr>
          <w:sz w:val="28"/>
        </w:rPr>
        <w:t xml:space="preserve"> по адресу: адрес,</w:t>
      </w:r>
    </w:p>
    <w:p w:rsidR="00355D5D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 w:rsidR="00355D5D">
      <w:pPr>
        <w:spacing w:after="160"/>
        <w:jc w:val="center"/>
      </w:pPr>
      <w:r>
        <w:rPr>
          <w:b/>
          <w:sz w:val="28"/>
        </w:rPr>
        <w:t>УСТАНОВИЛ:</w:t>
      </w:r>
    </w:p>
    <w:p w:rsidR="00355D5D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Хафизов Р.Р. в адрес, управляя транспо</w:t>
      </w:r>
      <w:r>
        <w:rPr>
          <w:sz w:val="28"/>
        </w:rPr>
        <w:t xml:space="preserve">ртным средством – мопедом марки марка автомобиля </w:t>
      </w:r>
      <w:r>
        <w:rPr>
          <w:sz w:val="28"/>
        </w:rPr>
        <w:t>Dio</w:t>
      </w:r>
      <w:r>
        <w:rPr>
          <w:sz w:val="28"/>
        </w:rPr>
        <w:t>, без государственного регистрационного знака, не имеющий права управления транспортными средствами, с признаком опьянения: запах алкоголя изо рта, не выполнил законное требование уполномоченного должност</w:t>
      </w:r>
      <w:r>
        <w:rPr>
          <w:sz w:val="28"/>
        </w:rPr>
        <w:t>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ответственность за которое предусмотренное ч. 2 ст. 12.26. КоАП РФ.</w:t>
      </w:r>
    </w:p>
    <w:p w:rsidR="00355D5D">
      <w:pPr>
        <w:jc w:val="both"/>
      </w:pPr>
      <w:r>
        <w:rPr>
          <w:sz w:val="28"/>
        </w:rPr>
        <w:t>В судебном заседа</w:t>
      </w:r>
      <w:r>
        <w:rPr>
          <w:sz w:val="28"/>
        </w:rPr>
        <w:t xml:space="preserve">нии Хафизов Р.Р. пояснил, что русским языком владеет, в услугах переводчика не нуждается, вину в совершенном административном правонарушении признал полностью. Не оспаривал факт отказа от выполнения законного требования уполномоченного должностного лица о </w:t>
      </w:r>
      <w:r>
        <w:rPr>
          <w:sz w:val="28"/>
        </w:rPr>
        <w:t xml:space="preserve">прохождении медицинского освидетельствования на состояние опьянения. Водительское </w:t>
      </w:r>
      <w:r>
        <w:rPr>
          <w:sz w:val="28"/>
        </w:rPr>
        <w:t xml:space="preserve">удостоверение на адрес и Российской Федерации не получал. В содеянном раскаялся. </w:t>
      </w:r>
    </w:p>
    <w:p w:rsidR="00355D5D">
      <w:pPr>
        <w:ind w:firstLine="708"/>
        <w:jc w:val="both"/>
      </w:pPr>
      <w:r>
        <w:rPr>
          <w:sz w:val="28"/>
        </w:rPr>
        <w:t xml:space="preserve">Выслушав пояснения Хафизова Р.Р., исследовав письменные доказательства и фактические данные </w:t>
      </w:r>
      <w:r>
        <w:rPr>
          <w:sz w:val="28"/>
        </w:rPr>
        <w:t xml:space="preserve">в совокупности, мировой судья приходит к выводу, что вина Хафизова Р.Р. во вменяемом ему правонарушении нашла свое подтверждение в судебном заседании следующими доказательствами: </w:t>
      </w:r>
    </w:p>
    <w:p w:rsidR="00355D5D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163013 </w:t>
      </w:r>
      <w:r>
        <w:rPr>
          <w:sz w:val="28"/>
        </w:rPr>
        <w:t>от</w:t>
      </w:r>
      <w:r>
        <w:rPr>
          <w:sz w:val="28"/>
        </w:rPr>
        <w:t xml:space="preserve"> дата (л.д.</w:t>
      </w:r>
      <w:r>
        <w:rPr>
          <w:sz w:val="28"/>
        </w:rPr>
        <w:t xml:space="preserve">1); </w:t>
      </w:r>
    </w:p>
    <w:p w:rsidR="00355D5D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043091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Хафизова Р.Р. от управления транспортным средством послужило наличие следующего признака опьянения – запах алкоголя и</w:t>
      </w:r>
      <w:r>
        <w:rPr>
          <w:sz w:val="28"/>
        </w:rPr>
        <w:t>зо рта (л.д.3);</w:t>
      </w:r>
    </w:p>
    <w:p w:rsidR="00355D5D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Хафизов Р.Р. отказался пройти медицинское освидетельствование на состояние опьянения, что подтверждается записью в</w:t>
      </w:r>
      <w:r>
        <w:rPr>
          <w:sz w:val="28"/>
        </w:rPr>
        <w:t xml:space="preserve"> соответствующей графе акта (л.д.4);</w:t>
      </w:r>
    </w:p>
    <w:p w:rsidR="00355D5D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051970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которого транспортное средство – мопед марки марка автомобиля </w:t>
      </w:r>
      <w:r>
        <w:rPr>
          <w:sz w:val="28"/>
        </w:rPr>
        <w:t>Dio</w:t>
      </w:r>
      <w:r>
        <w:rPr>
          <w:sz w:val="28"/>
        </w:rPr>
        <w:t>, без государственного регистрационного знака, передан для транспортиров</w:t>
      </w:r>
      <w:r>
        <w:rPr>
          <w:sz w:val="28"/>
        </w:rPr>
        <w:t>ки и помещения на специализированную стоянку, расположенную по адресу: адрес, наименование организации (л.д.5);</w:t>
      </w:r>
    </w:p>
    <w:p w:rsidR="00355D5D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355D5D">
      <w:pPr>
        <w:ind w:firstLine="708"/>
        <w:jc w:val="both"/>
      </w:pPr>
      <w:r>
        <w:rPr>
          <w:sz w:val="28"/>
        </w:rPr>
        <w:t xml:space="preserve">Как усматривается из справки старшего инспектора группы </w:t>
      </w:r>
      <w:r>
        <w:rPr>
          <w:sz w:val="28"/>
        </w:rPr>
        <w:t>фио</w:t>
      </w:r>
      <w:r>
        <w:rPr>
          <w:sz w:val="28"/>
        </w:rPr>
        <w:t xml:space="preserve"> ДПС ГИБДД МВД по адрес стар</w:t>
      </w:r>
      <w:r>
        <w:rPr>
          <w:sz w:val="28"/>
        </w:rPr>
        <w:t xml:space="preserve">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дата, гражданин Хафизов Р.Р., паспортные данные, согласно программного комплекса «ФИС ГИБДД М», ранее не подвергался к административной ответственности, предусмотренной ст. 12.8 КоАП РФ, ст. 12.26 КоАП РФ, а также к уголовной</w:t>
      </w:r>
      <w:r>
        <w:rPr>
          <w:sz w:val="28"/>
        </w:rPr>
        <w:t xml:space="preserve"> ответственности по ч. 2, ч. 4, ч. 6 ст. 264</w:t>
      </w:r>
      <w:r>
        <w:rPr>
          <w:sz w:val="28"/>
        </w:rPr>
        <w:t xml:space="preserve"> и ст. 264.1 УК РФ не привлекался (л.д.8).</w:t>
      </w:r>
    </w:p>
    <w:p w:rsidR="00355D5D">
      <w:pPr>
        <w:ind w:firstLine="708"/>
        <w:jc w:val="both"/>
      </w:pPr>
      <w:r>
        <w:rPr>
          <w:sz w:val="28"/>
        </w:rPr>
        <w:t xml:space="preserve">Ответственность по ч. 2 ст. 12.26 КоАП РФ наступает за невыполнение водителем транспортного средства, не имеющим права управления транспортными средствами либо лишенным </w:t>
      </w:r>
      <w:r>
        <w:rPr>
          <w:sz w:val="28"/>
        </w:rPr>
        <w:t>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55D5D">
      <w:pPr>
        <w:ind w:firstLine="708"/>
        <w:jc w:val="both"/>
      </w:pPr>
      <w:r>
        <w:rPr>
          <w:sz w:val="28"/>
        </w:rPr>
        <w:t>Требования д</w:t>
      </w:r>
      <w:r>
        <w:rPr>
          <w:sz w:val="28"/>
        </w:rPr>
        <w:t xml:space="preserve">анной нормы с учетом, установленных по делу обстоятельств, Хафизовым Р.Р. не соблюдены. </w:t>
      </w:r>
    </w:p>
    <w:p w:rsidR="00355D5D">
      <w:pPr>
        <w:ind w:firstLine="708"/>
        <w:jc w:val="both"/>
      </w:pPr>
      <w:r>
        <w:rPr>
          <w:sz w:val="28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</w:t>
      </w:r>
      <w:r>
        <w:rPr>
          <w:sz w:val="28"/>
        </w:rPr>
        <w:t xml:space="preserve">ного надзора в области безопасности дорожного движения, проходить освидетельствование на состояние </w:t>
      </w:r>
      <w:r>
        <w:rPr>
          <w:sz w:val="28"/>
        </w:rPr>
        <w:t>алкогольного опьянения и медицинское освидетельствования на состояние опьянения.</w:t>
      </w:r>
    </w:p>
    <w:p w:rsidR="00355D5D">
      <w:pPr>
        <w:ind w:firstLine="708"/>
        <w:jc w:val="both"/>
      </w:pPr>
      <w:r>
        <w:rPr>
          <w:sz w:val="28"/>
        </w:rPr>
        <w:t>При таких обстоятельствах в действиях Хафизова Р.Р. имеется состав администр</w:t>
      </w:r>
      <w:r>
        <w:rPr>
          <w:sz w:val="28"/>
        </w:rPr>
        <w:t>ативного правонарушения, предусмотренного ст. 12.26. ч. 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</w:t>
      </w:r>
      <w:r>
        <w:rPr>
          <w:sz w:val="28"/>
        </w:rPr>
        <w:t>ого освидетельствования на состояние опьянения.</w:t>
      </w:r>
    </w:p>
    <w:p w:rsidR="00355D5D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355D5D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Хафизо</w:t>
      </w:r>
      <w:r>
        <w:rPr>
          <w:sz w:val="28"/>
        </w:rPr>
        <w:t xml:space="preserve">ва Р.Р. в совершенном административном правонарушении. </w:t>
      </w:r>
    </w:p>
    <w:p w:rsidR="00355D5D">
      <w:pPr>
        <w:ind w:firstLine="708"/>
        <w:jc w:val="both"/>
      </w:pPr>
      <w:r>
        <w:rPr>
          <w:sz w:val="28"/>
        </w:rPr>
        <w:t>Выводы о виновности Хафизова Р.Р.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</w:t>
      </w:r>
      <w:r>
        <w:rPr>
          <w:sz w:val="28"/>
        </w:rPr>
        <w:t xml:space="preserve">товерности, достаточности и допустимости в соответствии с требованиями статьи 26.11 КоАП РФ. </w:t>
      </w:r>
    </w:p>
    <w:p w:rsidR="00355D5D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</w:t>
      </w:r>
      <w:r>
        <w:rPr>
          <w:sz w:val="28"/>
        </w:rPr>
        <w:t>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5D5D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</w:t>
      </w:r>
      <w:r>
        <w:rPr>
          <w:sz w:val="28"/>
        </w:rPr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55D5D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</w:t>
      </w:r>
      <w:r>
        <w:rPr>
          <w:sz w:val="28"/>
        </w:rPr>
        <w:t>полное признание вины, раскаяние в содеянном, нахождение на иждивении малолетнего ребенка.</w:t>
      </w:r>
    </w:p>
    <w:p w:rsidR="00355D5D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355D5D">
      <w:pPr>
        <w:ind w:firstLine="708"/>
        <w:jc w:val="both"/>
      </w:pPr>
      <w:r>
        <w:rPr>
          <w:sz w:val="28"/>
        </w:rPr>
        <w:t>Принимая во внимание характер и обстоят</w:t>
      </w:r>
      <w:r>
        <w:rPr>
          <w:sz w:val="28"/>
        </w:rPr>
        <w:t>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</w:t>
      </w:r>
      <w:r>
        <w:rPr>
          <w:sz w:val="28"/>
        </w:rPr>
        <w:t xml:space="preserve">инимая во внимание данные о личности Хафизова Р.Р., ранее не привлекаемого к административной ответственности за совершение аналогичных правонарушений, его состояние здоровья (инвалидом не </w:t>
      </w:r>
      <w:r>
        <w:rPr>
          <w:sz w:val="28"/>
        </w:rPr>
        <w:t>являющегося), мировой судья считает возможным назначить Хафизову Р.</w:t>
      </w:r>
      <w:r>
        <w:rPr>
          <w:sz w:val="28"/>
        </w:rPr>
        <w:t>Р. административное наказание</w:t>
      </w:r>
      <w:r>
        <w:rPr>
          <w:sz w:val="28"/>
        </w:rPr>
        <w:t xml:space="preserve"> в виде административного ареста в нижнем пределе санкции статьи, считая данное наказание достаточным для предупреждения совершения новых правонарушений. Препятствий для применения к Хафизову Р.Р. наказания в виде административ</w:t>
      </w:r>
      <w:r>
        <w:rPr>
          <w:sz w:val="28"/>
        </w:rPr>
        <w:t>ного ареста, мировым судьей не установлено.</w:t>
      </w:r>
    </w:p>
    <w:p w:rsidR="00355D5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355D5D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627689">
      <w:pPr>
        <w:ind w:firstLine="426"/>
        <w:jc w:val="center"/>
      </w:pPr>
    </w:p>
    <w:p w:rsidR="00355D5D" w:rsidP="00627689">
      <w:pPr>
        <w:ind w:firstLine="720"/>
        <w:jc w:val="both"/>
      </w:pPr>
      <w:r>
        <w:rPr>
          <w:b/>
          <w:sz w:val="28"/>
        </w:rPr>
        <w:t xml:space="preserve">Хафизова Романа </w:t>
      </w:r>
      <w:r>
        <w:rPr>
          <w:b/>
          <w:sz w:val="28"/>
        </w:rPr>
        <w:t>Рафиковича</w:t>
      </w:r>
      <w:r>
        <w:rPr>
          <w:sz w:val="28"/>
        </w:rPr>
        <w:t xml:space="preserve"> признать виновным в совершении правонарушения, предусмотренного ч. 2 ст. 12.26 Коде</w:t>
      </w:r>
      <w:r>
        <w:rPr>
          <w:sz w:val="28"/>
        </w:rPr>
        <w:t>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355D5D">
      <w:pPr>
        <w:jc w:val="both"/>
      </w:pPr>
      <w:r>
        <w:rPr>
          <w:sz w:val="28"/>
        </w:rPr>
        <w:t xml:space="preserve">Срок отбывания наказания исчислять с 29 декабря 2022 года с время. </w:t>
      </w:r>
    </w:p>
    <w:p w:rsidR="00355D5D">
      <w:pPr>
        <w:ind w:firstLine="708"/>
        <w:jc w:val="both"/>
      </w:pPr>
      <w:r>
        <w:rPr>
          <w:sz w:val="28"/>
        </w:rPr>
        <w:t>Постановление подлежит немедленному исполн</w:t>
      </w:r>
      <w:r>
        <w:rPr>
          <w:sz w:val="28"/>
        </w:rPr>
        <w:t xml:space="preserve">ению органами внутренних дел. </w:t>
      </w:r>
    </w:p>
    <w:p w:rsidR="00355D5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</w:t>
      </w:r>
      <w:r>
        <w:rPr>
          <w:sz w:val="28"/>
        </w:rPr>
        <w:t>адрес) адрес.</w:t>
      </w:r>
    </w:p>
    <w:p w:rsidR="00627689">
      <w:pPr>
        <w:spacing w:line="259" w:lineRule="auto"/>
        <w:ind w:firstLine="426"/>
        <w:jc w:val="both"/>
        <w:rPr>
          <w:sz w:val="28"/>
        </w:rPr>
      </w:pPr>
    </w:p>
    <w:p w:rsidR="00355D5D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 Е.В. Костюкова</w:t>
      </w:r>
    </w:p>
    <w:p w:rsidR="00355D5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5D"/>
    <w:rsid w:val="00355D5D"/>
    <w:rsid w:val="00627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