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1070C">
      <w:pPr>
        <w:ind w:firstLine="708"/>
        <w:jc w:val="right"/>
      </w:pPr>
      <w:r>
        <w:t>Дело № 5-73-6/2021</w:t>
      </w:r>
    </w:p>
    <w:p w:rsidR="0041070C">
      <w:pPr>
        <w:ind w:firstLine="708"/>
        <w:jc w:val="right"/>
      </w:pPr>
      <w:r>
        <w:t>УИД: 91MS0073-01-2020-001770-35</w:t>
      </w:r>
    </w:p>
    <w:p w:rsidR="00D575BC">
      <w:pPr>
        <w:ind w:firstLine="708"/>
        <w:jc w:val="center"/>
      </w:pPr>
    </w:p>
    <w:p w:rsidR="0041070C">
      <w:pPr>
        <w:ind w:firstLine="708"/>
        <w:jc w:val="center"/>
      </w:pPr>
      <w:r>
        <w:t>П</w:t>
      </w:r>
      <w:r>
        <w:t xml:space="preserve"> О С Т А Н О В Л Е Н И Е</w:t>
      </w:r>
    </w:p>
    <w:p w:rsidR="00D575BC">
      <w:pPr>
        <w:ind w:firstLine="708"/>
      </w:pPr>
    </w:p>
    <w:p w:rsidR="0041070C">
      <w:pPr>
        <w:ind w:firstLine="708"/>
      </w:pPr>
      <w:r>
        <w:t xml:space="preserve">25 января 2021 года                                                                                                    </w:t>
      </w:r>
      <w:r>
        <w:t>г</w:t>
      </w:r>
      <w:r>
        <w:t xml:space="preserve">. Саки </w:t>
      </w:r>
    </w:p>
    <w:p w:rsidR="00D575BC">
      <w:pPr>
        <w:ind w:firstLine="708"/>
        <w:jc w:val="both"/>
      </w:pPr>
    </w:p>
    <w:p w:rsidR="0041070C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41070C">
      <w:pPr>
        <w:ind w:firstLine="708"/>
        <w:jc w:val="both"/>
      </w:pPr>
      <w:r>
        <w:t>Рудько</w:t>
      </w:r>
      <w:r>
        <w:t xml:space="preserve"> Е.Н., </w:t>
      </w:r>
      <w:r>
        <w:t>привлекаемой к административной ответственности по ст. 15.33.2 Кодекса Росси</w:t>
      </w:r>
      <w:r>
        <w:t xml:space="preserve">йской Федерации об административных правонарушениях, </w:t>
      </w:r>
    </w:p>
    <w:p w:rsidR="0041070C">
      <w:pPr>
        <w:ind w:firstLine="708"/>
        <w:jc w:val="center"/>
      </w:pPr>
      <w:r>
        <w:t xml:space="preserve">У С Т А Н О В И Л: </w:t>
      </w:r>
    </w:p>
    <w:p w:rsidR="0041070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Рудько</w:t>
      </w:r>
      <w:r>
        <w:rPr>
          <w:rFonts w:ascii="Times New Roman" w:hAnsi="Times New Roman" w:cs="Times New Roman"/>
          <w:b w:val="0"/>
          <w:sz w:val="24"/>
        </w:rPr>
        <w:t xml:space="preserve"> Е.Н.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 xml:space="preserve">допустила несвоевременное предоставление сведений по форме СЗВ-М за октябрь. </w:t>
      </w:r>
      <w:r>
        <w:rPr>
          <w:rFonts w:ascii="Times New Roman" w:hAnsi="Times New Roman" w:cs="Times New Roman"/>
          <w:b w:val="0"/>
          <w:sz w:val="24"/>
        </w:rPr>
        <w:t>Таким образом, отчетность за октябрь</w:t>
      </w:r>
      <w:r>
        <w:rPr>
          <w:rFonts w:ascii="Times New Roman" w:hAnsi="Times New Roman" w:cs="Times New Roman"/>
          <w:b w:val="0"/>
          <w:sz w:val="24"/>
        </w:rPr>
        <w:t xml:space="preserve"> по форме СЗВ-М, утвержденная постановлением </w:t>
      </w:r>
      <w:r>
        <w:rPr>
          <w:rFonts w:ascii="Times New Roman" w:hAnsi="Times New Roman" w:cs="Times New Roman"/>
          <w:b w:val="0"/>
          <w:sz w:val="24"/>
        </w:rPr>
        <w:t>Правления ПФР от 01.02.2016 № 83п.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по форме СЗВ-М «исходная» </w:t>
      </w:r>
      <w:r>
        <w:rPr>
          <w:rFonts w:ascii="Times New Roman" w:hAnsi="Times New Roman" w:cs="Times New Roman"/>
          <w:b w:val="0"/>
          <w:sz w:val="24"/>
        </w:rPr>
        <w:t>по телекоммуникационным каналам связи в отношении 11 (од</w:t>
      </w:r>
      <w:r>
        <w:rPr>
          <w:rFonts w:ascii="Times New Roman" w:hAnsi="Times New Roman" w:cs="Times New Roman"/>
          <w:b w:val="0"/>
          <w:sz w:val="24"/>
        </w:rPr>
        <w:t>иннадцать) застрахованных лиц, то есть после законодательно установленного срока.</w:t>
      </w:r>
    </w:p>
    <w:p w:rsidR="0041070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</w:t>
      </w:r>
      <w:r>
        <w:rPr>
          <w:rFonts w:ascii="Times New Roman" w:hAnsi="Times New Roman" w:cs="Times New Roman"/>
          <w:b w:val="0"/>
          <w:sz w:val="24"/>
        </w:rPr>
        <w:t xml:space="preserve">енсионного страхования», чем совершила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41070C">
      <w:pPr>
        <w:ind w:firstLine="708"/>
        <w:jc w:val="both"/>
      </w:pPr>
      <w:r>
        <w:t xml:space="preserve">В судебное заседание </w:t>
      </w:r>
      <w:r>
        <w:t>Рудько</w:t>
      </w:r>
      <w:r>
        <w:t xml:space="preserve"> Е.Н. явилась, вину признала. </w:t>
      </w:r>
    </w:p>
    <w:p w:rsidR="0041070C">
      <w:pPr>
        <w:ind w:firstLine="708"/>
        <w:jc w:val="both"/>
      </w:pPr>
      <w:r>
        <w:t xml:space="preserve">Мировой судья, выслушав </w:t>
      </w:r>
      <w:r>
        <w:t>Рудько</w:t>
      </w:r>
      <w:r>
        <w:t xml:space="preserve"> Е.Н., изучив и оценив </w:t>
      </w:r>
      <w:r>
        <w:t>собранные</w:t>
      </w:r>
      <w:r>
        <w:t xml:space="preserve"> по делу об административном </w:t>
      </w:r>
      <w:r>
        <w:t>правонарушении</w:t>
      </w:r>
      <w:r>
        <w:t xml:space="preserve"> </w:t>
      </w:r>
      <w:r>
        <w:t xml:space="preserve">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</w:t>
      </w:r>
      <w:r>
        <w:t>л к следующему.</w:t>
      </w:r>
    </w:p>
    <w:p w:rsidR="0041070C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</w:t>
      </w:r>
      <w:r>
        <w:t>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</w:t>
      </w:r>
      <w:r>
        <w:t>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41070C">
      <w:pPr>
        <w:ind w:firstLine="708"/>
        <w:jc w:val="both"/>
      </w:pPr>
      <w:r>
        <w:t xml:space="preserve">Вина </w:t>
      </w:r>
      <w:r>
        <w:t>Рудько</w:t>
      </w:r>
      <w:r>
        <w:t xml:space="preserve"> Е.Н.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копией уведомления о составлении протокола об административном правонарушении,</w:t>
      </w:r>
      <w:r>
        <w:t xml:space="preserve"> копией отчета по форме СЗВ-М, копией протокола проверки, копией извещения о доставке, копией реестра, копией списка внутренних почтовых отправлений</w:t>
      </w:r>
      <w:r>
        <w:t xml:space="preserve">, копией выписки из Единого государственного реестра юридических лиц. </w:t>
      </w:r>
    </w:p>
    <w:p w:rsidR="0041070C">
      <w:pPr>
        <w:ind w:firstLine="708"/>
        <w:jc w:val="both"/>
      </w:pPr>
      <w:r>
        <w:t>Все указ</w:t>
      </w:r>
      <w:r>
        <w:t>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</w:t>
      </w:r>
      <w:r>
        <w:t xml:space="preserve">ративной ответственности. </w:t>
      </w:r>
    </w:p>
    <w:p w:rsidR="0041070C">
      <w:pPr>
        <w:ind w:firstLine="709"/>
        <w:jc w:val="both"/>
      </w:pPr>
      <w:r>
        <w:t xml:space="preserve">Действия </w:t>
      </w:r>
      <w:r>
        <w:t>Рудько</w:t>
      </w:r>
      <w:r>
        <w:t xml:space="preserve"> Е.Н.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</w:t>
      </w:r>
      <w:r>
        <w:t xml:space="preserve">индивидуальном (персонифицированном) учете в системе обязательного пенсионного </w:t>
      </w:r>
      <w:r>
        <w:t xml:space="preserve">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1070C">
      <w:pPr>
        <w:ind w:firstLine="708"/>
        <w:jc w:val="both"/>
      </w:pPr>
      <w:r>
        <w:t>При назначении наказания мировой судья учитывает характер сов</w:t>
      </w:r>
      <w:r>
        <w:t>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41070C" w:rsidP="00D575BC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41070C" w:rsidP="00D575B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</w:t>
      </w:r>
      <w:r>
        <w:t xml:space="preserve">дствуясь ст. ст. 29.9, 29.10 </w:t>
      </w:r>
      <w:r>
        <w:t>КоАП</w:t>
      </w:r>
      <w:r>
        <w:t xml:space="preserve"> РФ, мировой судья,</w:t>
      </w:r>
    </w:p>
    <w:p w:rsidR="0041070C">
      <w:pPr>
        <w:jc w:val="center"/>
      </w:pPr>
      <w:r>
        <w:t>ПОСТАНОВИЛ:</w:t>
      </w:r>
    </w:p>
    <w:p w:rsidR="0041070C">
      <w:pPr>
        <w:ind w:firstLine="708"/>
        <w:jc w:val="both"/>
      </w:pPr>
      <w:r>
        <w:t xml:space="preserve">Признать </w:t>
      </w:r>
      <w:r>
        <w:t>Рудько</w:t>
      </w:r>
      <w:r>
        <w:t xml:space="preserve"> Е.Н.</w:t>
      </w:r>
      <w:r>
        <w:t xml:space="preserve"> виновной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</w:t>
      </w:r>
      <w:r>
        <w:t xml:space="preserve"> штрафа в размере 300 (триста) рублей.</w:t>
      </w:r>
    </w:p>
    <w:p w:rsidR="0041070C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</w:t>
      </w:r>
      <w:r>
        <w:t xml:space="preserve"> Центрального банка РФ, ИНН получателя: 7706808265, КПП 910201001, ОКТМО 35643000, Расчётный счет: 40101810335100010001, БИК Банка получателя 043510001, Код бюджетной классификации 39211601230060000140, УИН 0, назначение платежа: штраф за административное </w:t>
      </w:r>
      <w:r>
        <w:t xml:space="preserve">правонарушение. </w:t>
      </w:r>
    </w:p>
    <w:p w:rsidR="0041070C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</w:t>
      </w:r>
      <w:r>
        <w:t>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>ьные</w:t>
      </w:r>
      <w:r>
        <w:t xml:space="preserve"> работы на срок до пятидесяти часов. </w:t>
      </w:r>
    </w:p>
    <w:p w:rsidR="0041070C">
      <w:pPr>
        <w:ind w:firstLine="708"/>
        <w:jc w:val="both"/>
      </w:pPr>
      <w: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41070C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</w:t>
      </w:r>
      <w:r>
        <w:t>учения или получения копии постановления.</w:t>
      </w:r>
    </w:p>
    <w:p w:rsidR="00D575BC">
      <w:pPr>
        <w:spacing w:after="200" w:line="276" w:lineRule="auto"/>
        <w:jc w:val="both"/>
      </w:pPr>
    </w:p>
    <w:p w:rsidR="0041070C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41070C">
      <w:pPr>
        <w:widowControl w:val="0"/>
        <w:ind w:firstLine="540"/>
        <w:jc w:val="both"/>
      </w:pPr>
    </w:p>
    <w:sectPr w:rsidSect="004107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1070C"/>
    <w:rsid w:val="0041070C"/>
    <w:rsid w:val="00D575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