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E27C9">
      <w:pPr>
        <w:jc w:val="right"/>
      </w:pPr>
      <w:r>
        <w:t xml:space="preserve">Дело № 5-73-12/2019 </w:t>
      </w:r>
    </w:p>
    <w:p w:rsidR="005E27C9">
      <w:pPr>
        <w:jc w:val="center"/>
      </w:pPr>
      <w:r>
        <w:t>П</w:t>
      </w:r>
      <w:r>
        <w:t xml:space="preserve"> О С Т А Н О В Л Е Н И Е</w:t>
      </w:r>
    </w:p>
    <w:p w:rsidR="005E27C9">
      <w:pPr>
        <w:ind w:firstLine="708"/>
      </w:pPr>
      <w:r>
        <w:t xml:space="preserve">31 января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5E27C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 xml:space="preserve">рассмотрев материалы дела об административном правонарушении, поступившие из Администрации </w:t>
      </w:r>
      <w:r>
        <w:t>Сакского</w:t>
      </w:r>
      <w:r>
        <w:t xml:space="preserve"> района Республики Крым в отношении гражданина:</w:t>
      </w:r>
    </w:p>
    <w:p w:rsidR="005E27C9" w:rsidP="00390FE5">
      <w:pPr>
        <w:ind w:left="851"/>
        <w:jc w:val="both"/>
      </w:pPr>
      <w:r>
        <w:t xml:space="preserve">Гиревой А.В. </w:t>
      </w:r>
      <w:r>
        <w:t xml:space="preserve">о привлечении ее к административной ответственности за правонарушение, предусмотренное ст. 19.5 </w:t>
      </w:r>
      <w:r>
        <w:t xml:space="preserve">ч. 1 Кодекса Российской Федерации об административных правонарушениях, </w:t>
      </w:r>
    </w:p>
    <w:p w:rsidR="005E27C9">
      <w:pPr>
        <w:jc w:val="center"/>
      </w:pPr>
      <w:r>
        <w:t>УСТАНОВИЛ:</w:t>
      </w:r>
    </w:p>
    <w:p w:rsidR="005E27C9">
      <w:pPr>
        <w:ind w:firstLine="708"/>
        <w:jc w:val="both"/>
      </w:pPr>
      <w:r>
        <w:t>Гирева</w:t>
      </w:r>
      <w:r>
        <w:t xml:space="preserve"> А.В. не выполнила в срок до 22.10.2018 года законное предписание начальника отдела муниципального контроля администрации </w:t>
      </w:r>
      <w:r>
        <w:t>Сакского</w:t>
      </w:r>
      <w:r>
        <w:t xml:space="preserve"> района, Республики Крым </w:t>
      </w:r>
      <w:r>
        <w:t>Квашевич</w:t>
      </w:r>
      <w:r>
        <w:t xml:space="preserve"> С.Г</w:t>
      </w:r>
      <w:r>
        <w:t xml:space="preserve">. от 22 июня 2018 года № 77/16-09/2018/1-22 в ходе проверки установлено, что гражданкой Гиревой А.В. осуществлено самовольное занятие </w:t>
      </w:r>
      <w:r>
        <w:t xml:space="preserve"> смежного земельного участка ... принадлежащего на праве частной собственности гражданину </w:t>
      </w:r>
      <w:r>
        <w:t>Власкину</w:t>
      </w:r>
      <w:r>
        <w:t xml:space="preserve"> А.Н., площадь самово</w:t>
      </w:r>
      <w:r>
        <w:t>льного занятия</w:t>
      </w:r>
      <w:r>
        <w:t xml:space="preserve"> </w:t>
      </w:r>
      <w:r>
        <w:t xml:space="preserve">земельного участка составляет 8,8 </w:t>
      </w:r>
      <w:r>
        <w:t>кв.м</w:t>
      </w:r>
      <w:r>
        <w:t xml:space="preserve">. На момент проверки документы, дающие в соответствии с законодательством Российской Федерации право на использование вышеуказанного земельного участка частной собственности площадью 8,8 </w:t>
      </w:r>
      <w:r>
        <w:t>кв.м</w:t>
      </w:r>
      <w:r>
        <w:t xml:space="preserve">. у Гиревой </w:t>
      </w:r>
      <w:r>
        <w:t xml:space="preserve">А.В. отсутствуют, что является нарушением требований ст. 25,26 Земельного кодекса Российской Федерации, за данное административное правонарушение, предусмотрена ответственность по ч.1 ст. 19.5 КоАП РФ. </w:t>
      </w:r>
    </w:p>
    <w:p w:rsidR="005E27C9">
      <w:pPr>
        <w:ind w:firstLine="708"/>
        <w:jc w:val="both"/>
      </w:pPr>
      <w:r>
        <w:t xml:space="preserve">В судебное заседание </w:t>
      </w:r>
      <w:r>
        <w:t>Гирева</w:t>
      </w:r>
      <w:r>
        <w:t xml:space="preserve"> А.В. не явилась, ходатайс</w:t>
      </w:r>
      <w:r>
        <w:t xml:space="preserve">тв об отложении дела не поступило, в деле имеется уведомление о вручении судебного извещения о дате и времени рассмотрения дела, что является надлежащим извещением. </w:t>
      </w:r>
    </w:p>
    <w:p w:rsidR="005E27C9">
      <w:pPr>
        <w:ind w:firstLine="708"/>
        <w:jc w:val="both"/>
      </w:pPr>
      <w:r>
        <w:t>В соответствии с ч. 2 ст. 25.1 КоАП РФ в отсутствие указанного лица дело может быть рассмо</w:t>
      </w:r>
      <w:r>
        <w:t>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</w:t>
      </w:r>
      <w:r>
        <w:t xml:space="preserve">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E27C9">
      <w:pPr>
        <w:ind w:firstLine="708"/>
        <w:jc w:val="both"/>
      </w:pPr>
      <w:r>
        <w:t>Исследовав материалы дела, мировой судья приходит к следующим выводам.</w:t>
      </w:r>
    </w:p>
    <w:p w:rsidR="005E27C9">
      <w:pPr>
        <w:ind w:firstLine="708"/>
        <w:jc w:val="both"/>
      </w:pPr>
      <w:r>
        <w:t>Статьей 24.1 Кодекса Российской Федерации о</w:t>
      </w:r>
      <w:r>
        <w:t>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>
        <w:t>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5E27C9">
      <w:pPr>
        <w:jc w:val="both"/>
      </w:pPr>
      <w:r>
        <w:fldChar w:fldCharType="begin"/>
      </w:r>
      <w:r>
        <w:instrText xml:space="preserve"> HYPERLINK "http://arbitr.garant.ru/document?id=12025267&amp;sub=19513" </w:instrText>
      </w:r>
      <w:r>
        <w:fldChar w:fldCharType="separate"/>
      </w:r>
      <w:r>
        <w:rPr>
          <w:color w:val="0000FF"/>
          <w:u w:val="single"/>
        </w:rPr>
        <w:t>Частью 1 ст. 19.5</w:t>
      </w:r>
      <w:r>
        <w:fldChar w:fldCharType="end"/>
      </w:r>
      <w:r>
        <w:t xml:space="preserve"> КоАП РФ предусмотре</w:t>
      </w:r>
      <w:r>
        <w:t>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</w:t>
      </w:r>
      <w:r>
        <w:t>шений законодательства.</w:t>
      </w:r>
    </w:p>
    <w:p w:rsidR="005E27C9">
      <w:pPr>
        <w:ind w:firstLine="708"/>
        <w:jc w:val="both"/>
      </w:pPr>
      <w:r>
        <w:t xml:space="preserve">Согласно предписанию от 22 июня 2018 года ... Гиревой А.В. необходимо устранить </w:t>
      </w:r>
      <w:r>
        <w:t>допущенное</w:t>
      </w:r>
      <w:r>
        <w:t xml:space="preserve"> путем освобождения земельного участка с северо-западной стороны в </w:t>
      </w:r>
      <w:r>
        <w:t>пгт</w:t>
      </w:r>
      <w:r>
        <w:t xml:space="preserve">. </w:t>
      </w:r>
      <w:r>
        <w:t>Новофедоровка</w:t>
      </w:r>
      <w:r>
        <w:t xml:space="preserve"> </w:t>
      </w:r>
      <w:r>
        <w:t>Сакского</w:t>
      </w:r>
      <w:r>
        <w:t xml:space="preserve"> района, площадью 8,8 </w:t>
      </w:r>
      <w:r>
        <w:t>кв.м</w:t>
      </w:r>
      <w:r>
        <w:t>., ... в срок до 22 ок</w:t>
      </w:r>
      <w:r>
        <w:t>тября 2018 года.</w:t>
      </w:r>
    </w:p>
    <w:p w:rsidR="005E27C9">
      <w:pPr>
        <w:ind w:firstLine="708"/>
        <w:jc w:val="both"/>
      </w:pPr>
      <w:r>
        <w:t xml:space="preserve">Данное представление получено </w:t>
      </w:r>
      <w:r>
        <w:t>Гирёвой</w:t>
      </w:r>
      <w:r>
        <w:t xml:space="preserve"> А.В. 26.06.2018 года.</w:t>
      </w:r>
    </w:p>
    <w:p w:rsidR="005E27C9">
      <w:pPr>
        <w:jc w:val="both"/>
      </w:pPr>
      <w:r>
        <w:t xml:space="preserve">В силу пункта 6 части 1 статьи 24.5 Кодекса Российской Федерации об административных правонарушениях истечение срока давности привлечения к административной </w:t>
      </w:r>
      <w:r>
        <w:t>ответственности являет</w:t>
      </w:r>
      <w:r>
        <w:t>ся обстоятельством, исключающим производство по делу об административном правонарушении.</w:t>
      </w:r>
    </w:p>
    <w:p w:rsidR="005E27C9">
      <w:pPr>
        <w:ind w:firstLine="708"/>
        <w:jc w:val="both"/>
      </w:pPr>
      <w:r>
        <w:t>Согласно правовой позиции, выраженной в пункте 14 Постановления Пленума Верховного Суда Российской Федерации от 24 марта 2005 г. N 5 "О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</w:t>
      </w:r>
      <w:r>
        <w:t>пределенному сроку, начинает течь с момента наступления</w:t>
      </w:r>
      <w:r>
        <w:t xml:space="preserve"> указанного срока.</w:t>
      </w:r>
    </w:p>
    <w:p w:rsidR="005E27C9">
      <w:pPr>
        <w:ind w:firstLine="708"/>
        <w:jc w:val="both"/>
      </w:pPr>
      <w:r>
        <w:t>Срок давности привлечения к административной ответственности по статье 19.5 ч.1 Кодекса Российской Федерации об административных правонарушениях составляет три месяца со дня истечени</w:t>
      </w:r>
      <w:r>
        <w:t>я срока, установленного для принятия по постановлению (представлению) соответствующего органа (должностного лица) мер по устранению причин и условий, способствовавших совершению административного правонарушения.</w:t>
      </w:r>
    </w:p>
    <w:p w:rsidR="005E27C9">
      <w:pPr>
        <w:ind w:firstLine="708"/>
        <w:jc w:val="both"/>
      </w:pPr>
      <w:r>
        <w:t>Следовательно, трехмесячный срок давности пр</w:t>
      </w:r>
      <w:r>
        <w:t>ивлечения к административной ответственности по статье 19.5 ч. 1 Кодекса Российской Федерации об административных правонарушениях по настоящему делу начал исчисляться с 22.10.2018 г.</w:t>
      </w:r>
    </w:p>
    <w:p w:rsidR="005E27C9">
      <w:pPr>
        <w:ind w:firstLine="708"/>
        <w:jc w:val="both"/>
      </w:pPr>
      <w:r>
        <w:t>В соответствии с ч. 1 ст. 4.5</w:t>
      </w:r>
      <w:r>
        <w:t xml:space="preserve"> К</w:t>
      </w:r>
      <w:r>
        <w:t>о АП РФ постановление по делу об администр</w:t>
      </w:r>
      <w:r>
        <w:t>ативном правонарушении, рассматриваемому судьей, не может быть вынесено по истечении трех месяцев со дня совершения административного правонарушения. Названный срок по настоящему делу истек 22.01.2019 года.</w:t>
      </w:r>
    </w:p>
    <w:p w:rsidR="005E27C9">
      <w:pPr>
        <w:ind w:firstLine="708"/>
        <w:jc w:val="both"/>
      </w:pPr>
      <w:r>
        <w:t xml:space="preserve">На основании изложенного производство по делу об </w:t>
      </w:r>
      <w:r>
        <w:t>административном правонарушении, предусмотренном ст. 19.5 ч.1 КоАП, в отношении Гиревой А.В. подлежит прекращению на основании п. 6 ч. 1 ст. 24.5 КоАП РФ - в связи с истечением срока давности привлечения к административной ответственности.</w:t>
      </w:r>
    </w:p>
    <w:p w:rsidR="005E27C9">
      <w:pPr>
        <w:ind w:firstLine="708"/>
        <w:jc w:val="both"/>
      </w:pPr>
      <w:r>
        <w:t>Руководствуясь п</w:t>
      </w:r>
      <w:r>
        <w:t>.1 ст. 24.5. КоАП РФ, суд</w:t>
      </w:r>
    </w:p>
    <w:p w:rsidR="005E27C9">
      <w:pPr>
        <w:jc w:val="center"/>
      </w:pPr>
      <w:r>
        <w:t>постановил:</w:t>
      </w:r>
    </w:p>
    <w:p w:rsidR="005E27C9">
      <w:pPr>
        <w:ind w:firstLine="708"/>
        <w:jc w:val="both"/>
      </w:pPr>
      <w:r>
        <w:t>Производство по делу об административном правонарушении в отношении Гиревой А.В.</w:t>
      </w:r>
      <w:r>
        <w:t xml:space="preserve"> о привлечении ее к административной ответственности по ч. 1 ст. 19.5 Кодекса Российской Федерации об административных правонарушениях, пре</w:t>
      </w:r>
      <w:r>
        <w:t>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5E27C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</w:t>
      </w:r>
      <w:r>
        <w:t xml:space="preserve">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90FE5">
      <w:pPr>
        <w:ind w:firstLine="708"/>
        <w:jc w:val="both"/>
      </w:pPr>
    </w:p>
    <w:p w:rsidR="00390FE5">
      <w:pPr>
        <w:ind w:firstLine="708"/>
        <w:jc w:val="both"/>
      </w:pPr>
    </w:p>
    <w:p w:rsidR="005E27C9">
      <w:pPr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5E27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C9"/>
    <w:rsid w:val="00390FE5"/>
    <w:rsid w:val="005E2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