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6FE3">
      <w:pPr>
        <w:ind w:firstLine="708"/>
        <w:jc w:val="right"/>
      </w:pPr>
      <w:r>
        <w:rPr>
          <w:sz w:val="26"/>
        </w:rPr>
        <w:t>Дело № 5-73-22/2022</w:t>
      </w:r>
    </w:p>
    <w:p w:rsidR="004E6FE3">
      <w:pPr>
        <w:ind w:firstLine="708"/>
        <w:jc w:val="right"/>
      </w:pPr>
      <w:r>
        <w:rPr>
          <w:sz w:val="26"/>
        </w:rPr>
        <w:t>УИД: 91MS0073-01-2022-000095-48</w:t>
      </w:r>
    </w:p>
    <w:p w:rsidR="00D55229">
      <w:pPr>
        <w:ind w:firstLine="708"/>
        <w:jc w:val="center"/>
        <w:rPr>
          <w:sz w:val="26"/>
        </w:rPr>
      </w:pPr>
    </w:p>
    <w:p w:rsidR="004E6FE3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55229">
      <w:pPr>
        <w:ind w:firstLine="708"/>
        <w:rPr>
          <w:sz w:val="26"/>
        </w:rPr>
      </w:pPr>
    </w:p>
    <w:p w:rsidR="004E6FE3">
      <w:pPr>
        <w:ind w:firstLine="708"/>
      </w:pPr>
      <w:r>
        <w:rPr>
          <w:sz w:val="26"/>
        </w:rPr>
        <w:t xml:space="preserve">14 февраля 2022 года                                                                                   </w:t>
      </w:r>
      <w:r>
        <w:rPr>
          <w:sz w:val="26"/>
        </w:rPr>
        <w:t xml:space="preserve">г. Саки </w:t>
      </w:r>
    </w:p>
    <w:p w:rsidR="00D55229">
      <w:pPr>
        <w:ind w:firstLine="708"/>
        <w:jc w:val="both"/>
        <w:rPr>
          <w:sz w:val="26"/>
        </w:rPr>
      </w:pPr>
    </w:p>
    <w:p w:rsidR="004E6FE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4E6FE3">
      <w:pPr>
        <w:ind w:firstLine="708"/>
        <w:jc w:val="both"/>
      </w:pPr>
      <w:r>
        <w:rPr>
          <w:sz w:val="26"/>
        </w:rPr>
        <w:t>Харакоза</w:t>
      </w:r>
      <w:r>
        <w:rPr>
          <w:sz w:val="26"/>
        </w:rPr>
        <w:t xml:space="preserve"> М.</w:t>
      </w:r>
      <w:r>
        <w:rPr>
          <w:sz w:val="26"/>
        </w:rPr>
        <w:t>, привлекаемого к административной ответственности по ч. 1 ст. 15.33.2 Коде</w:t>
      </w:r>
      <w:r>
        <w:rPr>
          <w:sz w:val="26"/>
        </w:rPr>
        <w:t xml:space="preserve">кса Российской Федерации об административных правонарушениях, </w:t>
      </w:r>
    </w:p>
    <w:p w:rsidR="004E6FE3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E6FE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Харакоз</w:t>
      </w:r>
      <w:r>
        <w:rPr>
          <w:rFonts w:ascii="Times New Roman" w:hAnsi="Times New Roman" w:cs="Times New Roman"/>
          <w:b w:val="0"/>
        </w:rPr>
        <w:t xml:space="preserve"> М., </w:t>
      </w:r>
      <w:r>
        <w:rPr>
          <w:rFonts w:ascii="Times New Roman" w:hAnsi="Times New Roman" w:cs="Times New Roman"/>
          <w:b w:val="0"/>
        </w:rPr>
        <w:t>не представил в установленный срок отчет по форме СЗВ-СТАЖ за 2021 год на работающих у него застрахованных лиц.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Отчетность за 2021 год по форме СЗВ-СТАЖ, ут</w:t>
      </w:r>
      <w:r>
        <w:rPr>
          <w:rFonts w:ascii="Times New Roman" w:hAnsi="Times New Roman" w:cs="Times New Roman"/>
          <w:b w:val="0"/>
        </w:rPr>
        <w:t>вержденная постановлением Правления ПФР от 11.01.2017 № 3п, должна была быть предоставлена не позднее дня представления в федеральный орган исполнительной власти, осуществляющий государственную регистрацию юридических лиц, документов для государственной ре</w:t>
      </w:r>
      <w:r>
        <w:rPr>
          <w:rFonts w:ascii="Times New Roman" w:hAnsi="Times New Roman" w:cs="Times New Roman"/>
          <w:b w:val="0"/>
        </w:rPr>
        <w:t>гистрации при ликвидации юридического лица. Страхователь снялся с учета.</w:t>
      </w:r>
      <w:r>
        <w:rPr>
          <w:rFonts w:ascii="Times New Roman" w:hAnsi="Times New Roman" w:cs="Times New Roman"/>
          <w:b w:val="0"/>
        </w:rPr>
        <w:t xml:space="preserve"> Отчет СЗВ-СТАЖ за 2021 год</w:t>
      </w:r>
      <w:r>
        <w:rPr>
          <w:rFonts w:ascii="Times New Roman" w:hAnsi="Times New Roman" w:cs="Times New Roman"/>
          <w:b w:val="0"/>
        </w:rPr>
        <w:t xml:space="preserve"> не предоставлен. </w:t>
      </w:r>
    </w:p>
    <w:p w:rsidR="004E6FE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 ст. 11 Федерального Закона № 27-ФЗ от 01.04.1996 г. «Об индивидуальном (персон</w:t>
      </w:r>
      <w:r>
        <w:rPr>
          <w:rFonts w:ascii="Times New Roman" w:hAnsi="Times New Roman" w:cs="Times New Roman"/>
          <w:b w:val="0"/>
        </w:rPr>
        <w:t xml:space="preserve">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ч. 1 КоАП РФ. </w:t>
      </w:r>
    </w:p>
    <w:p w:rsidR="004E6FE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Харакоз</w:t>
      </w:r>
      <w:r>
        <w:rPr>
          <w:sz w:val="26"/>
        </w:rPr>
        <w:t xml:space="preserve"> М. не явился, о дне и времени рассмотрения дела извещен надлежащим образом, в материа</w:t>
      </w:r>
      <w:r>
        <w:rPr>
          <w:sz w:val="26"/>
        </w:rPr>
        <w:t>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4E6FE3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</w:t>
      </w:r>
      <w:r>
        <w:rPr>
          <w:sz w:val="26"/>
        </w:rPr>
        <w:t>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rPr>
          <w:sz w:val="26"/>
        </w:rPr>
        <w:t>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</w:t>
      </w:r>
      <w:r>
        <w:rPr>
          <w:sz w:val="26"/>
        </w:rPr>
        <w:t>да "Судебное", утвержденных приказом ФГУП "Почта России" от 31 августа 2005 года N 343.</w:t>
      </w:r>
    </w:p>
    <w:p w:rsidR="004E6FE3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6"/>
        </w:rPr>
        <w:t xml:space="preserve">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</w:t>
      </w:r>
      <w:r>
        <w:rPr>
          <w:sz w:val="26"/>
        </w:rPr>
        <w:t xml:space="preserve">шегося лица, привлекаемого к административной ответственности. </w:t>
      </w:r>
    </w:p>
    <w:p w:rsidR="004E6FE3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E6FE3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</w:t>
      </w:r>
      <w:r>
        <w:rPr>
          <w:sz w:val="26"/>
        </w:rPr>
        <w:t>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</w:t>
      </w:r>
      <w:r>
        <w:rPr>
          <w:sz w:val="26"/>
        </w:rPr>
        <w:t>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</w:t>
      </w:r>
      <w:r>
        <w:rPr>
          <w:sz w:val="26"/>
        </w:rPr>
        <w:t xml:space="preserve">частью 2 настоящей статьи. </w:t>
      </w:r>
    </w:p>
    <w:p w:rsidR="004E6FE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Харакоза</w:t>
      </w:r>
      <w:r>
        <w:rPr>
          <w:sz w:val="26"/>
        </w:rPr>
        <w:t xml:space="preserve"> М.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копией уведомления о составлении протокола,</w:t>
      </w:r>
      <w:r>
        <w:rPr>
          <w:sz w:val="26"/>
        </w:rPr>
        <w:t xml:space="preserve"> копией выписки из Единого государственного р</w:t>
      </w:r>
      <w:r>
        <w:rPr>
          <w:sz w:val="26"/>
        </w:rPr>
        <w:t xml:space="preserve">еестра юридических лиц. </w:t>
      </w:r>
    </w:p>
    <w:p w:rsidR="004E6FE3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</w:t>
      </w:r>
      <w:r>
        <w:rPr>
          <w:sz w:val="26"/>
        </w:rPr>
        <w:t xml:space="preserve">очными для привлечения к административной ответственности. </w:t>
      </w:r>
    </w:p>
    <w:p w:rsidR="004E6FE3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Харакоз</w:t>
      </w:r>
      <w:r>
        <w:rPr>
          <w:sz w:val="26"/>
        </w:rPr>
        <w:t xml:space="preserve"> М.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</w:t>
      </w:r>
      <w:r>
        <w:rPr>
          <w:sz w:val="26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rPr>
          <w:sz w:val="26"/>
        </w:rPr>
        <w:t>а в системе обязательного пенсионного страхования, а равно представление</w:t>
      </w:r>
      <w:r>
        <w:rPr>
          <w:sz w:val="26"/>
        </w:rPr>
        <w:t xml:space="preserve"> таких сведений в неполном объеме или в искаженном виде, за исключением случаев, предусмотренных частью 2 настоящей статьи. </w:t>
      </w:r>
    </w:p>
    <w:p w:rsidR="004E6FE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</w:t>
      </w:r>
      <w:r>
        <w:rPr>
          <w:sz w:val="26"/>
        </w:rPr>
        <w:t>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E6FE3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мировой судья не находит. </w:t>
      </w:r>
    </w:p>
    <w:p w:rsidR="004E6FE3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администр</w:t>
      </w:r>
      <w:r>
        <w:rPr>
          <w:sz w:val="26"/>
        </w:rPr>
        <w:t xml:space="preserve">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rPr>
          <w:sz w:val="26"/>
        </w:rPr>
        <w:t xml:space="preserve">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4E6FE3">
      <w:pPr>
        <w:ind w:firstLine="708"/>
        <w:jc w:val="both"/>
      </w:pPr>
      <w:r>
        <w:rPr>
          <w:sz w:val="26"/>
        </w:rPr>
        <w:t xml:space="preserve">На </w:t>
      </w:r>
      <w:r>
        <w:rPr>
          <w:sz w:val="26"/>
        </w:rPr>
        <w:t xml:space="preserve">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4E6FE3">
      <w:pPr>
        <w:jc w:val="center"/>
      </w:pPr>
      <w:r>
        <w:rPr>
          <w:sz w:val="26"/>
        </w:rPr>
        <w:t>ПОСТАНОВИЛ:</w:t>
      </w:r>
    </w:p>
    <w:p w:rsidR="004E6FE3">
      <w:pPr>
        <w:ind w:firstLine="708"/>
        <w:jc w:val="both"/>
      </w:pPr>
      <w:r>
        <w:rPr>
          <w:sz w:val="26"/>
        </w:rPr>
        <w:t>Признать</w:t>
      </w:r>
      <w:r>
        <w:rPr>
          <w:b/>
          <w:sz w:val="26"/>
        </w:rPr>
        <w:t xml:space="preserve"> </w:t>
      </w:r>
      <w:r>
        <w:rPr>
          <w:sz w:val="26"/>
        </w:rPr>
        <w:t>Харакоза</w:t>
      </w:r>
      <w:r>
        <w:rPr>
          <w:sz w:val="26"/>
        </w:rPr>
        <w:t xml:space="preserve"> М.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ст. 15.33.2</w:t>
      </w:r>
      <w:r>
        <w:rPr>
          <w:sz w:val="26"/>
        </w:rPr>
        <w:t xml:space="preserve"> ч. 1 КоАП РФ, и назначить ему наказание в виде административного штрафа в размере 400 (четыреста) рублей.</w:t>
      </w:r>
    </w:p>
    <w:p w:rsidR="004E6FE3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</w:t>
      </w:r>
      <w:r>
        <w:rPr>
          <w:sz w:val="26"/>
        </w:rPr>
        <w:t>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</w:t>
      </w:r>
      <w:r>
        <w:rPr>
          <w:sz w:val="26"/>
        </w:rPr>
        <w:t>45370000035, № счета получателя: 03100643000000017500, БИК: 013510002, ОКТМО: 35721000 (г. Саки),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 0, Код бюджетной классификации: 39211601230060000140, назначение платежа: штраф за административное правонарушение. </w:t>
      </w:r>
    </w:p>
    <w:p w:rsidR="004E6FE3">
      <w:pPr>
        <w:ind w:firstLine="708"/>
        <w:jc w:val="both"/>
      </w:pPr>
      <w:r>
        <w:rPr>
          <w:sz w:val="26"/>
        </w:rPr>
        <w:t>В случае не</w:t>
      </w:r>
      <w:r>
        <w:rPr>
          <w:sz w:val="26"/>
        </w:rPr>
        <w:t xml:space="preserve">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6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</w:t>
      </w:r>
      <w:r>
        <w:rPr>
          <w:sz w:val="26"/>
        </w:rPr>
        <w:t xml:space="preserve">есяти часов. </w:t>
      </w:r>
    </w:p>
    <w:p w:rsidR="004E6FE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E6FE3">
      <w:pPr>
        <w:ind w:firstLine="708"/>
        <w:jc w:val="both"/>
      </w:pPr>
      <w:r>
        <w:rPr>
          <w:sz w:val="26"/>
        </w:rPr>
        <w:t>Постановление может быть обжаловано в ап</w:t>
      </w:r>
      <w:r>
        <w:rPr>
          <w:sz w:val="26"/>
        </w:rPr>
        <w:t xml:space="preserve">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</w:t>
      </w:r>
      <w:r>
        <w:rPr>
          <w:sz w:val="26"/>
        </w:rPr>
        <w:t>.</w:t>
      </w:r>
    </w:p>
    <w:p w:rsidR="00D55229">
      <w:pPr>
        <w:spacing w:after="200" w:line="276" w:lineRule="auto"/>
        <w:jc w:val="both"/>
        <w:rPr>
          <w:sz w:val="26"/>
        </w:rPr>
      </w:pPr>
    </w:p>
    <w:p w:rsidR="004E6FE3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>Васильев В.А.</w:t>
      </w:r>
    </w:p>
    <w:p w:rsidR="004E6FE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3"/>
    <w:rsid w:val="004E6FE3"/>
    <w:rsid w:val="00D55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