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956C2">
      <w:pPr>
        <w:ind w:firstLine="708"/>
        <w:jc w:val="right"/>
      </w:pPr>
      <w:r>
        <w:rPr>
          <w:sz w:val="26"/>
        </w:rPr>
        <w:t>Дело № 5-73-24/2020</w:t>
      </w:r>
    </w:p>
    <w:p w:rsidR="005956C2">
      <w:pPr>
        <w:ind w:firstLine="708"/>
        <w:jc w:val="right"/>
      </w:pPr>
      <w:r>
        <w:rPr>
          <w:sz w:val="26"/>
        </w:rPr>
        <w:t>УИД: 91MS0073-01-2020-000046-66</w:t>
      </w:r>
    </w:p>
    <w:p w:rsidR="00504FAF">
      <w:pPr>
        <w:ind w:firstLine="708"/>
        <w:jc w:val="center"/>
        <w:rPr>
          <w:sz w:val="26"/>
        </w:rPr>
      </w:pPr>
    </w:p>
    <w:p w:rsidR="005956C2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04FAF">
      <w:pPr>
        <w:ind w:firstLine="708"/>
        <w:rPr>
          <w:sz w:val="26"/>
        </w:rPr>
      </w:pPr>
    </w:p>
    <w:p w:rsidR="005956C2">
      <w:pPr>
        <w:ind w:firstLine="708"/>
      </w:pPr>
      <w:r>
        <w:rPr>
          <w:sz w:val="26"/>
        </w:rPr>
        <w:t xml:space="preserve">05 февраля 2020 года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04FAF">
      <w:pPr>
        <w:ind w:firstLine="708"/>
        <w:jc w:val="both"/>
        <w:rPr>
          <w:sz w:val="26"/>
        </w:rPr>
      </w:pPr>
    </w:p>
    <w:p w:rsidR="005956C2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5956C2">
      <w:pPr>
        <w:ind w:firstLine="708"/>
        <w:jc w:val="both"/>
      </w:pPr>
      <w:r>
        <w:rPr>
          <w:spacing w:val="-4"/>
          <w:sz w:val="26"/>
        </w:rPr>
        <w:t>Мельникова В.Г.,</w:t>
      </w:r>
      <w:r>
        <w:rPr>
          <w:sz w:val="26"/>
        </w:rPr>
        <w:t xml:space="preserve"> привлекаемого к административной ответственности по ст. 15.33.2 Кодекса </w:t>
      </w:r>
      <w:r>
        <w:rPr>
          <w:sz w:val="26"/>
        </w:rPr>
        <w:t xml:space="preserve">Российской Федерации об административных правонарушениях, </w:t>
      </w:r>
    </w:p>
    <w:p w:rsidR="005956C2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5956C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Мельников В.Г., </w:t>
      </w:r>
      <w:r>
        <w:rPr>
          <w:rFonts w:ascii="Times New Roman" w:hAnsi="Times New Roman" w:cs="Times New Roman"/>
          <w:b w:val="0"/>
        </w:rPr>
        <w:t>допустил несвоевременное предоставление сведений по форме СЗВ-СТАЖ, утвержденной постановлением Правления ПФР от 11.01.2017 № 3п. «Об утверждении формы «Све</w:t>
      </w:r>
      <w:r>
        <w:rPr>
          <w:rFonts w:ascii="Times New Roman" w:hAnsi="Times New Roman" w:cs="Times New Roman"/>
          <w:b w:val="0"/>
        </w:rPr>
        <w:t>дения о страховом стаже застрахованных лиц». В нарушении п. 2 ст. 11 Федерального закона от 01.04.1996 года № 27-ФЗ ИП Мельников В.Г. не предоставила в установленный срок отчет СЗВ-СТАЖ за 2019 год на работающих у нее застрахованных лиц. Отчетность за 2019</w:t>
      </w:r>
      <w:r>
        <w:rPr>
          <w:rFonts w:ascii="Times New Roman" w:hAnsi="Times New Roman" w:cs="Times New Roman"/>
          <w:b w:val="0"/>
        </w:rPr>
        <w:t xml:space="preserve"> год по форме СЗВ-СТАЖ, утвержденная постановлением Правления ПФР от 11.01.2017 № 3п должна была быть предоставлена не позднее дня предоставления в федеральный орган исполнительной власти, осуществляющий государственную регистрацию индивидуальных предприни</w:t>
      </w:r>
      <w:r>
        <w:rPr>
          <w:rFonts w:ascii="Times New Roman" w:hAnsi="Times New Roman" w:cs="Times New Roman"/>
          <w:b w:val="0"/>
        </w:rPr>
        <w:t xml:space="preserve">мателей, документов для государственной регистрации при прекращении физическим лицом деятельности в качестве индивидуального предпринимателя. Страхователь снялся с учета. </w:t>
      </w:r>
      <w:r>
        <w:rPr>
          <w:rFonts w:ascii="Times New Roman" w:hAnsi="Times New Roman" w:cs="Times New Roman"/>
          <w:b w:val="0"/>
        </w:rPr>
        <w:t>Отчет о стаже застрахованных лиц предоставлен по ТКС после срока.</w:t>
      </w:r>
    </w:p>
    <w:p w:rsidR="005956C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</w:t>
      </w:r>
      <w:r>
        <w:rPr>
          <w:rFonts w:ascii="Times New Roman" w:hAnsi="Times New Roman" w:cs="Times New Roman"/>
          <w:b w:val="0"/>
        </w:rPr>
        <w:t xml:space="preserve">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5956C2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судебное заседание Мельников В.Г. не явился, ходатайств об отложении дела не поступило, в материалах дела имеется отслеживание об отправке почтового отправления с отметкой о возвращении почтового отправления с «истечением срока хранения», что является надл</w:t>
      </w:r>
      <w:r>
        <w:rPr>
          <w:sz w:val="26"/>
        </w:rPr>
        <w:t xml:space="preserve">ежащим извещением. </w:t>
      </w:r>
    </w:p>
    <w:p w:rsidR="005956C2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</w:t>
      </w:r>
      <w:r>
        <w:rPr>
          <w:sz w:val="26"/>
        </w:rPr>
        <w:t>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6"/>
        </w:rPr>
        <w:t xml:space="preserve"> истечении срока хранения, если были соблюдены положения Особых условий приема, вручения, хранения и возврата </w:t>
      </w:r>
      <w:r>
        <w:rPr>
          <w:sz w:val="26"/>
        </w:rPr>
        <w:t>почтовых отправлений разряда "Судебное", утвержденных приказом ФГУП "Почта России" от 31 августа 2005 года N 343.</w:t>
      </w:r>
    </w:p>
    <w:p w:rsidR="005956C2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</w:t>
      </w:r>
      <w:r>
        <w:rPr>
          <w:sz w:val="26"/>
        </w:rPr>
        <w:t>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</w:t>
      </w:r>
      <w:r>
        <w:rPr>
          <w:sz w:val="26"/>
        </w:rPr>
        <w:t>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956C2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</w:t>
      </w:r>
      <w:r>
        <w:rPr>
          <w:sz w:val="26"/>
        </w:rPr>
        <w:t xml:space="preserve">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</w:t>
        </w:r>
        <w:r>
          <w:rPr>
            <w:color w:val="0000FF"/>
            <w:sz w:val="26"/>
          </w:rPr>
          <w:t>ых правонарушениях</w:t>
        </w:r>
      </w:hyperlink>
      <w:r>
        <w:rPr>
          <w:sz w:val="26"/>
        </w:rPr>
        <w:t>, пришел к следующему.</w:t>
      </w:r>
    </w:p>
    <w:p w:rsidR="005956C2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</w:t>
      </w:r>
      <w:r>
        <w:rPr>
          <w:sz w:val="26"/>
        </w:rP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sz w:val="26"/>
        </w:rPr>
        <w:t>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5956C2">
      <w:pPr>
        <w:ind w:firstLine="708"/>
        <w:jc w:val="both"/>
      </w:pPr>
      <w:r>
        <w:rPr>
          <w:sz w:val="26"/>
        </w:rPr>
        <w:t xml:space="preserve">Вина Мельникова В.Г. в предъявленном правонарушении доказана материалами дела, а именно: протоколом об административном правонарушении, </w:t>
      </w:r>
      <w:r>
        <w:rPr>
          <w:sz w:val="26"/>
        </w:rPr>
        <w:t>копией уведомления о сост</w:t>
      </w:r>
      <w:r>
        <w:rPr>
          <w:sz w:val="26"/>
        </w:rPr>
        <w:t xml:space="preserve">авления протокола об административном правонарушении, </w:t>
      </w:r>
      <w:r>
        <w:rPr>
          <w:sz w:val="26"/>
        </w:rPr>
        <w:t xml:space="preserve">копией </w:t>
      </w:r>
      <w:r>
        <w:rPr>
          <w:sz w:val="26"/>
        </w:rPr>
        <w:t>скрина</w:t>
      </w:r>
      <w:r>
        <w:rPr>
          <w:sz w:val="26"/>
        </w:rPr>
        <w:t xml:space="preserve"> из программного комплекса, копией отчета по форме ОДВ-1, копией выписки из Единого государственного реестра индивидуальных предпринимателей. </w:t>
      </w:r>
    </w:p>
    <w:p w:rsidR="005956C2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</w:t>
      </w:r>
      <w:r>
        <w:rPr>
          <w:sz w:val="26"/>
        </w:rPr>
        <w:t xml:space="preserve">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956C2">
      <w:pPr>
        <w:ind w:firstLine="709"/>
        <w:jc w:val="both"/>
      </w:pPr>
      <w:r>
        <w:rPr>
          <w:sz w:val="26"/>
        </w:rPr>
        <w:t>Действия</w:t>
      </w:r>
      <w:r>
        <w:rPr>
          <w:sz w:val="26"/>
        </w:rPr>
        <w:t xml:space="preserve"> Мельникова В.Г.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</w:t>
      </w:r>
      <w:r>
        <w:rPr>
          <w:sz w:val="26"/>
        </w:rPr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956C2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</w:t>
      </w:r>
      <w:r>
        <w:rPr>
          <w:sz w:val="26"/>
        </w:rPr>
        <w:t>вонарушения, личность лица, привлекаемого к административной ответственности, обстоятельства дела.</w:t>
      </w:r>
    </w:p>
    <w:p w:rsidR="005956C2" w:rsidP="00504FAF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5956C2" w:rsidP="00504FA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</w:t>
      </w:r>
      <w:r>
        <w:rPr>
          <w:sz w:val="26"/>
        </w:rPr>
        <w:t xml:space="preserve">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5956C2">
      <w:pPr>
        <w:jc w:val="center"/>
      </w:pPr>
      <w:r>
        <w:rPr>
          <w:sz w:val="26"/>
        </w:rPr>
        <w:t>ПОСТАНОВИЛ:</w:t>
      </w:r>
    </w:p>
    <w:p w:rsidR="005956C2" w:rsidP="00504FAF">
      <w:pPr>
        <w:ind w:firstLine="708"/>
        <w:jc w:val="both"/>
      </w:pPr>
      <w:r>
        <w:rPr>
          <w:sz w:val="26"/>
        </w:rPr>
        <w:t>Признать Мельникова В.Г.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300 (т</w:t>
      </w:r>
      <w:r>
        <w:rPr>
          <w:sz w:val="26"/>
        </w:rPr>
        <w:t>риста) рублей.</w:t>
      </w:r>
    </w:p>
    <w:p w:rsidR="005956C2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</w:t>
      </w:r>
      <w:r>
        <w:rPr>
          <w:sz w:val="26"/>
        </w:rPr>
        <w:t xml:space="preserve">40101810335100010001, Отделение Республика Крым, БИК 043510001, КБК 82811601153010332140, ОКТМО 35643000, назначение платежа – административный штраф) УИН 0. </w:t>
      </w:r>
    </w:p>
    <w:p w:rsidR="005956C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</w:t>
      </w:r>
      <w:r>
        <w:rPr>
          <w:sz w:val="26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sz w:val="26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5956C2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</w:t>
      </w:r>
      <w:r>
        <w:rPr>
          <w:sz w:val="26"/>
        </w:rPr>
        <w:t>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04FAF">
      <w:pPr>
        <w:spacing w:after="200" w:line="276" w:lineRule="auto"/>
        <w:jc w:val="both"/>
        <w:rPr>
          <w:sz w:val="25"/>
        </w:rPr>
      </w:pPr>
    </w:p>
    <w:p w:rsidR="005956C2">
      <w:pPr>
        <w:spacing w:after="200" w:line="276" w:lineRule="auto"/>
        <w:jc w:val="both"/>
      </w:pPr>
      <w:r>
        <w:rPr>
          <w:sz w:val="25"/>
        </w:rPr>
        <w:t xml:space="preserve">Мировой судья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5956C2">
      <w:pPr>
        <w:widowControl w:val="0"/>
        <w:ind w:firstLine="540"/>
        <w:jc w:val="both"/>
      </w:pPr>
    </w:p>
    <w:sectPr w:rsidSect="005956C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956C2"/>
    <w:rsid w:val="00504FAF"/>
    <w:rsid w:val="005956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