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607F">
      <w:pPr>
        <w:pStyle w:val="21"/>
        <w:framePr w:w="9422" w:h="313" w:hRule="exact" w:wrap="none" w:vAnchor="page" w:hAnchor="page" w:x="2024" w:y="980"/>
        <w:shd w:val="clear" w:color="auto" w:fill="auto"/>
        <w:spacing w:after="0" w:line="280" w:lineRule="exact"/>
      </w:pPr>
      <w:r>
        <w:t>Дело № 5-73-24/2024</w:t>
      </w:r>
    </w:p>
    <w:p w:rsidR="005F607F">
      <w:pPr>
        <w:pStyle w:val="30"/>
        <w:framePr w:w="9422" w:h="13712" w:hRule="exact" w:wrap="none" w:vAnchor="page" w:hAnchor="page" w:x="2024" w:y="1599"/>
        <w:shd w:val="clear" w:color="auto" w:fill="auto"/>
        <w:spacing w:before="0" w:after="217" w:line="280" w:lineRule="exact"/>
      </w:pPr>
      <w:r>
        <w:t>ПОСТАНОВЛЕНИЕ</w:t>
      </w:r>
    </w:p>
    <w:p w:rsidR="005F607F">
      <w:pPr>
        <w:pStyle w:val="21"/>
        <w:framePr w:w="9422" w:h="13712" w:hRule="exact" w:wrap="none" w:vAnchor="page" w:hAnchor="page" w:x="2024" w:y="1599"/>
        <w:shd w:val="clear" w:color="auto" w:fill="auto"/>
        <w:tabs>
          <w:tab w:val="left" w:pos="8448"/>
        </w:tabs>
        <w:spacing w:after="313" w:line="280" w:lineRule="exact"/>
        <w:jc w:val="both"/>
      </w:pPr>
      <w:r>
        <w:t>26 января 2024 года</w:t>
      </w:r>
      <w:r>
        <w:tab/>
        <w:t>г. Саки</w:t>
      </w:r>
    </w:p>
    <w:p w:rsidR="005F607F">
      <w:pPr>
        <w:pStyle w:val="21"/>
        <w:framePr w:w="9422" w:h="13712" w:hRule="exact" w:wrap="none" w:vAnchor="page" w:hAnchor="page" w:x="2024" w:y="1599"/>
        <w:shd w:val="clear" w:color="auto" w:fill="auto"/>
        <w:spacing w:after="0" w:line="322" w:lineRule="exact"/>
        <w:ind w:firstLine="760"/>
        <w:jc w:val="both"/>
      </w:pPr>
      <w:r>
        <w:t xml:space="preserve">Исполняющий обязанности мирового судьи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- мировой судья судебного участка № </w:t>
      </w:r>
      <w:r>
        <w:t xml:space="preserve">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поступившее из отдела Госавтоинспекции МО МВД Российской Федерации «</w:t>
      </w:r>
      <w:r>
        <w:t>Сакский</w:t>
      </w:r>
      <w:r>
        <w:t>», в отношении:</w:t>
      </w:r>
    </w:p>
    <w:p w:rsidR="005F607F">
      <w:pPr>
        <w:pStyle w:val="21"/>
        <w:framePr w:w="9422" w:h="13712" w:hRule="exact" w:wrap="none" w:vAnchor="page" w:hAnchor="page" w:x="2024" w:y="1599"/>
        <w:shd w:val="clear" w:color="auto" w:fill="auto"/>
        <w:spacing w:after="0" w:line="322" w:lineRule="exact"/>
        <w:ind w:left="1320"/>
        <w:jc w:val="both"/>
      </w:pPr>
      <w:r>
        <w:t>Фи</w:t>
      </w:r>
      <w:r>
        <w:t>алко</w:t>
      </w:r>
      <w:r>
        <w:t xml:space="preserve"> </w:t>
      </w:r>
      <w:r w:rsidR="00F67213">
        <w:t>В.М.</w:t>
      </w:r>
      <w:r>
        <w:t>,</w:t>
      </w:r>
    </w:p>
    <w:p w:rsidR="005F607F">
      <w:pPr>
        <w:pStyle w:val="21"/>
        <w:framePr w:w="9422" w:h="13712" w:hRule="exact" w:wrap="none" w:vAnchor="page" w:hAnchor="page" w:x="2024" w:y="1599"/>
        <w:shd w:val="clear" w:color="auto" w:fill="auto"/>
        <w:spacing w:after="0" w:line="322" w:lineRule="exact"/>
        <w:jc w:val="both"/>
      </w:pPr>
      <w:r>
        <w:t xml:space="preserve">о привлечении его к административной ответственности за </w:t>
      </w:r>
      <w:r>
        <w:t>правонарушение, предусмотренное ч. 2 ст. 12.27 Кодекса Российской Федерации об административных правонарушениях,</w:t>
      </w:r>
    </w:p>
    <w:p w:rsidR="005F607F">
      <w:pPr>
        <w:pStyle w:val="21"/>
        <w:framePr w:w="9422" w:h="13712" w:hRule="exact" w:wrap="none" w:vAnchor="page" w:hAnchor="page" w:x="2024" w:y="1599"/>
        <w:shd w:val="clear" w:color="auto" w:fill="auto"/>
        <w:spacing w:after="0" w:line="322" w:lineRule="exact"/>
        <w:jc w:val="center"/>
      </w:pPr>
      <w:r>
        <w:t>УСТАНОВИЛ:</w:t>
      </w:r>
    </w:p>
    <w:p w:rsidR="005F607F">
      <w:pPr>
        <w:pStyle w:val="21"/>
        <w:framePr w:w="9422" w:h="13712" w:hRule="exact" w:wrap="none" w:vAnchor="page" w:hAnchor="page" w:x="2024" w:y="1599"/>
        <w:shd w:val="clear" w:color="auto" w:fill="auto"/>
        <w:spacing w:after="0" w:line="298" w:lineRule="exact"/>
        <w:jc w:val="both"/>
      </w:pPr>
      <w:r>
        <w:t>Фиалко</w:t>
      </w:r>
      <w:r>
        <w:t xml:space="preserve"> В.М.</w:t>
      </w:r>
      <w:r>
        <w:t>, управляя</w:t>
      </w:r>
      <w:r>
        <w:t xml:space="preserve"> транспортным средством марки «КАМАЗ», государственный регистрационный знак</w:t>
      </w:r>
      <w:r>
        <w:t>, допустил наезд на газопровод низкого давления, повредив его, после чего в нарушение Правил дорожного движения оставил место дорожно-транспортного происшествия, участником</w:t>
      </w:r>
      <w:r>
        <w:t xml:space="preserve"> которого он являлся, при отсутствии признаков уголовно наказуемого деяния.</w:t>
      </w:r>
    </w:p>
    <w:p w:rsidR="00631765" w:rsidP="00631765">
      <w:pPr>
        <w:pStyle w:val="21"/>
        <w:framePr w:w="9422" w:h="13712" w:hRule="exact" w:wrap="none" w:vAnchor="page" w:hAnchor="page" w:x="2024" w:y="1599"/>
        <w:shd w:val="clear" w:color="auto" w:fill="auto"/>
        <w:spacing w:after="0" w:line="293" w:lineRule="exact"/>
        <w:ind w:firstLine="760"/>
        <w:jc w:val="both"/>
      </w:pPr>
      <w:r>
        <w:t xml:space="preserve">В судебном заседании </w:t>
      </w:r>
      <w:r>
        <w:t>Фиалко</w:t>
      </w:r>
      <w:r>
        <w:t xml:space="preserve"> В.М. свою вину признал полностью. Кроме того пояснил, что уехал с места ДТП, поскольку ему было необходимо выгрузить бетон, после чего вернулся обратно,</w:t>
      </w:r>
      <w:r>
        <w:t xml:space="preserve"> где уже находились инспекторы ДПС. На следующий день, он поехал к потерпевшему и в полном размере в сумме 25 000 руб. (через кассу) возместил причиненный ущерб. Перед тем, как оставил место ДТП, он оставил свой номер телефона соседу, вышедшему на место со</w:t>
      </w:r>
      <w:r>
        <w:t>бытий. Положения п. 2.5 Правил дорожного движения ему были известны.</w:t>
      </w:r>
      <w:r w:rsidRPr="00631765">
        <w:t xml:space="preserve"> </w:t>
      </w:r>
    </w:p>
    <w:p w:rsidR="00631765" w:rsidP="00631765">
      <w:pPr>
        <w:pStyle w:val="21"/>
        <w:framePr w:w="9422" w:h="13712" w:hRule="exact" w:wrap="none" w:vAnchor="page" w:hAnchor="page" w:x="2024" w:y="1599"/>
        <w:shd w:val="clear" w:color="auto" w:fill="auto"/>
        <w:spacing w:after="0" w:line="293" w:lineRule="exact"/>
        <w:ind w:firstLine="760"/>
        <w:jc w:val="both"/>
      </w:pPr>
      <w:r>
        <w:t>В судебном заседание представитель потерпевшего ГУП РК «</w:t>
      </w:r>
      <w:r>
        <w:t>Крымгазсети</w:t>
      </w:r>
      <w:r>
        <w:t xml:space="preserve">» </w:t>
      </w:r>
      <w:r>
        <w:t>Ислямов</w:t>
      </w:r>
      <w:r>
        <w:t xml:space="preserve"> Э.А пояснил, что после повреждения газопровода, по сообщению гражданина, на место выехали сотрудники аварийной службы </w:t>
      </w:r>
      <w:r>
        <w:t>Сакского</w:t>
      </w:r>
      <w:r>
        <w:t xml:space="preserve"> управления газового хозяйства, которые в дальнейшем отремонтировали поврежденный объект.</w:t>
      </w:r>
    </w:p>
    <w:p w:rsidR="00631765" w:rsidP="00631765">
      <w:pPr>
        <w:pStyle w:val="21"/>
        <w:framePr w:w="9422" w:h="13712" w:hRule="exact" w:wrap="none" w:vAnchor="page" w:hAnchor="page" w:x="2024" w:y="1599"/>
        <w:shd w:val="clear" w:color="auto" w:fill="auto"/>
        <w:spacing w:after="0" w:line="293" w:lineRule="exact"/>
        <w:ind w:firstLine="760"/>
        <w:jc w:val="both"/>
      </w:pPr>
      <w:r>
        <w:t xml:space="preserve">Выслушав </w:t>
      </w:r>
      <w:r>
        <w:t>Фиалко</w:t>
      </w:r>
      <w:r>
        <w:t xml:space="preserve"> В.М., законного представителя ГУП РК «</w:t>
      </w:r>
      <w:r>
        <w:t>Крымгазсети</w:t>
      </w:r>
      <w:r>
        <w:t xml:space="preserve">» </w:t>
      </w:r>
      <w:r>
        <w:t>Ислямова</w:t>
      </w:r>
      <w:r>
        <w:t xml:space="preserve"> Э.А., исследовав материалы дела, суд пришел к выводу о наличии в действиях </w:t>
      </w:r>
      <w:r>
        <w:t>Фиалко</w:t>
      </w:r>
      <w:r>
        <w:t xml:space="preserve"> В.М. состава правонарушения, предусмотренного ч. 2 ст. 12.27 КоАП РФ, исходя из следующего.</w:t>
      </w:r>
    </w:p>
    <w:p w:rsidR="00631765" w:rsidP="00631765">
      <w:pPr>
        <w:pStyle w:val="21"/>
        <w:framePr w:w="9422" w:h="13712" w:hRule="exact" w:wrap="none" w:vAnchor="page" w:hAnchor="page" w:x="2024" w:y="1599"/>
        <w:shd w:val="clear" w:color="auto" w:fill="auto"/>
        <w:spacing w:after="0" w:line="293" w:lineRule="exact"/>
        <w:ind w:firstLine="760"/>
        <w:jc w:val="both"/>
      </w:pPr>
      <w:r>
        <w:t xml:space="preserve">В соответствии с ч. 2 ст. 12.27 Кодекса Российской Федерации об административных правонарушениях (далее - КоАП РФ) (нормы, цитируемые в настоящем постановлении, приведены в редакции, действующей на момент возникновения обстоятельств, послуживших основанием для привлечения </w:t>
      </w:r>
      <w:r>
        <w:t>Фиалко</w:t>
      </w:r>
      <w:r>
        <w:t xml:space="preserve"> В.М. к административной ответственности)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деяния, - влечет</w:t>
      </w:r>
      <w:r>
        <w:t xml:space="preserve"> лишение права управления</w:t>
      </w:r>
    </w:p>
    <w:p w:rsidR="005F607F">
      <w:pPr>
        <w:pStyle w:val="21"/>
        <w:framePr w:w="9422" w:h="13712" w:hRule="exact" w:wrap="none" w:vAnchor="page" w:hAnchor="page" w:x="2024" w:y="1599"/>
        <w:shd w:val="clear" w:color="auto" w:fill="auto"/>
        <w:spacing w:after="0" w:line="298" w:lineRule="exact"/>
        <w:ind w:firstLine="760"/>
        <w:jc w:val="both"/>
      </w:pPr>
    </w:p>
    <w:p w:rsidR="005F607F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F607F">
      <w:pPr>
        <w:pStyle w:val="21"/>
        <w:framePr w:w="9466" w:h="14860" w:hRule="exact" w:wrap="none" w:vAnchor="page" w:hAnchor="page" w:x="1885" w:y="909"/>
        <w:shd w:val="clear" w:color="auto" w:fill="auto"/>
        <w:spacing w:after="0" w:line="293" w:lineRule="exact"/>
        <w:ind w:firstLine="760"/>
        <w:jc w:val="both"/>
      </w:pPr>
      <w:r>
        <w:t>транспортными средствами на срок от одного года до полутора лет или административный арест на срок</w:t>
      </w:r>
      <w:r w:rsidR="00631765">
        <w:t xml:space="preserve"> до пятнадцати суток.</w:t>
      </w:r>
    </w:p>
    <w:p w:rsidR="005F607F">
      <w:pPr>
        <w:pStyle w:val="21"/>
        <w:framePr w:w="9466" w:h="14860" w:hRule="exact" w:wrap="none" w:vAnchor="page" w:hAnchor="page" w:x="1885" w:y="909"/>
        <w:shd w:val="clear" w:color="auto" w:fill="auto"/>
        <w:spacing w:after="0" w:line="293" w:lineRule="exact"/>
        <w:ind w:firstLine="760"/>
        <w:jc w:val="both"/>
      </w:pPr>
      <w:r>
        <w:t xml:space="preserve">Пунктом 2.5 Правил дорожного движения, утвержденных Постановлением Совета Министров - Правительства Российской Федерации от 23 октября 1993 года </w:t>
      </w:r>
      <w:r>
        <w:rPr>
          <w:lang w:val="en-US" w:eastAsia="en-US" w:bidi="en-US"/>
        </w:rPr>
        <w:t>N</w:t>
      </w:r>
      <w:r w:rsidRPr="00F67213">
        <w:rPr>
          <w:lang w:eastAsia="en-US" w:bidi="en-US"/>
        </w:rPr>
        <w:t xml:space="preserve"> </w:t>
      </w:r>
      <w:r>
        <w:t>1090 (далее Правила дорожного движения), предусмотрено, что при дорожно-транспортном п</w:t>
      </w:r>
      <w:r>
        <w:t xml:space="preserve">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</w:t>
      </w:r>
      <w:r>
        <w:t>имеющие</w:t>
      </w:r>
      <w:r>
        <w:t xml:space="preserve"> отношение к происшествию.</w:t>
      </w:r>
    </w:p>
    <w:p w:rsidR="005F607F" w:rsidP="00631765">
      <w:pPr>
        <w:pStyle w:val="21"/>
        <w:framePr w:w="9466" w:h="14860" w:hRule="exact" w:wrap="none" w:vAnchor="page" w:hAnchor="page" w:x="1885" w:y="909"/>
        <w:shd w:val="clear" w:color="auto" w:fill="auto"/>
        <w:tabs>
          <w:tab w:val="left" w:pos="6226"/>
        </w:tabs>
        <w:spacing w:after="0" w:line="293" w:lineRule="exact"/>
        <w:ind w:firstLine="760"/>
        <w:jc w:val="both"/>
      </w:pPr>
      <w:r>
        <w:t xml:space="preserve">В силу п. 2.6.1 Правил дорожного движения, если в результате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</w:t>
      </w:r>
      <w:r>
        <w:t>транспортных средств</w:t>
      </w:r>
      <w:r>
        <w:tab/>
        <w:t>создается препятствие,</w:t>
      </w:r>
      <w:r w:rsidR="00631765">
        <w:t xml:space="preserve"> </w:t>
      </w:r>
      <w:r>
        <w:t>предварительно зафиксировав любыми возможными способами,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</w:t>
      </w:r>
      <w:r>
        <w:t>дметы, относящиеся к</w:t>
      </w:r>
      <w:r>
        <w:t xml:space="preserve"> происшествию, и повреждения транспортных средств.</w:t>
      </w:r>
    </w:p>
    <w:p w:rsidR="005F607F" w:rsidP="00231705">
      <w:pPr>
        <w:pStyle w:val="21"/>
        <w:framePr w:w="9466" w:h="14860" w:hRule="exact" w:wrap="none" w:vAnchor="page" w:hAnchor="page" w:x="1885" w:y="909"/>
        <w:shd w:val="clear" w:color="auto" w:fill="auto"/>
        <w:tabs>
          <w:tab w:val="left" w:pos="4941"/>
        </w:tabs>
        <w:spacing w:after="0" w:line="293" w:lineRule="exact"/>
        <w:ind w:firstLine="760"/>
        <w:jc w:val="both"/>
      </w:pPr>
      <w:r>
        <w:t xml:space="preserve">Водители, причастные к </w:t>
      </w:r>
      <w:r w:rsidR="00533F54">
        <w:t>такому дорожно-транспортному</w:t>
      </w:r>
      <w:r>
        <w:t xml:space="preserve"> </w:t>
      </w:r>
      <w:r w:rsidR="00533F54">
        <w:t xml:space="preserve">происшествию, не обязаны сообщать о случившемся в </w:t>
      </w:r>
      <w:r w:rsidR="00533F54">
        <w:t>полицию</w:t>
      </w:r>
      <w:r w:rsidR="00533F54">
        <w:t xml:space="preserve"> и могут оставить место дорожно-транспортного происшествия, если в соответст</w:t>
      </w:r>
      <w:r w:rsidR="00533F54">
        <w:t>вии с законодательством об обязательном страховании гражданской ответственности владельцев транспортных средств оформление документов о дорожно-транспортном происшествии может осуществляться без участия уполномоченных на то сотрудников полиции.</w:t>
      </w:r>
    </w:p>
    <w:p w:rsidR="00231705" w:rsidP="00231705">
      <w:pPr>
        <w:pStyle w:val="21"/>
        <w:framePr w:w="9466" w:h="14860" w:hRule="exact" w:wrap="none" w:vAnchor="page" w:hAnchor="page" w:x="1885" w:y="909"/>
        <w:shd w:val="clear" w:color="auto" w:fill="auto"/>
        <w:spacing w:after="0" w:line="293" w:lineRule="exact"/>
        <w:ind w:right="200"/>
        <w:jc w:val="both"/>
      </w:pPr>
      <w:r>
        <w:t>Если в соот</w:t>
      </w:r>
      <w:r>
        <w:t>ветствии с законодательством об обязательном страховании гражданской ответственности владельцев транспортных средств документы о дорожно-транспортном происшествии не могут быть оформлены без участия уполномоченных на то сотрудников полиции, водитель, прича</w:t>
      </w:r>
      <w:r>
        <w:t>стный к нему, обязан записать фамилии и адреса очевидцев и сообщить о случившемся в</w:t>
      </w:r>
      <w:r>
        <w:t xml:space="preserve"> </w:t>
      </w:r>
      <w:r>
        <w:t>полицию для получения указаний сотрудника полиции о месте оформления дорожно-транспортного происшествия.</w:t>
      </w:r>
    </w:p>
    <w:p w:rsidR="00231705" w:rsidP="00231705">
      <w:pPr>
        <w:pStyle w:val="21"/>
        <w:framePr w:w="9466" w:h="14860" w:hRule="exact" w:wrap="none" w:vAnchor="page" w:hAnchor="page" w:x="1885" w:y="909"/>
        <w:shd w:val="clear" w:color="auto" w:fill="auto"/>
        <w:spacing w:after="0" w:line="293" w:lineRule="exact"/>
        <w:ind w:right="200" w:firstLine="740"/>
        <w:jc w:val="both"/>
      </w:pPr>
      <w:r>
        <w:t>Исходя из приведенных положений пунктов 2.5, 2.6.1 Правил дорожного движения, оставить место дорожно-транспортного происшествия без вызова сотрудников полиции его участники могут лишь в случае причинения в результате такого происшествия вреда только имуществу и отсутствия между ними разногласий на предмет характера, перечня и оценки полученных повреждений.</w:t>
      </w:r>
    </w:p>
    <w:p w:rsidR="00231705" w:rsidP="00231705">
      <w:pPr>
        <w:pStyle w:val="21"/>
        <w:framePr w:w="9466" w:h="14860" w:hRule="exact" w:wrap="none" w:vAnchor="page" w:hAnchor="page" w:x="1885" w:y="909"/>
        <w:shd w:val="clear" w:color="auto" w:fill="auto"/>
        <w:spacing w:after="0" w:line="293" w:lineRule="exact"/>
        <w:ind w:right="200" w:firstLine="740"/>
        <w:jc w:val="both"/>
      </w:pPr>
      <w:r>
        <w:t xml:space="preserve">Из материалов дела об административном правонарушении усматривается, что </w:t>
      </w:r>
      <w:r>
        <w:t>Фиалко</w:t>
      </w:r>
      <w:r>
        <w:t xml:space="preserve"> В.М., управляя транспортным средством марки «КАМАЗ», государственный регистрационный знак, допустил наезд на газопровод, повредив его, после в нарушение Правил дорожного движения оставил место дорожн</w:t>
      </w:r>
      <w:r>
        <w:t>о-</w:t>
      </w:r>
      <w:r>
        <w:t xml:space="preserve"> транспортного происшествия, участником которого он являлся, при отсутствии признаков уголовно наказуемого деяния.</w:t>
      </w:r>
    </w:p>
    <w:p w:rsidR="005F607F">
      <w:pPr>
        <w:pStyle w:val="21"/>
        <w:framePr w:w="9466" w:h="14860" w:hRule="exact" w:wrap="none" w:vAnchor="page" w:hAnchor="page" w:x="1885" w:y="909"/>
        <w:shd w:val="clear" w:color="auto" w:fill="auto"/>
        <w:spacing w:after="0" w:line="293" w:lineRule="exact"/>
        <w:ind w:firstLine="760"/>
        <w:jc w:val="both"/>
      </w:pPr>
    </w:p>
    <w:p w:rsidR="005F607F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F607F" w:rsidP="00CB10EA">
      <w:pPr>
        <w:pStyle w:val="21"/>
        <w:framePr w:w="9581" w:h="15546" w:hRule="exact" w:wrap="none" w:vAnchor="page" w:hAnchor="page" w:x="1880" w:y="571"/>
        <w:shd w:val="clear" w:color="auto" w:fill="auto"/>
        <w:tabs>
          <w:tab w:val="left" w:pos="4008"/>
        </w:tabs>
        <w:spacing w:after="0" w:line="293" w:lineRule="exact"/>
        <w:ind w:right="200" w:firstLine="740"/>
        <w:jc w:val="both"/>
      </w:pPr>
      <w:r>
        <w:t>Указанные обстоятельства подтверждаются собранными по делу доказательствами: протоколом об административном правонарушении</w:t>
      </w:r>
      <w:r>
        <w:t xml:space="preserve">, в котором </w:t>
      </w:r>
      <w:r>
        <w:t>Фиалко</w:t>
      </w:r>
      <w:r>
        <w:t xml:space="preserve"> В.М. </w:t>
      </w:r>
      <w:r>
        <w:t>указал о согла</w:t>
      </w:r>
      <w:r>
        <w:t>сии</w:t>
      </w:r>
      <w:r>
        <w:t xml:space="preserve"> с вменяемым нарушением (</w:t>
      </w:r>
      <w:r>
        <w:t>л.д</w:t>
      </w:r>
      <w:r>
        <w:t>. 1); рапортом ОД ДЧ МО МВД России «</w:t>
      </w:r>
      <w:r>
        <w:t>Сакский</w:t>
      </w:r>
      <w:r>
        <w:t xml:space="preserve">» </w:t>
      </w:r>
      <w:r>
        <w:t>(</w:t>
      </w:r>
      <w:r>
        <w:t>л.д</w:t>
      </w:r>
      <w:r>
        <w:t xml:space="preserve">. 12); копией дополнения к материалу по ДТП </w:t>
      </w:r>
      <w:r>
        <w:t>(</w:t>
      </w:r>
      <w:r>
        <w:t>л.д</w:t>
      </w:r>
      <w:r>
        <w:t>.</w:t>
      </w:r>
      <w:r w:rsidR="00CB10EA">
        <w:t xml:space="preserve"> </w:t>
      </w:r>
      <w:r>
        <w:t>4); копией схемы места совершения</w:t>
      </w:r>
      <w:r w:rsidR="00CB10EA">
        <w:t xml:space="preserve"> </w:t>
      </w:r>
      <w:r>
        <w:t>административного правонарушения</w:t>
      </w:r>
      <w:r>
        <w:t xml:space="preserve">, письменными объяснениями </w:t>
      </w:r>
      <w:r>
        <w:t>Фиалко</w:t>
      </w:r>
      <w:r>
        <w:t xml:space="preserve"> В.М.</w:t>
      </w:r>
      <w:r>
        <w:t>, согласно которым он не учел дорожную обстановку и габариты своего автомобиля по высоте и допустил наезд на газопровод, на место ДТП вернулся</w:t>
      </w:r>
      <w:r>
        <w:t xml:space="preserve"> (</w:t>
      </w:r>
      <w:r>
        <w:t>л.д</w:t>
      </w:r>
      <w:r>
        <w:t>. 5); копией акта о выявленных</w:t>
      </w:r>
      <w:r>
        <w:t xml:space="preserve"> недостатках в эксплуатационном состояния автомобильной дороги (улицы), железнодорожного переезда </w:t>
      </w:r>
      <w:r>
        <w:t>(</w:t>
      </w:r>
      <w:r>
        <w:t>л.д</w:t>
      </w:r>
      <w:r>
        <w:t>. 6), фотоматериалом (</w:t>
      </w:r>
      <w:r>
        <w:t>л.д</w:t>
      </w:r>
      <w:r>
        <w:t xml:space="preserve">. 7, 8), </w:t>
      </w:r>
      <w:r>
        <w:t>которые</w:t>
      </w:r>
      <w:r>
        <w:t xml:space="preserve"> по мнению суда являются допустимыми, достоверными и достаточными в соответствии с требовани</w:t>
      </w:r>
      <w:r>
        <w:t>ями ст. 26.11 КоАП РФ.</w:t>
      </w:r>
    </w:p>
    <w:p w:rsidR="005F607F" w:rsidP="00231705">
      <w:pPr>
        <w:pStyle w:val="21"/>
        <w:framePr w:w="9581" w:h="15546" w:hRule="exact" w:wrap="none" w:vAnchor="page" w:hAnchor="page" w:x="1880" w:y="571"/>
        <w:shd w:val="clear" w:color="auto" w:fill="auto"/>
        <w:spacing w:after="0" w:line="293" w:lineRule="exact"/>
        <w:ind w:right="200" w:firstLine="740"/>
        <w:jc w:val="both"/>
      </w:pPr>
      <w:r>
        <w:t xml:space="preserve">Согласно ст. 2 Федерального закона от 10 декабря 1995 </w:t>
      </w:r>
      <w:r>
        <w:t>годаИ</w:t>
      </w:r>
      <w:r>
        <w:t xml:space="preserve"> 196-ФЗ "О безопасности дорожного движения", пункту 1.2 Правил дорожного движения дорожно-транспортным происшествием признается событие, возникшее в процессе движения по доро</w:t>
      </w:r>
      <w:r>
        <w:t>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5F607F" w:rsidP="00231705">
      <w:pPr>
        <w:pStyle w:val="21"/>
        <w:framePr w:w="9581" w:h="15546" w:hRule="exact" w:wrap="none" w:vAnchor="page" w:hAnchor="page" w:x="1880" w:y="571"/>
        <w:shd w:val="clear" w:color="auto" w:fill="auto"/>
        <w:spacing w:after="0" w:line="293" w:lineRule="exact"/>
        <w:ind w:right="200" w:firstLine="740"/>
        <w:jc w:val="both"/>
      </w:pPr>
      <w:r>
        <w:t>Вышеописанное событие возникло в процессе движения транспортного средства под управл</w:t>
      </w:r>
      <w:r>
        <w:t xml:space="preserve">ением </w:t>
      </w:r>
      <w:r>
        <w:t>Фиалко</w:t>
      </w:r>
      <w:r>
        <w:t xml:space="preserve"> В.М. и с его участием, при данном событии повреждено имущество юридического лица (газопровод низкого давления) и причинен материальный ущерб, то есть оно отвечает признакам дорожно-транспортного происшествия, указанным в статье 2 Федерального </w:t>
      </w:r>
      <w:r>
        <w:t xml:space="preserve">закона от 10 декабря 1995 года </w:t>
      </w:r>
      <w:r>
        <w:rPr>
          <w:lang w:val="en-US" w:eastAsia="en-US" w:bidi="en-US"/>
        </w:rPr>
        <w:t>N</w:t>
      </w:r>
      <w:r w:rsidRPr="00F67213">
        <w:rPr>
          <w:lang w:eastAsia="en-US" w:bidi="en-US"/>
        </w:rPr>
        <w:t xml:space="preserve"> </w:t>
      </w:r>
      <w:r>
        <w:t>196-ФЗ "О безопасности дорожного движения" и пункте 1.2 Правил дорожного</w:t>
      </w:r>
      <w:r>
        <w:t xml:space="preserve"> движения.</w:t>
      </w:r>
    </w:p>
    <w:p w:rsidR="00CB10EA" w:rsidP="00CB10EA">
      <w:pPr>
        <w:pStyle w:val="21"/>
        <w:framePr w:w="9581" w:h="15546" w:hRule="exact" w:wrap="none" w:vAnchor="page" w:hAnchor="page" w:x="1880" w:y="571"/>
        <w:shd w:val="clear" w:color="auto" w:fill="auto"/>
        <w:spacing w:after="0" w:line="293" w:lineRule="exact"/>
        <w:ind w:firstLine="740"/>
        <w:jc w:val="both"/>
      </w:pPr>
      <w:r>
        <w:t xml:space="preserve">Довод </w:t>
      </w:r>
      <w:r>
        <w:t>Фиалко</w:t>
      </w:r>
      <w:r>
        <w:t xml:space="preserve"> В.М. об отсутствие умысла на оставление места дорожно-транспортного происшествия, судом признается несостоятельным, поскольку и</w:t>
      </w:r>
      <w:r>
        <w:t>з материалов дела следует, что субъекту ответственности было известно о факте столкновения автомобиля под его управлением с газопроводом низкого давления, после которого с места ДТП он скрылся.</w:t>
      </w:r>
      <w:r w:rsidRPr="00CB10EA">
        <w:t xml:space="preserve"> </w:t>
      </w:r>
    </w:p>
    <w:p w:rsidR="00CB10EA" w:rsidP="00CB10EA">
      <w:pPr>
        <w:pStyle w:val="21"/>
        <w:framePr w:w="9581" w:h="15546" w:hRule="exact" w:wrap="none" w:vAnchor="page" w:hAnchor="page" w:x="1880" w:y="571"/>
        <w:shd w:val="clear" w:color="auto" w:fill="auto"/>
        <w:spacing w:after="0" w:line="293" w:lineRule="exact"/>
        <w:ind w:firstLine="740"/>
        <w:jc w:val="both"/>
      </w:pPr>
      <w:r>
        <w:t>Правонарушение, предусмотренное ч. 2 ст. 12.27 КоАП РФ, имеет формальный состав и считается оконченным в момент совершения противоправных действий.</w:t>
      </w:r>
    </w:p>
    <w:p w:rsidR="00E278C7" w:rsidP="00E278C7">
      <w:pPr>
        <w:pStyle w:val="21"/>
        <w:framePr w:w="9581" w:h="15546" w:hRule="exact" w:wrap="none" w:vAnchor="page" w:hAnchor="page" w:x="1880" w:y="571"/>
        <w:shd w:val="clear" w:color="auto" w:fill="auto"/>
        <w:spacing w:after="0" w:line="293" w:lineRule="exact"/>
        <w:ind w:firstLine="740"/>
        <w:jc w:val="both"/>
      </w:pPr>
      <w:r>
        <w:t>Отсутствие в материалах дела сведений о характере и размере причиненного ГУП РК «</w:t>
      </w:r>
      <w:r>
        <w:t>Крымгазсети</w:t>
      </w:r>
      <w:r>
        <w:t xml:space="preserve">» ущерба не имеет правового значения для установления в действиях </w:t>
      </w:r>
      <w:r>
        <w:t>Фиалко</w:t>
      </w:r>
      <w:r>
        <w:t xml:space="preserve"> В.М. состава данного правонарушения. Став участником дорожно-транспортного происшествия, </w:t>
      </w:r>
      <w:r>
        <w:t>Фиалко</w:t>
      </w:r>
      <w:r>
        <w:t xml:space="preserve"> В.М. обязан был выполнить требования пункта 2.5 Правил дорожного движения, что им не исполнено.</w:t>
      </w:r>
    </w:p>
    <w:p w:rsidR="00E278C7" w:rsidP="00E278C7">
      <w:pPr>
        <w:pStyle w:val="21"/>
        <w:framePr w:w="9581" w:h="15546" w:hRule="exact" w:wrap="none" w:vAnchor="page" w:hAnchor="page" w:x="1880" w:y="571"/>
        <w:shd w:val="clear" w:color="auto" w:fill="auto"/>
        <w:spacing w:after="0" w:line="293" w:lineRule="exact"/>
        <w:ind w:firstLine="740"/>
        <w:jc w:val="both"/>
      </w:pPr>
      <w:r>
        <w:t>Каких-либо возражений, замечаний, относительно сведений, обозначенных в процессуальных документах лицом, в отношении которого ведется производство по делу об административном правонарушении, указано не было.</w:t>
      </w:r>
    </w:p>
    <w:p w:rsidR="00E278C7" w:rsidP="00E278C7">
      <w:pPr>
        <w:pStyle w:val="21"/>
        <w:framePr w:w="9581" w:h="15546" w:hRule="exact" w:wrap="none" w:vAnchor="page" w:hAnchor="page" w:x="1880" w:y="571"/>
        <w:shd w:val="clear" w:color="auto" w:fill="auto"/>
        <w:spacing w:after="0" w:line="293" w:lineRule="exact"/>
        <w:ind w:firstLine="740"/>
        <w:jc w:val="both"/>
      </w:pPr>
      <w:r>
        <w:t xml:space="preserve">Каких-либо противоречий или неустранимых сомнений, влияющих на правильность выводов судьи о доказанности вины </w:t>
      </w:r>
      <w:r>
        <w:t>Фиалко</w:t>
      </w:r>
      <w:r>
        <w:t xml:space="preserve"> В.М. в совершении административного правонарушения, материалы дела не содержат.</w:t>
      </w:r>
    </w:p>
    <w:p w:rsidR="00E278C7" w:rsidP="00E278C7">
      <w:pPr>
        <w:pStyle w:val="21"/>
        <w:framePr w:w="9581" w:h="15546" w:hRule="exact" w:wrap="none" w:vAnchor="page" w:hAnchor="page" w:x="1880" w:y="571"/>
        <w:shd w:val="clear" w:color="auto" w:fill="auto"/>
        <w:spacing w:after="0" w:line="293" w:lineRule="exact"/>
        <w:ind w:firstLine="740"/>
        <w:jc w:val="both"/>
      </w:pPr>
      <w:r>
        <w:t>Совершенное правонарушение существенно нарушает охраняемые общественные отношения, посягает на безопасность дорожного движения и не может быть признано малозначительным по следующим основаниям.</w:t>
      </w:r>
    </w:p>
    <w:p w:rsidR="005F607F" w:rsidP="00231705">
      <w:pPr>
        <w:pStyle w:val="21"/>
        <w:framePr w:w="9581" w:h="15546" w:hRule="exact" w:wrap="none" w:vAnchor="page" w:hAnchor="page" w:x="1880" w:y="571"/>
        <w:shd w:val="clear" w:color="auto" w:fill="auto"/>
        <w:spacing w:after="0" w:line="293" w:lineRule="exact"/>
        <w:ind w:right="200" w:firstLine="740"/>
        <w:jc w:val="both"/>
      </w:pPr>
    </w:p>
    <w:p w:rsidR="005F607F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F607F" w:rsidP="00E278C7">
      <w:pPr>
        <w:pStyle w:val="21"/>
        <w:framePr w:w="9446" w:h="14581" w:hRule="exact" w:wrap="none" w:vAnchor="page" w:hAnchor="page" w:x="1621" w:y="901"/>
        <w:shd w:val="clear" w:color="auto" w:fill="auto"/>
        <w:spacing w:after="0" w:line="293" w:lineRule="exact"/>
        <w:ind w:firstLine="740"/>
        <w:jc w:val="both"/>
      </w:pPr>
      <w: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</w:t>
      </w:r>
      <w:r>
        <w:t>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5F607F" w:rsidP="00E278C7">
      <w:pPr>
        <w:pStyle w:val="21"/>
        <w:framePr w:w="9446" w:h="14581" w:hRule="exact" w:wrap="none" w:vAnchor="page" w:hAnchor="page" w:x="1621" w:y="901"/>
        <w:shd w:val="clear" w:color="auto" w:fill="auto"/>
        <w:spacing w:after="0" w:line="293" w:lineRule="exact"/>
        <w:ind w:firstLine="740"/>
        <w:jc w:val="both"/>
      </w:pPr>
      <w:r>
        <w:t xml:space="preserve">Согласно п. 21 Постановления Пленума Верховного Суда Российской Федерации от 24 марта 2005 года </w:t>
      </w:r>
      <w:r>
        <w:rPr>
          <w:lang w:val="en-US" w:eastAsia="en-US" w:bidi="en-US"/>
        </w:rPr>
        <w:t>N</w:t>
      </w:r>
      <w:r w:rsidRPr="00F67213">
        <w:rPr>
          <w:lang w:eastAsia="en-US" w:bidi="en-US"/>
        </w:rPr>
        <w:t xml:space="preserve"> </w:t>
      </w:r>
      <w:r>
        <w:t>5 "О некоторых вопросах, возникающ</w:t>
      </w:r>
      <w:r>
        <w:t>их у судов при применении Кодекса Российской Федерации об административных правонарушениях" с учетом признаков объективной стороны некоторых административных правонарушений, они ни при каких обстоятельствах не могут быть признаны малозначительными, посколь</w:t>
      </w:r>
      <w:r>
        <w:t>ку существенно нарушают охраняемые общественные отношения.</w:t>
      </w:r>
      <w:r>
        <w:t xml:space="preserve"> Такие обстоятельства, как, например, личность и имущественное положение привлекаемого к ответственности лица, добровольное устранение последствий правонарушения, возмещение причиненного ущерба, не </w:t>
      </w:r>
      <w:r>
        <w:t xml:space="preserve">являются обстоятельствами, характеризующими малозначительность правонарушения. Они в силу </w:t>
      </w:r>
      <w:r>
        <w:t>ч.ч</w:t>
      </w:r>
      <w:r>
        <w:t>. 2 и 3 ст. 4.1 КоАП РФ учитываются при назначении административного наказания.</w:t>
      </w:r>
    </w:p>
    <w:p w:rsidR="005F607F" w:rsidP="00E278C7">
      <w:pPr>
        <w:pStyle w:val="21"/>
        <w:framePr w:w="9446" w:h="14581" w:hRule="exact" w:wrap="none" w:vAnchor="page" w:hAnchor="page" w:x="1621" w:y="901"/>
        <w:shd w:val="clear" w:color="auto" w:fill="auto"/>
        <w:spacing w:after="0" w:line="293" w:lineRule="exact"/>
        <w:ind w:firstLine="740"/>
        <w:jc w:val="both"/>
      </w:pPr>
      <w:r>
        <w:t>Таким образом, оснований для признания совершенного правонарушения малозначительным</w:t>
      </w:r>
      <w:r>
        <w:t xml:space="preserve"> в соответствии со ст. 2.9 КоАП РФ не имеется.</w:t>
      </w:r>
    </w:p>
    <w:p w:rsidR="00E278C7" w:rsidP="00E278C7">
      <w:pPr>
        <w:pStyle w:val="21"/>
        <w:framePr w:w="9446" w:h="14581" w:hRule="exact" w:wrap="none" w:vAnchor="page" w:hAnchor="page" w:x="1621" w:y="901"/>
        <w:shd w:val="clear" w:color="auto" w:fill="auto"/>
        <w:spacing w:after="0" w:line="293" w:lineRule="exact"/>
        <w:jc w:val="both"/>
      </w:pPr>
      <w:r>
        <w:t xml:space="preserve">Как указал Конституционный Суд Российской Федерации (Постановление от 25 апреля 2001 года </w:t>
      </w:r>
      <w:r>
        <w:rPr>
          <w:lang w:val="en-US" w:eastAsia="en-US" w:bidi="en-US"/>
        </w:rPr>
        <w:t>N</w:t>
      </w:r>
      <w:r w:rsidRPr="00F67213">
        <w:rPr>
          <w:lang w:eastAsia="en-US" w:bidi="en-US"/>
        </w:rPr>
        <w:t xml:space="preserve"> </w:t>
      </w:r>
      <w:r>
        <w:t xml:space="preserve">6-П и Определение от 7 декабря 2010 года </w:t>
      </w:r>
      <w:r>
        <w:rPr>
          <w:lang w:val="en-US" w:eastAsia="en-US" w:bidi="en-US"/>
        </w:rPr>
        <w:t>N</w:t>
      </w:r>
      <w:r w:rsidRPr="00F67213">
        <w:rPr>
          <w:lang w:eastAsia="en-US" w:bidi="en-US"/>
        </w:rPr>
        <w:t xml:space="preserve"> </w:t>
      </w:r>
      <w:r>
        <w:t>1702-0-0), закон, закрепляя обязанность лица, управляющего транспортным ср</w:t>
      </w:r>
      <w:r>
        <w:t>едством, под угрозой наказания оставаться на месте дорожно-транспортного происшествия, связывает данную обязанность с интересами всех участников дорожного движения и необходимостью обеспечения выполнения ими взаимных обязательств, порождаемых фактом</w:t>
      </w:r>
      <w:r>
        <w:t xml:space="preserve"> </w:t>
      </w:r>
      <w:r>
        <w:t>дорожно-транспортного происшествия.</w:t>
      </w:r>
      <w:r>
        <w:t xml:space="preserve"> Это </w:t>
      </w:r>
      <w:r>
        <w:t>обусловлено</w:t>
      </w:r>
      <w:r>
        <w:t xml:space="preserve"> в том числе характером отношений, складывающихся между водителем, управляющим транспортным средством как источником повышенной опасности, и другими участниками дорожного движения, и не противоречит </w:t>
      </w:r>
      <w:r>
        <w:t>конституционно</w:t>
      </w:r>
      <w:r>
        <w:softHyphen/>
        <w:t>правовому</w:t>
      </w:r>
      <w:r>
        <w:t xml:space="preserve"> требованию о том, что осуществление прав и свобод человека и гражданина не должно нарушать права и свободы других лиц (статья 17, часть 3, Конституции Российской Федерации). </w:t>
      </w:r>
      <w:r>
        <w:t>Устанавливая ответственность за оставление места дорожно-транспортного происшествия лицом, управляющим транспортным средством, государство реализует свою конституционную обязанность защищать достоинство человека, его права и свободы, в том числе право на жизнь и здоровье, обеспечивать права потерпевших от преступления и компенсацию причиненного им ущерба (статья 2; статья 20, часть 1; статья 21; статья 41, часть 1;</w:t>
      </w:r>
      <w:r>
        <w:t xml:space="preserve"> статья 45, часть 1; статья 52 Конституции Российской Федерации).</w:t>
      </w:r>
    </w:p>
    <w:p w:rsidR="00DE36D4" w:rsidP="00DE36D4">
      <w:pPr>
        <w:pStyle w:val="21"/>
        <w:framePr w:w="9446" w:h="14581" w:hRule="exact" w:wrap="none" w:vAnchor="page" w:hAnchor="page" w:x="1621" w:y="901"/>
        <w:shd w:val="clear" w:color="auto" w:fill="auto"/>
        <w:spacing w:after="0" w:line="293" w:lineRule="exact"/>
        <w:ind w:firstLine="780"/>
        <w:jc w:val="both"/>
      </w:pPr>
      <w:r>
        <w:t>Оснований для прекращения производства по делу на основании ст. 24.5 КоАП РФ, судом не установлено.</w:t>
      </w:r>
    </w:p>
    <w:p w:rsidR="00DE36D4" w:rsidP="00DE36D4">
      <w:pPr>
        <w:pStyle w:val="21"/>
        <w:framePr w:w="9446" w:h="14581" w:hRule="exact" w:wrap="none" w:vAnchor="page" w:hAnchor="page" w:x="1621" w:y="901"/>
        <w:shd w:val="clear" w:color="auto" w:fill="auto"/>
        <w:spacing w:after="0" w:line="293" w:lineRule="exact"/>
        <w:ind w:firstLine="780"/>
        <w:jc w:val="both"/>
      </w:pPr>
      <w:r>
        <w:t xml:space="preserve">При таких обстоятельствах в действиях </w:t>
      </w:r>
      <w:r>
        <w:t>Фиалко</w:t>
      </w:r>
      <w:r>
        <w:t xml:space="preserve"> В.М. имеется состав правонарушения, предусмотренного ч. 2 ст. 12.27 КоАП РФ, а именно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5F607F" w:rsidP="00E278C7">
      <w:pPr>
        <w:pStyle w:val="21"/>
        <w:framePr w:w="9446" w:h="14581" w:hRule="exact" w:wrap="none" w:vAnchor="page" w:hAnchor="page" w:x="1621" w:y="901"/>
        <w:shd w:val="clear" w:color="auto" w:fill="auto"/>
        <w:spacing w:after="0" w:line="293" w:lineRule="exact"/>
        <w:ind w:firstLine="740"/>
        <w:jc w:val="both"/>
      </w:pPr>
    </w:p>
    <w:p w:rsidR="005F607F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F607F" w:rsidRPr="00F67213">
      <w:pPr>
        <w:pStyle w:val="22"/>
        <w:framePr w:wrap="none" w:vAnchor="page" w:hAnchor="page" w:x="11409" w:y="386"/>
        <w:shd w:val="clear" w:color="auto" w:fill="auto"/>
        <w:spacing w:line="220" w:lineRule="exact"/>
        <w:rPr>
          <w:lang w:val="ru-RU"/>
        </w:rPr>
      </w:pPr>
    </w:p>
    <w:p w:rsidR="005F607F">
      <w:pPr>
        <w:pStyle w:val="21"/>
        <w:framePr w:w="9470" w:h="14596" w:hRule="exact" w:wrap="none" w:vAnchor="page" w:hAnchor="page" w:x="1953" w:y="721"/>
        <w:shd w:val="clear" w:color="auto" w:fill="auto"/>
        <w:spacing w:after="0" w:line="293" w:lineRule="exact"/>
        <w:ind w:firstLine="780"/>
        <w:jc w:val="both"/>
      </w:pPr>
      <w:r>
        <w:t xml:space="preserve">Как усматривается из материалов дела, </w:t>
      </w:r>
      <w:r>
        <w:t>Фиалко</w:t>
      </w:r>
      <w:r>
        <w:t xml:space="preserve"> В.М. в установленном законом порядке получил специальное право управления транспортными средствами и ему </w:t>
      </w:r>
      <w:r>
        <w:t>вы</w:t>
      </w:r>
      <w:r w:rsidR="00DE36D4">
        <w:t>дано водительское удостоверение</w:t>
      </w:r>
      <w:r>
        <w:t>.</w:t>
      </w:r>
    </w:p>
    <w:p w:rsidR="005F607F" w:rsidP="00DE36D4">
      <w:pPr>
        <w:pStyle w:val="21"/>
        <w:framePr w:w="9470" w:h="14596" w:hRule="exact" w:wrap="none" w:vAnchor="page" w:hAnchor="page" w:x="1953" w:y="721"/>
        <w:shd w:val="clear" w:color="auto" w:fill="auto"/>
        <w:tabs>
          <w:tab w:val="left" w:pos="4939"/>
        </w:tabs>
        <w:spacing w:after="0" w:line="293" w:lineRule="exact"/>
        <w:ind w:firstLine="780"/>
        <w:jc w:val="both"/>
      </w:pPr>
      <w: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</w:t>
      </w:r>
      <w:r w:rsidR="00DE36D4">
        <w:t xml:space="preserve">ющие и </w:t>
      </w:r>
      <w:r>
        <w:t>отягчающие административную</w:t>
      </w:r>
      <w:r w:rsidR="00DE36D4">
        <w:t xml:space="preserve"> </w:t>
      </w:r>
      <w:r>
        <w:t>ответственность.</w:t>
      </w:r>
    </w:p>
    <w:p w:rsidR="005F607F" w:rsidP="00DE36D4">
      <w:pPr>
        <w:pStyle w:val="21"/>
        <w:framePr w:w="9470" w:h="14596" w:hRule="exact" w:wrap="none" w:vAnchor="page" w:hAnchor="page" w:x="1953" w:y="721"/>
        <w:shd w:val="clear" w:color="auto" w:fill="auto"/>
        <w:tabs>
          <w:tab w:val="left" w:pos="4939"/>
        </w:tabs>
        <w:spacing w:after="0" w:line="293" w:lineRule="exact"/>
        <w:ind w:firstLine="780"/>
        <w:jc w:val="both"/>
      </w:pPr>
      <w:r>
        <w:t xml:space="preserve">Так, принимая во внимание характер совершенного </w:t>
      </w:r>
      <w:r>
        <w:t>Фиалко</w:t>
      </w:r>
      <w:r>
        <w:t xml:space="preserve"> В.М. административного правонарушения, учитывая данные о его личности, имущественном положении, ранее не </w:t>
      </w:r>
      <w:r>
        <w:t>привлекавшегося</w:t>
      </w:r>
      <w:r>
        <w:t xml:space="preserve"> к административной ответст</w:t>
      </w:r>
      <w:r>
        <w:t>венности за правонарушение в области дорожног</w:t>
      </w:r>
      <w:r w:rsidR="00DE36D4">
        <w:t xml:space="preserve">о движения, признание вины, что </w:t>
      </w:r>
      <w:r>
        <w:t>являе</w:t>
      </w:r>
      <w:r w:rsidR="00DE36D4">
        <w:t xml:space="preserve">тся обстоятельством, смягчающим </w:t>
      </w:r>
      <w:r>
        <w:t xml:space="preserve">административную ответственность, суд пришел к выводу о возможности назначить </w:t>
      </w:r>
      <w:r>
        <w:t>Фиалко</w:t>
      </w:r>
      <w:r>
        <w:t xml:space="preserve"> В.М. административное наказание в виде лишения права упр</w:t>
      </w:r>
      <w:r>
        <w:t>авления транспортными средствами в нижнем пределе</w:t>
      </w:r>
      <w:r>
        <w:t xml:space="preserve"> санкции ч. 2 ст. 12.27 КоАП РФ, поскольку именно такой вид наказания будет способствовать достижению целей предупреждения совершения новых </w:t>
      </w:r>
      <w:r>
        <w:t>правонарушений</w:t>
      </w:r>
      <w:r>
        <w:t xml:space="preserve"> как самим правонарушителем, так и другими лицами.</w:t>
      </w:r>
    </w:p>
    <w:p w:rsidR="005F607F" w:rsidP="00F41495">
      <w:pPr>
        <w:pStyle w:val="21"/>
        <w:framePr w:w="9470" w:h="14596" w:hRule="exact" w:wrap="none" w:vAnchor="page" w:hAnchor="page" w:x="1953" w:y="721"/>
        <w:shd w:val="clear" w:color="auto" w:fill="auto"/>
        <w:tabs>
          <w:tab w:val="left" w:pos="8810"/>
        </w:tabs>
        <w:spacing w:after="0" w:line="293" w:lineRule="exact"/>
        <w:ind w:firstLine="780"/>
        <w:jc w:val="both"/>
      </w:pPr>
      <w:r>
        <w:t>На</w:t>
      </w:r>
      <w:r>
        <w:t xml:space="preserve">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>. 29.9,</w:t>
      </w:r>
      <w:r w:rsidR="00F41495">
        <w:t xml:space="preserve"> </w:t>
      </w:r>
      <w:r>
        <w:t>29.10</w:t>
      </w:r>
      <w:r w:rsidR="00F41495">
        <w:t xml:space="preserve"> </w:t>
      </w:r>
      <w:r>
        <w:t>КоАП РФ, судья</w:t>
      </w:r>
    </w:p>
    <w:p w:rsidR="005F607F">
      <w:pPr>
        <w:pStyle w:val="21"/>
        <w:framePr w:w="9470" w:h="14596" w:hRule="exact" w:wrap="none" w:vAnchor="page" w:hAnchor="page" w:x="1953" w:y="721"/>
        <w:shd w:val="clear" w:color="auto" w:fill="auto"/>
        <w:spacing w:after="0" w:line="293" w:lineRule="exact"/>
        <w:ind w:left="220"/>
        <w:jc w:val="center"/>
      </w:pPr>
      <w:r>
        <w:t>ПОСТАНОВИЛ:</w:t>
      </w:r>
    </w:p>
    <w:p w:rsidR="00F41495" w:rsidP="00F41495">
      <w:pPr>
        <w:pStyle w:val="21"/>
        <w:framePr w:w="9470" w:h="14596" w:hRule="exact" w:wrap="none" w:vAnchor="page" w:hAnchor="page" w:x="1953" w:y="721"/>
        <w:shd w:val="clear" w:color="auto" w:fill="auto"/>
        <w:spacing w:after="0" w:line="317" w:lineRule="exact"/>
        <w:ind w:firstLine="740"/>
        <w:jc w:val="both"/>
      </w:pPr>
      <w:r>
        <w:t>Фиалко</w:t>
      </w:r>
      <w:r>
        <w:t xml:space="preserve"> </w:t>
      </w:r>
      <w:r>
        <w:t>В.М.</w:t>
      </w:r>
      <w:r>
        <w:t xml:space="preserve"> признать виновным в совершении административного правонарушения, предусмотренного ч. 2 ст. 12.27 Кодекса Российской Федерации об </w:t>
      </w:r>
      <w:r>
        <w:t>административных правонарушениях, и назначить ему административное наказание в виде лишения права управления транспортными средствами на срок 1 (один) год.</w:t>
      </w:r>
      <w:r w:rsidRPr="00F41495">
        <w:t xml:space="preserve"> </w:t>
      </w:r>
    </w:p>
    <w:p w:rsidR="00F41495" w:rsidP="00F41495">
      <w:pPr>
        <w:pStyle w:val="21"/>
        <w:framePr w:w="9470" w:h="14596" w:hRule="exact" w:wrap="none" w:vAnchor="page" w:hAnchor="page" w:x="1953" w:y="721"/>
        <w:shd w:val="clear" w:color="auto" w:fill="auto"/>
        <w:spacing w:after="0" w:line="317" w:lineRule="exact"/>
        <w:ind w:firstLine="740"/>
        <w:jc w:val="both"/>
      </w:pPr>
      <w:r>
        <w:t>Исполнение постановления в части административного наказания в виде лишения права управления транспортными средствами возложить на отдел Госавтоинспекции МО МВД России «</w:t>
      </w:r>
      <w:r>
        <w:t>Сакский</w:t>
      </w:r>
      <w:r>
        <w:t>» (Республика Крым, г. Саки, ул. Трудовая, 6).</w:t>
      </w:r>
    </w:p>
    <w:p w:rsidR="00F41495" w:rsidP="00F41495">
      <w:pPr>
        <w:pStyle w:val="21"/>
        <w:framePr w:w="9470" w:h="14596" w:hRule="exact" w:wrap="none" w:vAnchor="page" w:hAnchor="page" w:x="1953" w:y="721"/>
        <w:shd w:val="clear" w:color="auto" w:fill="auto"/>
        <w:spacing w:after="0" w:line="317" w:lineRule="exact"/>
        <w:ind w:firstLine="740"/>
        <w:jc w:val="both"/>
      </w:pPr>
      <w:r>
        <w:t>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 всеми видами транспортных средств, судов (в том числе маломерных</w:t>
      </w:r>
      <w:r>
        <w:t>) и другой техники.</w:t>
      </w:r>
    </w:p>
    <w:p w:rsidR="00F41495" w:rsidP="00F41495">
      <w:pPr>
        <w:pStyle w:val="21"/>
        <w:framePr w:w="9470" w:h="14596" w:hRule="exact" w:wrap="none" w:vAnchor="page" w:hAnchor="page" w:x="1953" w:y="721"/>
        <w:shd w:val="clear" w:color="auto" w:fill="auto"/>
        <w:spacing w:after="0" w:line="317" w:lineRule="exact"/>
        <w:ind w:firstLine="740"/>
        <w:jc w:val="both"/>
      </w:pPr>
      <w: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</w:t>
      </w:r>
      <w:r>
        <w:t>Фиалко</w:t>
      </w:r>
      <w:r>
        <w:t xml:space="preserve"> В.М. должен сдать водительское удостоверение в отдел Госавтоинспекции МО МВД России «</w:t>
      </w:r>
      <w:r>
        <w:t>Сакский</w:t>
      </w:r>
      <w:r>
        <w:t>», а в случае утраты указанных документов заявить об этом в указанный орган в тот же срок.</w:t>
      </w:r>
    </w:p>
    <w:p w:rsidR="005F607F" w:rsidP="00F41495">
      <w:pPr>
        <w:pStyle w:val="21"/>
        <w:framePr w:w="9470" w:h="14596" w:hRule="exact" w:wrap="none" w:vAnchor="page" w:hAnchor="page" w:x="1953" w:y="721"/>
        <w:shd w:val="clear" w:color="auto" w:fill="auto"/>
        <w:spacing w:after="0" w:line="293" w:lineRule="exact"/>
        <w:ind w:firstLine="220"/>
        <w:jc w:val="both"/>
      </w:pPr>
    </w:p>
    <w:p w:rsidR="005F607F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F607F" w:rsidP="00F41495">
      <w:pPr>
        <w:pStyle w:val="21"/>
        <w:framePr w:w="9451" w:h="3886" w:hRule="exact" w:wrap="none" w:vAnchor="page" w:hAnchor="page" w:x="1761" w:y="1081"/>
        <w:shd w:val="clear" w:color="auto" w:fill="auto"/>
        <w:spacing w:after="0" w:line="317" w:lineRule="exact"/>
        <w:ind w:firstLine="740"/>
        <w:jc w:val="both"/>
      </w:pPr>
      <w:r>
        <w:t>Согласно ч. 2 ст. 32.7 Кодекса Российской Федерации об административных правонарушениях в случае уклонения лица, лишенного специального права, от сдачи соответствующего удостоверения (специального разрешения) или ин</w:t>
      </w:r>
      <w:r>
        <w:t>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</w:t>
      </w:r>
      <w:r>
        <w:t>ния органом, исполняющим этот вид административного наказания, заявления лица об утрате указанных документов.</w:t>
      </w:r>
    </w:p>
    <w:p w:rsidR="005F607F" w:rsidP="00F41495">
      <w:pPr>
        <w:pStyle w:val="21"/>
        <w:framePr w:w="9451" w:h="3886" w:hRule="exact" w:wrap="none" w:vAnchor="page" w:hAnchor="page" w:x="1761" w:y="1081"/>
        <w:shd w:val="clear" w:color="auto" w:fill="auto"/>
        <w:spacing w:after="0" w:line="317" w:lineRule="exact"/>
        <w:ind w:firstLine="740"/>
        <w:jc w:val="both"/>
      </w:pPr>
      <w: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</w:t>
      </w:r>
      <w:r>
        <w:t>м через мирового судью.</w:t>
      </w:r>
    </w:p>
    <w:p w:rsidR="005F607F" w:rsidP="00F41495">
      <w:pPr>
        <w:pStyle w:val="21"/>
        <w:framePr w:wrap="none" w:vAnchor="page" w:hAnchor="page" w:x="1696" w:y="5161"/>
        <w:shd w:val="clear" w:color="auto" w:fill="auto"/>
        <w:spacing w:after="0" w:line="280" w:lineRule="exact"/>
        <w:ind w:left="34"/>
        <w:jc w:val="left"/>
      </w:pPr>
      <w:r>
        <w:t>Мировой судья</w:t>
      </w:r>
    </w:p>
    <w:p w:rsidR="005F607F" w:rsidP="00F41495">
      <w:pPr>
        <w:pStyle w:val="21"/>
        <w:framePr w:wrap="none" w:vAnchor="page" w:hAnchor="page" w:x="9271" w:y="5176"/>
        <w:shd w:val="clear" w:color="auto" w:fill="auto"/>
        <w:spacing w:after="0" w:line="280" w:lineRule="exact"/>
        <w:jc w:val="left"/>
      </w:pPr>
      <w:r>
        <w:t xml:space="preserve">А.М. </w:t>
      </w:r>
      <w:r>
        <w:t>Смолий</w:t>
      </w:r>
    </w:p>
    <w:p w:rsidR="005F607F">
      <w:pPr>
        <w:rPr>
          <w:sz w:val="2"/>
          <w:szCs w:val="2"/>
        </w:rPr>
      </w:pPr>
    </w:p>
    <w:sectPr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07F"/>
    <w:rsid w:val="00231705"/>
    <w:rsid w:val="00533F54"/>
    <w:rsid w:val="005F607F"/>
    <w:rsid w:val="00631765"/>
    <w:rsid w:val="00CB10EA"/>
    <w:rsid w:val="00DE36D4"/>
    <w:rsid w:val="00E278C7"/>
    <w:rsid w:val="00F41495"/>
    <w:rsid w:val="00F672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DefaultParagraphFont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4PalatinoLinotype4pt">
    <w:name w:val="Основной текст (4) + Palatino Linotype;4 pt;Не полужирный;Не курсив"/>
    <w:basedOn w:val="4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70"/>
      <w:sz w:val="58"/>
      <w:szCs w:val="58"/>
      <w:u w:val="none"/>
    </w:rPr>
  </w:style>
  <w:style w:type="character" w:customStyle="1" w:styleId="5">
    <w:name w:val="Основной текст (5)_"/>
    <w:basedOn w:val="DefaultParagraphFont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0">
    <w:name w:val="Основной текст (5) +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">
    <w:name w:val="Колонтитул_"/>
    <w:basedOn w:val="DefaultParagraphFont"/>
    <w:link w:val="a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imesNewRoman10pt">
    <w:name w:val="Колонтитул + Times New Roman;10 pt;Полужирный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">
    <w:name w:val="Колонтитул (2)_"/>
    <w:basedOn w:val="DefaultParagraphFont"/>
    <w:link w:val="22"/>
    <w:rPr>
      <w:rFonts w:ascii="Verdana" w:eastAsia="Verdana" w:hAnsi="Verdana" w:cs="Verdana"/>
      <w:b/>
      <w:bCs/>
      <w:i/>
      <w:iCs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6">
    <w:name w:val="Основной текст (6)_"/>
    <w:basedOn w:val="DefaultParagraphFont"/>
    <w:link w:val="6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610pt">
    <w:name w:val="Основной текст (6) + 10 pt"/>
    <w:basedOn w:val="6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21">
    <w:name w:val="Основной текст (2)"/>
    <w:basedOn w:val="Normal"/>
    <w:link w:val="2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420"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line="293" w:lineRule="exact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240"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pacing w:val="-70"/>
      <w:sz w:val="58"/>
      <w:szCs w:val="58"/>
    </w:rPr>
  </w:style>
  <w:style w:type="paragraph" w:customStyle="1" w:styleId="52">
    <w:name w:val="Основной текст (5)"/>
    <w:basedOn w:val="Normal"/>
    <w:link w:val="5"/>
    <w:pPr>
      <w:shd w:val="clear" w:color="auto" w:fill="FFFFFF"/>
      <w:spacing w:before="240" w:line="293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">
    <w:name w:val="Колонтитул"/>
    <w:basedOn w:val="Normal"/>
    <w:link w:val="a"/>
    <w:pPr>
      <w:shd w:val="clear" w:color="auto" w:fill="FFFFFF"/>
      <w:spacing w:line="293" w:lineRule="exact"/>
      <w:jc w:val="both"/>
    </w:pPr>
    <w:rPr>
      <w:rFonts w:ascii="Sylfaen" w:eastAsia="Sylfaen" w:hAnsi="Sylfaen" w:cs="Sylfaen"/>
      <w:sz w:val="8"/>
      <w:szCs w:val="8"/>
    </w:rPr>
  </w:style>
  <w:style w:type="paragraph" w:customStyle="1" w:styleId="22">
    <w:name w:val="Колонтитул (2)"/>
    <w:basedOn w:val="Normal"/>
    <w:link w:val="20"/>
    <w:pPr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22"/>
      <w:szCs w:val="22"/>
      <w:lang w:val="en-US" w:eastAsia="en-US" w:bidi="en-US"/>
    </w:rPr>
  </w:style>
  <w:style w:type="paragraph" w:customStyle="1" w:styleId="60">
    <w:name w:val="Основной текст (6)"/>
    <w:basedOn w:val="Normal"/>
    <w:link w:val="6"/>
    <w:pPr>
      <w:shd w:val="clear" w:color="auto" w:fill="FFFFFF"/>
      <w:spacing w:line="293" w:lineRule="exact"/>
      <w:jc w:val="both"/>
    </w:pPr>
    <w:rPr>
      <w:rFonts w:ascii="Sylfaen" w:eastAsia="Sylfaen" w:hAnsi="Sylfaen" w:cs="Sylfaen"/>
      <w:sz w:val="8"/>
      <w:szCs w:val="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