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0563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5-73-25/2020 </w:t>
      </w:r>
    </w:p>
    <w:p w:rsidR="00F0563D">
      <w:pPr>
        <w:jc w:val="right"/>
      </w:pPr>
      <w:r>
        <w:rPr>
          <w:sz w:val="20"/>
        </w:rPr>
        <w:t>УИД: 91MS0073-01-2020-000051-51</w:t>
      </w:r>
    </w:p>
    <w:p w:rsidR="002A17C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F0563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2A17C1">
      <w:pPr>
        <w:ind w:firstLine="708"/>
        <w:jc w:val="both"/>
        <w:rPr>
          <w:sz w:val="25"/>
        </w:rPr>
      </w:pPr>
    </w:p>
    <w:p w:rsidR="00F0563D">
      <w:pPr>
        <w:ind w:firstLine="708"/>
        <w:jc w:val="both"/>
      </w:pPr>
      <w:r>
        <w:rPr>
          <w:sz w:val="25"/>
        </w:rPr>
        <w:t xml:space="preserve">21 января 2020 года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2A17C1">
      <w:pPr>
        <w:jc w:val="both"/>
        <w:rPr>
          <w:sz w:val="25"/>
        </w:rPr>
      </w:pPr>
    </w:p>
    <w:p w:rsidR="00F0563D" w:rsidP="002A17C1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рассмотрев дело об административном правонарушен</w:t>
      </w:r>
      <w:r>
        <w:rPr>
          <w:sz w:val="25"/>
        </w:rPr>
        <w:t xml:space="preserve">ии, поступившее из Межмуниципального отдела МВД Российской Федерации «Сакский», в отношении </w:t>
      </w:r>
    </w:p>
    <w:p w:rsidR="00F0563D" w:rsidP="002A17C1">
      <w:pPr>
        <w:ind w:firstLine="708"/>
        <w:jc w:val="both"/>
      </w:pPr>
      <w:r>
        <w:rPr>
          <w:sz w:val="25"/>
        </w:rPr>
        <w:t>Тонких Ю.А.</w:t>
      </w:r>
      <w:r>
        <w:t xml:space="preserve">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</w:t>
      </w:r>
      <w:r>
        <w:rPr>
          <w:sz w:val="25"/>
        </w:rPr>
        <w:t xml:space="preserve">вонарушениях, </w:t>
      </w:r>
    </w:p>
    <w:p w:rsidR="00F0563D" w:rsidP="002A17C1">
      <w:pPr>
        <w:jc w:val="center"/>
      </w:pPr>
      <w:r>
        <w:rPr>
          <w:sz w:val="25"/>
        </w:rPr>
        <w:t>УСТАНОВИЛ:</w:t>
      </w:r>
    </w:p>
    <w:p w:rsidR="00F0563D">
      <w:pPr>
        <w:ind w:firstLine="708"/>
        <w:jc w:val="both"/>
      </w:pPr>
      <w:r>
        <w:rPr>
          <w:sz w:val="25"/>
        </w:rPr>
        <w:t>Тонких</w:t>
      </w:r>
      <w:r>
        <w:rPr>
          <w:sz w:val="25"/>
        </w:rPr>
        <w:t xml:space="preserve"> Ю.А.,</w:t>
      </w:r>
      <w:r>
        <w:rPr>
          <w:sz w:val="25"/>
        </w:rPr>
        <w:t xml:space="preserve"> употребил наркотическое средство – «кристаллы соли» </w:t>
      </w:r>
      <w:r>
        <w:rPr>
          <w:sz w:val="25"/>
        </w:rPr>
        <w:t>а-пирролидиновалерофенон</w:t>
      </w:r>
      <w:r>
        <w:rPr>
          <w:sz w:val="25"/>
        </w:rPr>
        <w:t xml:space="preserve"> (синтетические катионы), путем курения, без назначения врача.</w:t>
      </w:r>
    </w:p>
    <w:p w:rsidR="00F0563D" w:rsidP="002A17C1">
      <w:pPr>
        <w:ind w:firstLine="708"/>
        <w:jc w:val="both"/>
      </w:pPr>
      <w:r>
        <w:rPr>
          <w:sz w:val="25"/>
        </w:rPr>
        <w:t>В судебном заседании Тонких Ю.А. вину в совершении вышеуказанного правонар</w:t>
      </w:r>
      <w:r>
        <w:rPr>
          <w:sz w:val="25"/>
        </w:rPr>
        <w:t xml:space="preserve">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– «кристаллы соли» без назначения врача. </w:t>
      </w:r>
    </w:p>
    <w:p w:rsidR="00F0563D" w:rsidP="002A17C1">
      <w:pPr>
        <w:ind w:firstLine="708"/>
        <w:jc w:val="both"/>
      </w:pPr>
      <w:r>
        <w:rPr>
          <w:sz w:val="25"/>
        </w:rPr>
        <w:t>Выслушав Тонких Ю.А., исследовав материалы дела, мировой с</w:t>
      </w:r>
      <w:r>
        <w:rPr>
          <w:sz w:val="25"/>
        </w:rPr>
        <w:t xml:space="preserve">удья пришел к выводу о наличии в действиях Тонких Ю.А. состава правонарушения, предусмотренного ст. 6.9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F0563D" w:rsidP="002A17C1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</w:t>
      </w:r>
      <w:r>
        <w:rPr>
          <w:sz w:val="25"/>
        </w:rPr>
        <w:t xml:space="preserve"> он был составлен в отношении Тонких Ю.А. в связи с тем, что он</w:t>
      </w:r>
      <w:r>
        <w:rPr>
          <w:sz w:val="25"/>
        </w:rPr>
        <w:t xml:space="preserve"> употребил наркотическое средство – «кристаллы соли», </w:t>
      </w:r>
      <w:r>
        <w:rPr>
          <w:sz w:val="25"/>
        </w:rPr>
        <w:t>а-пирролидиновалерофенон</w:t>
      </w:r>
      <w:r>
        <w:rPr>
          <w:sz w:val="25"/>
        </w:rPr>
        <w:t xml:space="preserve"> (синтетические катионы), путем курения, без назначения врача. </w:t>
      </w:r>
    </w:p>
    <w:p w:rsidR="00F0563D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потребления Тонких Ю.А. наркотическ</w:t>
      </w:r>
      <w:r>
        <w:rPr>
          <w:sz w:val="25"/>
        </w:rPr>
        <w:t>ого средства без назначения врача подтверждаются копией справки</w:t>
      </w:r>
      <w:r>
        <w:rPr>
          <w:sz w:val="25"/>
        </w:rPr>
        <w:t xml:space="preserve"> о результатах химико-токсикологического исследования, </w:t>
      </w:r>
      <w:r>
        <w:rPr>
          <w:sz w:val="25"/>
        </w:rPr>
        <w:t xml:space="preserve">согласно выводам которой, обнаружено вещество: </w:t>
      </w:r>
      <w:r>
        <w:rPr>
          <w:sz w:val="25"/>
        </w:rPr>
        <w:t>а-пирролидиновалерофенон</w:t>
      </w:r>
      <w:r>
        <w:rPr>
          <w:sz w:val="25"/>
        </w:rPr>
        <w:t xml:space="preserve">, а также копией акта медицинского освидетельствования на состояние опьянения, </w:t>
      </w:r>
      <w:r>
        <w:rPr>
          <w:sz w:val="25"/>
        </w:rPr>
        <w:t xml:space="preserve">которым установлено состояние опьянения. </w:t>
      </w:r>
    </w:p>
    <w:p w:rsidR="00F0563D" w:rsidP="002A17C1">
      <w:pPr>
        <w:ind w:firstLine="708"/>
        <w:jc w:val="both"/>
      </w:pPr>
      <w:r>
        <w:rPr>
          <w:sz w:val="25"/>
        </w:rPr>
        <w:t>Кроме того, обстоятельства потребления Тонких Ю.А. наркотического средства без назначения врача подтверждаются рапортом оперуполномоченного ОКОН МО МВД России по г. Евпатория,</w:t>
      </w:r>
      <w:r>
        <w:rPr>
          <w:sz w:val="25"/>
        </w:rPr>
        <w:t xml:space="preserve"> объяснени</w:t>
      </w:r>
      <w:r>
        <w:rPr>
          <w:sz w:val="25"/>
        </w:rPr>
        <w:t xml:space="preserve">ем Тонких Ю.А. 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При таких обстоятельствах в действиях Тонких Ю.А. имеется состав правонарушения, предусмотренного ст. 6.9 ч.1 </w:t>
      </w:r>
      <w:r>
        <w:rPr>
          <w:sz w:val="25"/>
        </w:rPr>
        <w:t>КоАП</w:t>
      </w:r>
      <w:r>
        <w:rPr>
          <w:sz w:val="25"/>
        </w:rPr>
        <w:t xml:space="preserve"> РФ, а именно потребление наркотических средств без назначения врача.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</w:t>
      </w:r>
      <w:r>
        <w:rPr>
          <w:sz w:val="25"/>
        </w:rPr>
        <w:t>нистративного наказания суд учитывает характер совершенного административного правонарушения, личность виновной, ее имущественное положение, состояние здоровья, обстоятельства, смягчающие и отягчающие административную ответственность.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Принимая во внимание </w:t>
      </w:r>
      <w:r>
        <w:rPr>
          <w:sz w:val="25"/>
        </w:rPr>
        <w:t xml:space="preserve">характер совершенного административного правонарушения, учитывая раскаяние Тонких Ю.А., которое мировой судья признает </w:t>
      </w:r>
      <w:r>
        <w:rPr>
          <w:sz w:val="25"/>
        </w:rPr>
        <w:t>обстоятельством, смягчающим административную ответственность, а также принимая во внимание данные о личности Тонких Ю.А., мировой судья п</w:t>
      </w:r>
      <w:r>
        <w:rPr>
          <w:sz w:val="25"/>
        </w:rPr>
        <w:t xml:space="preserve">ришел к выводу о необходимости назначить ему административное наказание в виде штрафа, в пределах санкции ст. 6.9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Согласно требованиям ст. 4.1 ч. 2.1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за совершение административных правонаруш</w:t>
      </w:r>
      <w:r>
        <w:rPr>
          <w:sz w:val="25"/>
        </w:rPr>
        <w:t xml:space="preserve">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</w:t>
      </w:r>
      <w:r>
        <w:rPr>
          <w:sz w:val="25"/>
        </w:rPr>
        <w:t>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</w:t>
      </w:r>
      <w:r>
        <w:rPr>
          <w:sz w:val="25"/>
        </w:rPr>
        <w:t>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Также мировой судья приходит к выводу о необходимости возложить </w:t>
      </w:r>
      <w:r>
        <w:rPr>
          <w:sz w:val="25"/>
        </w:rPr>
        <w:t>на</w:t>
      </w:r>
      <w:r>
        <w:rPr>
          <w:sz w:val="25"/>
        </w:rPr>
        <w:t xml:space="preserve"> </w:t>
      </w:r>
      <w:r>
        <w:rPr>
          <w:sz w:val="25"/>
        </w:rPr>
        <w:t>Тонких</w:t>
      </w:r>
      <w:r>
        <w:rPr>
          <w:sz w:val="25"/>
        </w:rPr>
        <w:t xml:space="preserve"> Ю.А.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F0563D" w:rsidP="002A17C1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</w:t>
      </w:r>
      <w:r>
        <w:rPr>
          <w:sz w:val="25"/>
        </w:rPr>
        <w:t xml:space="preserve">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1 </w:t>
      </w:r>
      <w:r>
        <w:rPr>
          <w:sz w:val="25"/>
        </w:rPr>
        <w:t>КоАП</w:t>
      </w:r>
      <w:r>
        <w:rPr>
          <w:sz w:val="25"/>
        </w:rPr>
        <w:t xml:space="preserve"> РФ, контроль з</w:t>
      </w:r>
      <w:r>
        <w:rPr>
          <w:sz w:val="25"/>
        </w:rPr>
        <w:t>а исполнением лицом обязанности пройти диагностику, профилактические мероприятия, лечение возлагается на органы внутренних</w:t>
      </w:r>
      <w:r>
        <w:rPr>
          <w:sz w:val="25"/>
        </w:rPr>
        <w:t xml:space="preserve"> дел по месту жительства лица, на которое эта обязанность была возложена. 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Согласно ст. 29.10 ч.2 </w:t>
      </w:r>
      <w:r>
        <w:rPr>
          <w:sz w:val="25"/>
        </w:rPr>
        <w:t>КоАП</w:t>
      </w:r>
      <w:r>
        <w:rPr>
          <w:sz w:val="25"/>
        </w:rPr>
        <w:t xml:space="preserve"> РФ при назначении административ</w:t>
      </w:r>
      <w:r>
        <w:rPr>
          <w:sz w:val="25"/>
        </w:rPr>
        <w:t xml:space="preserve">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>
        <w:rPr>
          <w:sz w:val="25"/>
        </w:rPr>
        <w:t xml:space="preserve">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</w:t>
      </w:r>
      <w:r>
        <w:rPr>
          <w:sz w:val="25"/>
        </w:rPr>
        <w:t>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4.1,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F0563D">
      <w:pPr>
        <w:jc w:val="center"/>
      </w:pPr>
      <w:r>
        <w:rPr>
          <w:sz w:val="25"/>
        </w:rPr>
        <w:t>ПОСТАНОВИЛ:</w:t>
      </w:r>
    </w:p>
    <w:p w:rsidR="00F0563D" w:rsidP="002A17C1">
      <w:pPr>
        <w:ind w:firstLine="709"/>
        <w:jc w:val="both"/>
      </w:pPr>
      <w:r>
        <w:rPr>
          <w:sz w:val="25"/>
        </w:rPr>
        <w:t>Тонких Ю.А.</w:t>
      </w:r>
      <w:r>
        <w:rPr>
          <w:sz w:val="25"/>
        </w:rPr>
        <w:t xml:space="preserve"> признать виновны</w:t>
      </w:r>
      <w:r>
        <w:rPr>
          <w:sz w:val="25"/>
        </w:rPr>
        <w:t>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тысячи) рублей.</w:t>
      </w:r>
    </w:p>
    <w:p w:rsidR="00F0563D">
      <w:pPr>
        <w:spacing w:line="250" w:lineRule="atLeast"/>
        <w:ind w:firstLine="709"/>
        <w:jc w:val="both"/>
      </w:pPr>
      <w:r>
        <w:rPr>
          <w:sz w:val="25"/>
        </w:rPr>
        <w:t>Назначить Тонких Ю.А.</w:t>
      </w:r>
      <w:r>
        <w:rPr>
          <w:sz w:val="25"/>
        </w:rPr>
        <w:t xml:space="preserve">. диагностику, лечение от наркомании в ГБУЗ РК «Крымский научно-практический центр наркологии» </w:t>
      </w:r>
      <w:r>
        <w:rPr>
          <w:sz w:val="25"/>
        </w:rPr>
        <w:t xml:space="preserve">и медицинскую реабилитацию в связи с потреблением наркотических средств. </w:t>
      </w:r>
    </w:p>
    <w:p w:rsidR="00F0563D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«Сакс</w:t>
      </w:r>
      <w:r>
        <w:rPr>
          <w:sz w:val="25"/>
        </w:rPr>
        <w:t>кий».</w:t>
      </w:r>
    </w:p>
    <w:p w:rsidR="00F0563D">
      <w:pPr>
        <w:spacing w:line="250" w:lineRule="atLeast"/>
        <w:ind w:firstLine="708"/>
        <w:jc w:val="both"/>
      </w:pPr>
      <w:r>
        <w:rPr>
          <w:sz w:val="25"/>
        </w:rPr>
        <w:t>Копию постановления направить в ГБУЗ РК «Крымский научно-практический центр наркологии»,</w:t>
      </w:r>
      <w:r>
        <w:rPr>
          <w:sz w:val="25"/>
        </w:rPr>
        <w:t xml:space="preserve"> для сведения.</w:t>
      </w:r>
    </w:p>
    <w:p w:rsidR="00F0563D">
      <w:pPr>
        <w:spacing w:line="250" w:lineRule="atLeast"/>
        <w:ind w:firstLine="709"/>
        <w:jc w:val="both"/>
      </w:pPr>
      <w:r>
        <w:rPr>
          <w:sz w:val="25"/>
        </w:rPr>
        <w:t>Обязать Тонких Ю</w:t>
      </w:r>
      <w:r>
        <w:rPr>
          <w:sz w:val="25"/>
        </w:rPr>
        <w:t>,А</w:t>
      </w:r>
      <w:r>
        <w:rPr>
          <w:sz w:val="25"/>
        </w:rPr>
        <w:t xml:space="preserve">. </w:t>
      </w:r>
      <w:r>
        <w:rPr>
          <w:sz w:val="25"/>
        </w:rPr>
        <w:t>обратиться в ГБУЗ РК «Крымский научно-практический центр наркологии»,</w:t>
      </w:r>
      <w:r>
        <w:rPr>
          <w:sz w:val="25"/>
        </w:rPr>
        <w:t xml:space="preserve"> для диагностики и лечения от наркомании, в месячн</w:t>
      </w:r>
      <w:r>
        <w:rPr>
          <w:sz w:val="25"/>
        </w:rPr>
        <w:t xml:space="preserve">ый срок со дня вступления постановления в законную силу. </w:t>
      </w:r>
    </w:p>
    <w:p w:rsidR="00F0563D" w:rsidP="002A17C1">
      <w:pPr>
        <w:ind w:firstLine="709"/>
        <w:jc w:val="both"/>
      </w:pPr>
      <w:r>
        <w:rPr>
          <w:sz w:val="25"/>
        </w:rPr>
        <w:t xml:space="preserve">Штраф подлежит уплате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</w:t>
      </w:r>
      <w:r>
        <w:rPr>
          <w:sz w:val="25"/>
        </w:rPr>
        <w:t>спублика Крым, БИК 043510001, КБК 82811601063010009140, ОКТМО 35721000, назначение платежа – административный штраф) УИН 0.</w:t>
      </w:r>
    </w:p>
    <w:p w:rsidR="00F0563D" w:rsidP="002A17C1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</w:t>
      </w:r>
      <w:r>
        <w:rPr>
          <w:sz w:val="25"/>
        </w:rPr>
        <w:t>днее шестидесяти дней со дня вступления постановления о наложении административного штрафа в законную силу.</w:t>
      </w:r>
    </w:p>
    <w:p w:rsidR="00F0563D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</w:t>
      </w:r>
      <w:r>
        <w:rPr>
          <w:spacing w:val="-5"/>
          <w:sz w:val="25"/>
        </w:rPr>
        <w:t>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0563D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F0563D">
      <w:pPr>
        <w:jc w:val="both"/>
      </w:pPr>
    </w:p>
    <w:sectPr w:rsidSect="00F056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0563D"/>
    <w:rsid w:val="002A17C1"/>
    <w:rsid w:val="00F05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