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07866">
      <w:pPr>
        <w:jc w:val="right"/>
      </w:pPr>
      <w:r>
        <w:rPr>
          <w:sz w:val="26"/>
        </w:rPr>
        <w:t>Дело № 5-73-41/2019</w:t>
      </w:r>
    </w:p>
    <w:p w:rsidR="00E07866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06BFB">
      <w:pPr>
        <w:jc w:val="center"/>
      </w:pPr>
    </w:p>
    <w:p w:rsidR="00E07866">
      <w:pPr>
        <w:ind w:firstLine="708"/>
        <w:rPr>
          <w:sz w:val="26"/>
        </w:rPr>
      </w:pPr>
      <w:r>
        <w:rPr>
          <w:sz w:val="26"/>
        </w:rPr>
        <w:t>25 марта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006BFB">
      <w:pPr>
        <w:ind w:firstLine="708"/>
      </w:pPr>
    </w:p>
    <w:p w:rsidR="00E07866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E07866" w:rsidP="00006BFB">
      <w:pPr>
        <w:ind w:left="851"/>
        <w:jc w:val="both"/>
      </w:pPr>
      <w:r>
        <w:rPr>
          <w:spacing w:val="-3"/>
          <w:sz w:val="26"/>
        </w:rPr>
        <w:t>Гачмина</w:t>
      </w:r>
      <w:r>
        <w:rPr>
          <w:spacing w:val="-3"/>
          <w:sz w:val="26"/>
        </w:rPr>
        <w:t xml:space="preserve"> Д.А.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E07866" w:rsidP="00006BFB">
      <w:pPr>
        <w:jc w:val="center"/>
      </w:pPr>
      <w:r>
        <w:rPr>
          <w:sz w:val="26"/>
        </w:rPr>
        <w:t>УСТАНОВИЛ:</w:t>
      </w:r>
    </w:p>
    <w:p w:rsidR="00E07866">
      <w:pPr>
        <w:jc w:val="both"/>
      </w:pPr>
      <w:r>
        <w:rPr>
          <w:sz w:val="26"/>
        </w:rPr>
        <w:t>Гачмин</w:t>
      </w:r>
      <w:r>
        <w:rPr>
          <w:sz w:val="26"/>
        </w:rPr>
        <w:t xml:space="preserve"> Д.А.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</w:t>
      </w:r>
    </w:p>
    <w:p w:rsidR="00E07866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Гачмин</w:t>
      </w:r>
      <w:r>
        <w:rPr>
          <w:sz w:val="26"/>
        </w:rPr>
        <w:t xml:space="preserve"> Д.А. не явился, ходатайств об отложении дела не поступило, в материалах дела </w:t>
      </w:r>
      <w:r>
        <w:rPr>
          <w:sz w:val="26"/>
        </w:rPr>
        <w:t xml:space="preserve">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E07866">
      <w:pPr>
        <w:ind w:firstLine="709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</w:t>
      </w:r>
      <w:r>
        <w:rPr>
          <w:sz w:val="26"/>
        </w:rPr>
        <w:t>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</w:t>
      </w:r>
      <w:r>
        <w:rPr>
          <w:sz w:val="26"/>
        </w:rPr>
        <w:t xml:space="preserve"> в отсутствие не явившегося лица, привлекаемого к административной ответственности. </w:t>
      </w:r>
    </w:p>
    <w:p w:rsidR="00E07866">
      <w:pPr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Гачмина</w:t>
      </w:r>
      <w:r>
        <w:rPr>
          <w:sz w:val="26"/>
        </w:rPr>
        <w:t xml:space="preserve"> Д.А. состава правонарушения, предусмотренного ст. 12.8 ч.1 КоАП РФ, исходя из следующего</w:t>
      </w:r>
      <w:r>
        <w:rPr>
          <w:sz w:val="26"/>
        </w:rPr>
        <w:t>.</w:t>
      </w:r>
    </w:p>
    <w:p w:rsidR="00E07866">
      <w:pPr>
        <w:jc w:val="both"/>
      </w:pPr>
      <w:r>
        <w:rPr>
          <w:sz w:val="26"/>
        </w:rPr>
        <w:t xml:space="preserve">Согласно протоколу об административном правонарушении ..., он был составлен в отношении </w:t>
      </w:r>
      <w:r>
        <w:rPr>
          <w:sz w:val="26"/>
        </w:rPr>
        <w:t>Гачмина</w:t>
      </w:r>
      <w:r>
        <w:rPr>
          <w:sz w:val="26"/>
        </w:rPr>
        <w:t xml:space="preserve"> Д.А. за то, что он ..., управлял транспортным средством – автомобилем ..., государственный регистрационный знак ..., в нарушение требований п. 2.7 ПДД РФ нахо</w:t>
      </w:r>
      <w:r>
        <w:rPr>
          <w:sz w:val="26"/>
        </w:rPr>
        <w:t>дясь в состоянии алкогольного опьянения.</w:t>
      </w:r>
    </w:p>
    <w:p w:rsidR="00E07866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Гачмина</w:t>
      </w:r>
      <w:r>
        <w:rPr>
          <w:sz w:val="26"/>
        </w:rPr>
        <w:t xml:space="preserve"> Д.А. в состоянии алкогольного опьянения подтверждается копией медико-токсикологического исследования ... г. (л.д.18)</w:t>
      </w:r>
    </w:p>
    <w:p w:rsidR="00E07866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Гачминым</w:t>
      </w:r>
      <w:r>
        <w:rPr>
          <w:sz w:val="26"/>
        </w:rPr>
        <w:t xml:space="preserve"> Д.А. транспортным средством при указанных в прото</w:t>
      </w:r>
      <w:r>
        <w:rPr>
          <w:sz w:val="26"/>
        </w:rPr>
        <w:t xml:space="preserve">коле об административном правонарушении обстоятельствах, подтверждается объяснениями </w:t>
      </w:r>
      <w:r>
        <w:rPr>
          <w:sz w:val="26"/>
        </w:rPr>
        <w:t>Гамина</w:t>
      </w:r>
      <w:r>
        <w:rPr>
          <w:sz w:val="26"/>
        </w:rPr>
        <w:t xml:space="preserve"> Д.А., имеющимися в материалах дела, согласно которым последний пояснил, что </w:t>
      </w:r>
      <w:r>
        <w:rPr>
          <w:sz w:val="26"/>
        </w:rPr>
        <w:t>управлял транспортным средством – автомобилем ..., государственный регистрационный з</w:t>
      </w:r>
      <w:r>
        <w:rPr>
          <w:sz w:val="26"/>
        </w:rPr>
        <w:t>нак ..., перед тем как сесть за руль употреблял 1 литр пива.</w:t>
      </w:r>
    </w:p>
    <w:p w:rsidR="00E0786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Гачмина</w:t>
      </w:r>
      <w:r>
        <w:rPr>
          <w:sz w:val="26"/>
        </w:rPr>
        <w:t xml:space="preserve"> Д.А. в совершении административного правонарушения также подтверждается:</w:t>
      </w:r>
    </w:p>
    <w:p w:rsidR="00E07866">
      <w:pPr>
        <w:ind w:firstLine="708"/>
        <w:jc w:val="both"/>
      </w:pPr>
      <w:r>
        <w:rPr>
          <w:sz w:val="26"/>
        </w:rPr>
        <w:t>- копией протокола осмотра места происшествия от 26.01.2019 г. (л.д.8-15);</w:t>
      </w:r>
    </w:p>
    <w:p w:rsidR="00E07866">
      <w:pPr>
        <w:ind w:firstLine="708"/>
        <w:jc w:val="both"/>
      </w:pPr>
      <w:r>
        <w:rPr>
          <w:sz w:val="26"/>
        </w:rPr>
        <w:t>- копией схемы места совершения ад</w:t>
      </w:r>
      <w:r>
        <w:rPr>
          <w:sz w:val="26"/>
        </w:rPr>
        <w:t>министративного правонарушения от 26.01.2019 г. (л.д.16);</w:t>
      </w:r>
    </w:p>
    <w:p w:rsidR="00E07866">
      <w:pPr>
        <w:ind w:firstLine="708"/>
        <w:jc w:val="both"/>
      </w:pPr>
      <w:r>
        <w:rPr>
          <w:sz w:val="26"/>
        </w:rPr>
        <w:t xml:space="preserve">- рапортом руководителя </w:t>
      </w:r>
      <w:r>
        <w:rPr>
          <w:sz w:val="26"/>
        </w:rPr>
        <w:t>СО</w:t>
      </w:r>
      <w:r>
        <w:rPr>
          <w:sz w:val="26"/>
        </w:rPr>
        <w:t xml:space="preserve"> начальника СО МО МВД России «</w:t>
      </w:r>
      <w:r>
        <w:rPr>
          <w:sz w:val="26"/>
        </w:rPr>
        <w:t>Сакский</w:t>
      </w:r>
      <w:r>
        <w:rPr>
          <w:sz w:val="26"/>
        </w:rPr>
        <w:t>» ....</w:t>
      </w:r>
    </w:p>
    <w:p w:rsidR="00E07866">
      <w:pPr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</w:t>
      </w:r>
      <w:r>
        <w:rPr>
          <w:sz w:val="26"/>
        </w:rPr>
        <w:t xml:space="preserve">олжностного лица о нахождении </w:t>
      </w:r>
      <w:r>
        <w:rPr>
          <w:sz w:val="26"/>
        </w:rPr>
        <w:t>Гачмина</w:t>
      </w:r>
      <w:r>
        <w:rPr>
          <w:sz w:val="26"/>
        </w:rPr>
        <w:t xml:space="preserve"> Д.А. в состоянии алкогольного опьянения, поскольку действия </w:t>
      </w:r>
      <w:r>
        <w:rPr>
          <w:sz w:val="26"/>
        </w:rPr>
        <w:t xml:space="preserve">должностного лица по прохождению </w:t>
      </w:r>
      <w:r>
        <w:rPr>
          <w:sz w:val="26"/>
        </w:rPr>
        <w:t>Гачмина</w:t>
      </w:r>
      <w:r>
        <w:rPr>
          <w:sz w:val="26"/>
        </w:rPr>
        <w:t xml:space="preserve"> Д.А. освидетельствования на состояние алкогольного опьянения соответствуют требованиям Правил освидетельствования лиц</w:t>
      </w:r>
      <w:r>
        <w:rPr>
          <w:sz w:val="26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</w:t>
      </w:r>
      <w:r>
        <w:rPr>
          <w:sz w:val="26"/>
        </w:rPr>
        <w:t>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E07866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</w:t>
      </w:r>
      <w:r>
        <w:rPr>
          <w:sz w:val="26"/>
        </w:rPr>
        <w:t>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E07866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Гачмина</w:t>
      </w:r>
      <w:r>
        <w:rPr>
          <w:sz w:val="26"/>
        </w:rPr>
        <w:t xml:space="preserve"> Д.А. имеется состав </w:t>
      </w:r>
      <w:r>
        <w:rPr>
          <w:sz w:val="26"/>
        </w:rPr>
        <w:t>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07866">
      <w:pPr>
        <w:jc w:val="both"/>
      </w:pPr>
      <w:r>
        <w:rPr>
          <w:sz w:val="26"/>
        </w:rPr>
        <w:t>Согласно ст. 4.1 ч.2 КоАП РФ, при назначении админи</w:t>
      </w:r>
      <w:r>
        <w:rPr>
          <w:sz w:val="26"/>
        </w:rPr>
        <w:t>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07866">
      <w:pPr>
        <w:jc w:val="both"/>
      </w:pPr>
      <w:r>
        <w:rPr>
          <w:sz w:val="26"/>
        </w:rPr>
        <w:t>Принимая во внимание характер и обстоятел</w:t>
      </w:r>
      <w:r>
        <w:rPr>
          <w:sz w:val="26"/>
        </w:rPr>
        <w:t xml:space="preserve">ьства совершенного административного правонарушения, учитывая данные о личности </w:t>
      </w:r>
      <w:r>
        <w:rPr>
          <w:sz w:val="26"/>
        </w:rPr>
        <w:t>Гачмина</w:t>
      </w:r>
      <w:r>
        <w:rPr>
          <w:sz w:val="26"/>
        </w:rPr>
        <w:t xml:space="preserve"> Д.А.,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</w:t>
      </w:r>
      <w:r>
        <w:rPr>
          <w:sz w:val="26"/>
        </w:rPr>
        <w:t>ределе, установленном санкцией ст. 12.8 ч.1 КоАП РФ.</w:t>
      </w:r>
    </w:p>
    <w:p w:rsidR="00E07866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E07866">
      <w:pPr>
        <w:jc w:val="center"/>
      </w:pPr>
      <w:r>
        <w:rPr>
          <w:sz w:val="26"/>
        </w:rPr>
        <w:t>ПОСТАНОВИЛ:</w:t>
      </w:r>
    </w:p>
    <w:p w:rsidR="00E07866">
      <w:pPr>
        <w:jc w:val="both"/>
      </w:pPr>
      <w:r>
        <w:rPr>
          <w:spacing w:val="-3"/>
          <w:sz w:val="26"/>
        </w:rPr>
        <w:t>Гачмина</w:t>
      </w:r>
      <w:r>
        <w:rPr>
          <w:spacing w:val="-3"/>
          <w:sz w:val="26"/>
        </w:rPr>
        <w:t xml:space="preserve"> Д.А.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12.8 ч.1</w:t>
      </w:r>
      <w:r>
        <w:rPr>
          <w:sz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E07866">
      <w:pPr>
        <w:jc w:val="both"/>
      </w:pPr>
      <w:r>
        <w:rPr>
          <w:sz w:val="26"/>
        </w:rPr>
        <w:t>Ш</w:t>
      </w:r>
      <w:r>
        <w:rPr>
          <w:sz w:val="26"/>
        </w:rPr>
        <w:t>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Республика Крым ЦБ РФ, ИНН получателя: 9107000095, КПП 910701001, расчётный счет: 40101810335100010001, БИК Банка получате</w:t>
      </w:r>
      <w:r>
        <w:rPr>
          <w:sz w:val="26"/>
        </w:rPr>
        <w:t>ля 043510001, КБК 18811630020016000140, ОКТМО 35721000, УИН 18810491192600000698.</w:t>
      </w:r>
    </w:p>
    <w:p w:rsidR="00E07866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rPr>
          <w:sz w:val="26"/>
        </w:rPr>
        <w:t>становления о наложении административного штрафа в законную силу.</w:t>
      </w:r>
    </w:p>
    <w:p w:rsidR="00E07866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</w:t>
      </w:r>
      <w:r>
        <w:rPr>
          <w:sz w:val="26"/>
        </w:rPr>
        <w:t xml:space="preserve">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</w:t>
      </w:r>
      <w:r>
        <w:rPr>
          <w:sz w:val="26"/>
        </w:rPr>
        <w:t xml:space="preserve">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</w:t>
      </w:r>
      <w:r>
        <w:rPr>
          <w:sz w:val="26"/>
        </w:rPr>
        <w:t xml:space="preserve">прерывается. Течение срока лишения специального права начинается со дня сдачи </w:t>
      </w:r>
      <w:r>
        <w:rPr>
          <w:sz w:val="26"/>
        </w:rPr>
        <w:t xml:space="preserve">лицом либо изъятия у него соответствующего удостоверения. </w:t>
      </w:r>
    </w:p>
    <w:p w:rsidR="00E07866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</w:t>
      </w:r>
      <w:r>
        <w:rPr>
          <w:sz w:val="26"/>
        </w:rPr>
        <w:t>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>ый район и городской округ Саки) Республики Крым, со дня вручения или получения копии постановления.</w:t>
      </w:r>
    </w:p>
    <w:p w:rsidR="00006BFB">
      <w:pPr>
        <w:ind w:firstLine="708"/>
        <w:jc w:val="both"/>
        <w:rPr>
          <w:sz w:val="26"/>
        </w:rPr>
      </w:pPr>
    </w:p>
    <w:p w:rsidR="00006BFB">
      <w:pPr>
        <w:ind w:firstLine="708"/>
        <w:jc w:val="both"/>
      </w:pPr>
    </w:p>
    <w:p w:rsidR="00E07866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E07866">
      <w:pPr>
        <w:ind w:firstLine="708"/>
      </w:pPr>
    </w:p>
    <w:sectPr w:rsidSect="00006BFB">
      <w:pgSz w:w="12240" w:h="15840"/>
      <w:pgMar w:top="426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66"/>
    <w:rsid w:val="00006BFB"/>
    <w:rsid w:val="00E078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