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2613A">
      <w:pPr>
        <w:spacing w:line="260" w:lineRule="atLeast"/>
        <w:ind w:firstLine="709"/>
        <w:jc w:val="right"/>
      </w:pPr>
      <w:r>
        <w:rPr>
          <w:sz w:val="26"/>
        </w:rPr>
        <w:t>Дело №5-73-41/2020</w:t>
      </w:r>
    </w:p>
    <w:p w:rsidR="0072613A">
      <w:pPr>
        <w:spacing w:line="260" w:lineRule="atLeast"/>
        <w:ind w:firstLine="709"/>
        <w:jc w:val="right"/>
      </w:pPr>
      <w:r>
        <w:rPr>
          <w:sz w:val="26"/>
        </w:rPr>
        <w:t>УИД 91MS0073-01-2020-000092-25</w:t>
      </w:r>
    </w:p>
    <w:p w:rsidR="003C14C7">
      <w:pPr>
        <w:spacing w:line="260" w:lineRule="atLeast"/>
        <w:ind w:firstLine="709"/>
        <w:jc w:val="center"/>
        <w:rPr>
          <w:sz w:val="26"/>
        </w:rPr>
      </w:pPr>
    </w:p>
    <w:p w:rsidR="0072613A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3C14C7">
      <w:pPr>
        <w:spacing w:line="260" w:lineRule="atLeast"/>
        <w:ind w:firstLine="709"/>
        <w:jc w:val="both"/>
        <w:rPr>
          <w:sz w:val="26"/>
        </w:rPr>
      </w:pPr>
    </w:p>
    <w:p w:rsidR="0072613A">
      <w:pPr>
        <w:spacing w:line="260" w:lineRule="atLeast"/>
        <w:ind w:firstLine="709"/>
        <w:jc w:val="both"/>
      </w:pPr>
      <w:r>
        <w:rPr>
          <w:sz w:val="26"/>
        </w:rPr>
        <w:t xml:space="preserve">01 февраля 2020 года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3C14C7">
      <w:pPr>
        <w:ind w:firstLine="708"/>
        <w:jc w:val="both"/>
        <w:rPr>
          <w:sz w:val="26"/>
        </w:rPr>
      </w:pPr>
    </w:p>
    <w:p w:rsidR="0072613A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>Стрельца А.С.</w:t>
      </w:r>
    </w:p>
    <w:p w:rsidR="0072613A">
      <w:pPr>
        <w:spacing w:line="260" w:lineRule="atLeast"/>
        <w:jc w:val="center"/>
      </w:pPr>
      <w:r>
        <w:rPr>
          <w:sz w:val="26"/>
        </w:rPr>
        <w:t>УСТАНОВИЛ: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>Стрелец А.С., в общественном месте в состоянии алкогольного опьянения, при ходьбе шатался, спотыкался, имел неопрятный внешний вид, невнятную речь, чем оскорблял человеческое достоинство и общественную нравст</w:t>
      </w:r>
      <w:r>
        <w:rPr>
          <w:sz w:val="26"/>
        </w:rPr>
        <w:t xml:space="preserve">венность, ответственность за данное правонарушение предусмотрена ст. 20.21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>В судебном заседании Стрелец А.С., свою вину в совершении данного административного правонарушения полностью признал.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>Мировой судья, выслушав Стрельца А.С., изучив материа</w:t>
      </w:r>
      <w:r>
        <w:rPr>
          <w:sz w:val="26"/>
        </w:rPr>
        <w:t xml:space="preserve">лы дела, приходит к следующим выводам. 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Стрельца А.С. подтверждается материалами дела, а именно: 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составленным уполномоченным должностным лицом с участием правонарушителя с разъяснением ему пра</w:t>
      </w:r>
      <w:r>
        <w:rPr>
          <w:sz w:val="26"/>
        </w:rPr>
        <w:t xml:space="preserve">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 xml:space="preserve">- рапортом УУП ОУПП и ПДН МО МВД России «Сакский» </w:t>
      </w:r>
      <w:r>
        <w:rPr>
          <w:sz w:val="26"/>
        </w:rPr>
        <w:t>о вы</w:t>
      </w:r>
      <w:r>
        <w:rPr>
          <w:sz w:val="26"/>
        </w:rPr>
        <w:t xml:space="preserve">явлении административного правонарушения; 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Стрельца А.С. 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</w:t>
      </w:r>
      <w:r>
        <w:rPr>
          <w:sz w:val="26"/>
        </w:rPr>
        <w:t>нные доказательства признает достоверными и достаточными для привлечения к административной ответственности.</w:t>
      </w:r>
    </w:p>
    <w:p w:rsidR="0072613A">
      <w:pPr>
        <w:ind w:firstLine="540"/>
        <w:jc w:val="both"/>
      </w:pPr>
      <w:r>
        <w:rPr>
          <w:sz w:val="26"/>
        </w:rPr>
        <w:t xml:space="preserve">Действия Стрельца А.С. мировым судьей квалифицируются по ст. 20.21 </w:t>
      </w:r>
      <w:r>
        <w:rPr>
          <w:sz w:val="26"/>
        </w:rPr>
        <w:t>КоАП</w:t>
      </w:r>
      <w:r>
        <w:rPr>
          <w:sz w:val="26"/>
        </w:rPr>
        <w:t xml:space="preserve"> РФ, т.е. появление на улицах в состоянии опьянения, оскорбляющем человеческ</w:t>
      </w:r>
      <w:r>
        <w:rPr>
          <w:sz w:val="26"/>
        </w:rPr>
        <w:t xml:space="preserve">ое достоинство и общественную нравственность, влечет наложение административного штрафа в размере от пятисот до одной </w:t>
      </w:r>
      <w:r>
        <w:rPr>
          <w:sz w:val="26"/>
        </w:rPr>
        <w:t>тысячи пятисот</w:t>
      </w:r>
      <w:r>
        <w:rPr>
          <w:sz w:val="26"/>
        </w:rPr>
        <w:t xml:space="preserve"> рублей или административный арест на срок до пятнадцати суток. 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>Обстоятельств, отягчающих и смягчающих административную отв</w:t>
      </w:r>
      <w:r>
        <w:rPr>
          <w:sz w:val="26"/>
        </w:rPr>
        <w:t>етственность мировым судьей не установлено</w:t>
      </w:r>
      <w:r>
        <w:rPr>
          <w:sz w:val="26"/>
        </w:rPr>
        <w:t>.</w:t>
      </w:r>
    </w:p>
    <w:p w:rsidR="0072613A">
      <w:pPr>
        <w:ind w:firstLine="708"/>
        <w:jc w:val="both"/>
      </w:pPr>
      <w:r>
        <w:rPr>
          <w:sz w:val="26"/>
        </w:rPr>
        <w:t xml:space="preserve">При назначении наказания с учетом положений ст. 4.1 </w:t>
      </w:r>
      <w:r>
        <w:rPr>
          <w:sz w:val="26"/>
        </w:rPr>
        <w:t>КоАП</w:t>
      </w:r>
      <w:r>
        <w:rPr>
          <w:sz w:val="26"/>
        </w:rPr>
        <w:t xml:space="preserve"> РФ, характера совершенного административного правонарушения отсутствие обстоятельств отягчающих и смягчающих административную ответственность, имущественно</w:t>
      </w:r>
      <w:r>
        <w:rPr>
          <w:sz w:val="26"/>
        </w:rPr>
        <w:t xml:space="preserve">е положение, лица, привлекаемого к административной ответственности, с учетом </w:t>
      </w:r>
      <w:r>
        <w:rPr>
          <w:sz w:val="26"/>
        </w:rPr>
        <w:t xml:space="preserve">конкретных обстоятельств дела, считаю необходимым назначить Стрельцу А.С. наказание в виде административного ареста, в пределах, установленных санкцией ст. 20.21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>На осно</w:t>
      </w:r>
      <w:r>
        <w:rPr>
          <w:sz w:val="26"/>
        </w:rPr>
        <w:t xml:space="preserve">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72613A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>Стрельца А.С.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20.21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арест</w:t>
      </w:r>
      <w:r>
        <w:rPr>
          <w:sz w:val="26"/>
        </w:rPr>
        <w:t>а сроком на трое суток.</w:t>
      </w:r>
    </w:p>
    <w:p w:rsidR="0072613A">
      <w:pPr>
        <w:spacing w:line="260" w:lineRule="atLeast"/>
        <w:ind w:firstLine="709"/>
        <w:jc w:val="both"/>
      </w:pPr>
      <w:r>
        <w:rPr>
          <w:sz w:val="26"/>
        </w:rPr>
        <w:t>Срок административного ареста исчислять с момента задержания.</w:t>
      </w:r>
    </w:p>
    <w:p w:rsidR="0072613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</w:t>
      </w:r>
      <w:r>
        <w:rPr>
          <w:sz w:val="26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C14C7">
      <w:pPr>
        <w:rPr>
          <w:sz w:val="26"/>
        </w:rPr>
      </w:pPr>
    </w:p>
    <w:p w:rsidR="0072613A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72613A">
      <w:pPr>
        <w:spacing w:line="260" w:lineRule="atLeast"/>
        <w:ind w:firstLine="709"/>
      </w:pPr>
    </w:p>
    <w:sectPr w:rsidSect="0072613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2613A"/>
    <w:rsid w:val="003C14C7"/>
    <w:rsid w:val="00726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