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486D">
      <w:pPr>
        <w:jc w:val="right"/>
      </w:pPr>
      <w:r>
        <w:rPr>
          <w:sz w:val="26"/>
        </w:rPr>
        <w:t>Дело № 5-73-41/2024</w:t>
      </w:r>
    </w:p>
    <w:p w:rsidR="0057486D">
      <w:pPr>
        <w:jc w:val="right"/>
      </w:pPr>
      <w:r>
        <w:rPr>
          <w:sz w:val="26"/>
        </w:rPr>
        <w:t>УИД: 91MS0073-телефон-телефон</w:t>
      </w:r>
    </w:p>
    <w:p w:rsidR="00AA7CD7">
      <w:pPr>
        <w:jc w:val="center"/>
        <w:rPr>
          <w:sz w:val="26"/>
        </w:rPr>
      </w:pPr>
    </w:p>
    <w:p w:rsidR="0057486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A7CD7">
      <w:pPr>
        <w:ind w:firstLine="708"/>
        <w:rPr>
          <w:sz w:val="26"/>
        </w:rPr>
      </w:pPr>
    </w:p>
    <w:p w:rsidR="0057486D">
      <w:pPr>
        <w:ind w:firstLine="708"/>
      </w:pPr>
      <w:r>
        <w:rPr>
          <w:sz w:val="26"/>
        </w:rPr>
        <w:t xml:space="preserve">09 февраля 2024 года                                                                                     </w:t>
      </w:r>
      <w:r>
        <w:rPr>
          <w:sz w:val="26"/>
        </w:rPr>
        <w:t>адрес</w:t>
      </w:r>
    </w:p>
    <w:p w:rsidR="00AA7CD7">
      <w:pPr>
        <w:jc w:val="both"/>
        <w:rPr>
          <w:sz w:val="26"/>
        </w:rPr>
      </w:pPr>
    </w:p>
    <w:p w:rsidR="0057486D" w:rsidP="00AA7CD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7486D">
      <w:pPr>
        <w:ind w:firstLine="708"/>
        <w:jc w:val="both"/>
      </w:pPr>
      <w:r>
        <w:rPr>
          <w:sz w:val="26"/>
        </w:rPr>
        <w:t>Гафарова А.Ш.</w:t>
      </w:r>
      <w:r>
        <w:rPr>
          <w:sz w:val="26"/>
        </w:rPr>
        <w:t>, паспортные данные</w:t>
      </w:r>
      <w:r>
        <w:rPr>
          <w:sz w:val="26"/>
        </w:rPr>
        <w:t xml:space="preserve">, гражданина РФ, паспортные данные, не работающего, зарегистрированного и проживающего </w:t>
      </w:r>
      <w:r>
        <w:rPr>
          <w:sz w:val="26"/>
        </w:rPr>
        <w:t xml:space="preserve">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57486D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 w:rsidR="0057486D">
      <w:pPr>
        <w:ind w:firstLine="708"/>
        <w:jc w:val="center"/>
      </w:pPr>
      <w:r>
        <w:rPr>
          <w:sz w:val="26"/>
        </w:rPr>
        <w:t>УСТАНОВИЛ:</w:t>
      </w:r>
    </w:p>
    <w:p w:rsidR="0057486D">
      <w:pPr>
        <w:widowControl w:val="0"/>
        <w:ind w:firstLine="540"/>
        <w:jc w:val="both"/>
      </w:pPr>
      <w:r>
        <w:rPr>
          <w:sz w:val="26"/>
        </w:rPr>
        <w:t>дата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время час. Гафаров А.Ш. находясь на территории двора по адрес </w:t>
      </w:r>
      <w:r>
        <w:rPr>
          <w:sz w:val="26"/>
        </w:rPr>
        <w:t>адрес</w:t>
      </w:r>
      <w:r>
        <w:rPr>
          <w:sz w:val="26"/>
        </w:rPr>
        <w:t xml:space="preserve">, умышленно разбил стекло оконного стеклопакета, путем нанесения удара локтем, принадлежащее </w:t>
      </w:r>
      <w:r>
        <w:rPr>
          <w:sz w:val="26"/>
        </w:rPr>
        <w:t>фио</w:t>
      </w:r>
      <w:r>
        <w:rPr>
          <w:sz w:val="26"/>
        </w:rPr>
        <w:t>, чем причинил потерпевшему материальный ущерб на сумму сумма</w:t>
      </w:r>
    </w:p>
    <w:p w:rsidR="0057486D">
      <w:pPr>
        <w:ind w:firstLine="708"/>
        <w:jc w:val="both"/>
      </w:pPr>
      <w:r>
        <w:rPr>
          <w:sz w:val="26"/>
        </w:rPr>
        <w:t>В судебное заседание Гафаро</w:t>
      </w:r>
      <w:r>
        <w:rPr>
          <w:sz w:val="26"/>
        </w:rPr>
        <w:t xml:space="preserve">в А.Ш. не явился, о дате, времени, месте рассмотрения дела извещен надлежащим образом, что подтверждается распиской об извещении. </w:t>
      </w:r>
    </w:p>
    <w:p w:rsidR="0057486D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</w:t>
      </w:r>
      <w:r>
        <w:rPr>
          <w:sz w:val="26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</w:t>
      </w:r>
      <w:r>
        <w:rPr>
          <w:sz w:val="26"/>
        </w:rPr>
        <w:t xml:space="preserve">ожным рассмотреть дело в отсутствие не явившегося лица, привлекаемого к административной ответственности. </w:t>
      </w:r>
    </w:p>
    <w:p w:rsidR="0057486D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о дате, времени, месте рассмотрения дела извещен надлежащим образом, что подтверждается распиской об </w:t>
      </w:r>
      <w:r>
        <w:rPr>
          <w:sz w:val="26"/>
        </w:rPr>
        <w:t xml:space="preserve">извещении, ходатайства об отложении рассмотрения дела от потерпевшего не поступило. </w:t>
      </w:r>
    </w:p>
    <w:p w:rsidR="0057486D">
      <w:pPr>
        <w:ind w:firstLine="708"/>
        <w:jc w:val="both"/>
      </w:pP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</w:t>
      </w:r>
      <w:r>
        <w:rPr>
          <w:sz w:val="26"/>
        </w:rPr>
        <w:t xml:space="preserve">ни рассмотрения дела и если от потерпевшего не поступило ходатайство об отложении рассмотрения дела. </w:t>
      </w:r>
    </w:p>
    <w:p w:rsidR="0057486D" w:rsidP="00AA7CD7">
      <w:pPr>
        <w:ind w:firstLine="540"/>
        <w:jc w:val="both"/>
      </w:pPr>
      <w:r>
        <w:rPr>
          <w:sz w:val="26"/>
        </w:rPr>
        <w:t xml:space="preserve">Учитывая данные о надлежащем извещении представителя потерпевшего, а также принимая во внимание отсутствие ходатайств об отложении дела, суд на основании </w:t>
      </w:r>
      <w:r>
        <w:rPr>
          <w:sz w:val="26"/>
        </w:rPr>
        <w:t xml:space="preserve">ст. 25.2 ч.3 КоАП РФ считает возможным рассмотреть данное дело в отсутствие потерпевшего. </w:t>
      </w:r>
    </w:p>
    <w:p w:rsidR="0057486D">
      <w:pPr>
        <w:ind w:firstLine="540"/>
        <w:jc w:val="both"/>
      </w:pPr>
      <w:r>
        <w:rPr>
          <w:sz w:val="26"/>
        </w:rPr>
        <w:t>Изучив материалы дела об административном правонарушении в их совокупности, суд приходит к следующему.</w:t>
      </w:r>
    </w:p>
    <w:p w:rsidR="0057486D">
      <w:pPr>
        <w:ind w:firstLine="540"/>
        <w:jc w:val="both"/>
      </w:pPr>
      <w:r>
        <w:rPr>
          <w:sz w:val="26"/>
        </w:rPr>
        <w:t>Статьей 7.17 КоАП РФ предусмотрена ответственность за умышленн</w:t>
      </w:r>
      <w:r>
        <w:rPr>
          <w:sz w:val="26"/>
        </w:rPr>
        <w:t xml:space="preserve">ое уничтожение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57486D">
      <w:pPr>
        <w:ind w:firstLine="540"/>
        <w:jc w:val="both"/>
      </w:pPr>
      <w:r>
        <w:rPr>
          <w:sz w:val="26"/>
        </w:rPr>
        <w:t>Под повреждением чужого имущества имеется в виду приведени</w:t>
      </w:r>
      <w:r>
        <w:rPr>
          <w:sz w:val="26"/>
        </w:rPr>
        <w:t>е его в такое состояние, при котором оно становится непригодным к использованию без исправления.</w:t>
      </w:r>
    </w:p>
    <w:p w:rsidR="0057486D">
      <w:pPr>
        <w:ind w:firstLine="540"/>
        <w:jc w:val="both"/>
      </w:pPr>
      <w:r>
        <w:rPr>
          <w:sz w:val="26"/>
        </w:rP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57486D">
      <w:pPr>
        <w:ind w:firstLine="540"/>
        <w:jc w:val="both"/>
      </w:pPr>
      <w:r>
        <w:rPr>
          <w:sz w:val="26"/>
        </w:rPr>
        <w:t xml:space="preserve">Объективная </w:t>
      </w:r>
      <w:r>
        <w:rPr>
          <w:sz w:val="26"/>
        </w:rPr>
        <w:t>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</w:t>
      </w:r>
      <w:r>
        <w:rPr>
          <w:sz w:val="26"/>
        </w:rPr>
        <w:t xml:space="preserve"> совершается с прямым умыслом.</w:t>
      </w:r>
    </w:p>
    <w:p w:rsidR="0057486D">
      <w:pPr>
        <w:ind w:firstLine="540"/>
        <w:jc w:val="both"/>
      </w:pPr>
      <w:r>
        <w:rPr>
          <w:sz w:val="26"/>
        </w:rPr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сумма прописью.</w:t>
      </w:r>
    </w:p>
    <w:p w:rsidR="0057486D">
      <w:pPr>
        <w:ind w:firstLine="540"/>
        <w:jc w:val="both"/>
      </w:pPr>
      <w:r>
        <w:rPr>
          <w:sz w:val="26"/>
        </w:rPr>
        <w:t>Факт совершения Гафаровым А.Ш. административного правонаруш</w:t>
      </w:r>
      <w:r>
        <w:rPr>
          <w:sz w:val="26"/>
        </w:rPr>
        <w:t>ения, подтверждается собранными по делу доказательствами:</w:t>
      </w:r>
    </w:p>
    <w:p w:rsidR="0057486D">
      <w:pPr>
        <w:spacing w:line="260" w:lineRule="atLeast"/>
        <w:ind w:firstLine="709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</w:t>
      </w:r>
      <w:r>
        <w:rPr>
          <w:sz w:val="26"/>
        </w:rPr>
        <w:t xml:space="preserve">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rPr>
          <w:sz w:val="26"/>
        </w:rPr>
        <w:t>Копию протокола он получил, замечаний по повод</w:t>
      </w:r>
      <w:r>
        <w:rPr>
          <w:sz w:val="26"/>
        </w:rPr>
        <w:t>у содержания протокола и нарушений прав им представлено не было</w:t>
      </w:r>
      <w:r>
        <w:rPr>
          <w:sz w:val="26"/>
        </w:rPr>
        <w:t>; объяснениями Гафарова А.Ш. от дата</w:t>
      </w:r>
      <w:r>
        <w:rPr>
          <w:sz w:val="26"/>
        </w:rPr>
        <w:t>; рапортом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>» от дата</w:t>
      </w:r>
      <w:r>
        <w:rPr>
          <w:sz w:val="26"/>
        </w:rPr>
        <w:t xml:space="preserve">;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; протоколом осмотра места происшествия от дата с </w:t>
      </w:r>
      <w:r>
        <w:rPr>
          <w:sz w:val="26"/>
        </w:rPr>
        <w:t>фототаблицей</w:t>
      </w:r>
      <w:r>
        <w:rPr>
          <w:sz w:val="26"/>
        </w:rPr>
        <w:t>; распечаткой о стоимости поврежденного имущества</w:t>
      </w:r>
      <w:r>
        <w:rPr>
          <w:sz w:val="26"/>
        </w:rPr>
        <w:t>.</w:t>
      </w:r>
    </w:p>
    <w:p w:rsidR="0057486D">
      <w:pPr>
        <w:ind w:firstLine="540"/>
        <w:jc w:val="both"/>
      </w:pPr>
      <w:r>
        <w:rPr>
          <w:sz w:val="26"/>
        </w:rPr>
        <w:t>У суда не имеется оснований не доверять представленным материалам дела, полученным в установлен</w:t>
      </w:r>
      <w:r>
        <w:rPr>
          <w:sz w:val="26"/>
        </w:rPr>
        <w:t>ном законом порядке.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</w:t>
      </w:r>
      <w:r>
        <w:rPr>
          <w:sz w:val="26"/>
        </w:rPr>
        <w:t>елу об административном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57486D">
      <w:pPr>
        <w:ind w:firstLine="540"/>
        <w:jc w:val="both"/>
      </w:pPr>
      <w:r>
        <w:rPr>
          <w:sz w:val="26"/>
        </w:rPr>
        <w:t>Исследовав и оценив собранные по делу доказательства, суд приходит к вы</w:t>
      </w:r>
      <w:r>
        <w:rPr>
          <w:sz w:val="26"/>
        </w:rPr>
        <w:t>воду о виновности Гафарова А.Ш. в совершении административного правонарушения, действия Гафарова А.Ш.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</w:t>
      </w:r>
      <w:r>
        <w:rPr>
          <w:sz w:val="26"/>
        </w:rPr>
        <w:t>.</w:t>
      </w:r>
    </w:p>
    <w:p w:rsidR="0057486D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</w:t>
      </w:r>
      <w:r>
        <w:rPr>
          <w:sz w:val="26"/>
        </w:rPr>
        <w:t>ственность.</w:t>
      </w:r>
    </w:p>
    <w:p w:rsidR="0057486D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57486D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личность Гафарова А.Ш., суд приходит к убеждению, что цели наказания в отношении Гафаро</w:t>
      </w:r>
      <w:r>
        <w:rPr>
          <w:sz w:val="26"/>
        </w:rPr>
        <w:t>ва А.Ш. могут быть достигнуты при назначении наказания в виде административного штрафа, в пределах санкции ст. 7.17 КоАП РФ.</w:t>
      </w:r>
    </w:p>
    <w:p w:rsidR="0057486D" w:rsidP="00AA7CD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4.1, 29.9, 29.10 КоАП РФ, мировой судья</w:t>
      </w:r>
    </w:p>
    <w:p w:rsidR="0057486D">
      <w:pPr>
        <w:jc w:val="center"/>
      </w:pPr>
      <w:r>
        <w:rPr>
          <w:sz w:val="26"/>
        </w:rPr>
        <w:t>ПОСТАНОВИЛ:</w:t>
      </w:r>
    </w:p>
    <w:p w:rsidR="0057486D" w:rsidP="00AA7CD7">
      <w:pPr>
        <w:ind w:firstLine="720"/>
        <w:jc w:val="both"/>
      </w:pPr>
      <w:r>
        <w:rPr>
          <w:sz w:val="26"/>
        </w:rPr>
        <w:t>Гафарова А.Ш.</w:t>
      </w:r>
      <w:r>
        <w:rPr>
          <w:sz w:val="26"/>
        </w:rPr>
        <w:t xml:space="preserve"> пр</w:t>
      </w:r>
      <w:r>
        <w:rPr>
          <w:sz w:val="26"/>
        </w:rPr>
        <w:t>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сумма.</w:t>
      </w:r>
    </w:p>
    <w:p w:rsidR="0057486D" w:rsidP="00AA7CD7">
      <w:pPr>
        <w:ind w:firstLine="708"/>
        <w:jc w:val="both"/>
      </w:pPr>
      <w:r>
        <w:rPr>
          <w:sz w:val="26"/>
        </w:rPr>
        <w:t>Согласно ст</w:t>
      </w:r>
      <w:r>
        <w:rPr>
          <w:sz w:val="26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486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</w:t>
      </w:r>
      <w:r>
        <w:rPr>
          <w:sz w:val="26"/>
        </w:rPr>
        <w:t xml:space="preserve">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</w:t>
      </w:r>
      <w:r>
        <w:rPr>
          <w:sz w:val="26"/>
        </w:rPr>
        <w:t>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82811601073010017140, УИН: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0410</w:t>
      </w:r>
      <w:r>
        <w:rPr>
          <w:sz w:val="26"/>
        </w:rPr>
        <w:t>760300735000412407134.</w:t>
      </w:r>
    </w:p>
    <w:p w:rsidR="0057486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>
        <w:rPr>
          <w:sz w:val="26"/>
        </w:rP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rPr>
          <w:sz w:val="26"/>
        </w:rPr>
        <w:t>аботы на</w:t>
      </w:r>
      <w:r>
        <w:rPr>
          <w:sz w:val="26"/>
        </w:rPr>
        <w:t xml:space="preserve"> срок до пятидесяти часов. </w:t>
      </w:r>
    </w:p>
    <w:p w:rsidR="0057486D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7486D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</w:t>
      </w:r>
      <w:r>
        <w:rPr>
          <w:spacing w:val="-5"/>
          <w:sz w:val="26"/>
        </w:rPr>
        <w:t xml:space="preserve">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A7CD7">
      <w:pPr>
        <w:jc w:val="center"/>
        <w:rPr>
          <w:sz w:val="26"/>
        </w:rPr>
      </w:pPr>
    </w:p>
    <w:p w:rsidR="0057486D">
      <w:pPr>
        <w:jc w:val="center"/>
      </w:pPr>
      <w:r>
        <w:rPr>
          <w:sz w:val="26"/>
        </w:rPr>
        <w:t xml:space="preserve">Мировой судья                                                  </w:t>
      </w:r>
      <w:r>
        <w:rPr>
          <w:sz w:val="26"/>
        </w:rPr>
        <w:t>Васильев В.А.</w:t>
      </w:r>
    </w:p>
    <w:p w:rsidR="0057486D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6D"/>
    <w:rsid w:val="0057486D"/>
    <w:rsid w:val="00AA7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