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96B12" w:rsidP="00785B65">
      <w:pPr>
        <w:jc w:val="center"/>
      </w:pPr>
    </w:p>
    <w:p w:rsidR="00D96B12">
      <w:pPr>
        <w:jc w:val="right"/>
      </w:pPr>
      <w:r>
        <w:rPr>
          <w:sz w:val="25"/>
        </w:rPr>
        <w:t>Дело № 5-73-45/2020</w:t>
      </w:r>
    </w:p>
    <w:p w:rsidR="00D96B12">
      <w:pPr>
        <w:jc w:val="right"/>
      </w:pPr>
      <w:r>
        <w:rPr>
          <w:sz w:val="25"/>
        </w:rPr>
        <w:t>УИД: 91MS0073-01-2020-000103-89</w:t>
      </w:r>
    </w:p>
    <w:p w:rsidR="00785B65">
      <w:pPr>
        <w:jc w:val="center"/>
        <w:rPr>
          <w:sz w:val="25"/>
        </w:rPr>
      </w:pPr>
    </w:p>
    <w:p w:rsidR="00D96B12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785B65">
      <w:pPr>
        <w:rPr>
          <w:sz w:val="25"/>
        </w:rPr>
      </w:pPr>
    </w:p>
    <w:p w:rsidR="00D96B12">
      <w:r>
        <w:rPr>
          <w:sz w:val="25"/>
        </w:rPr>
        <w:t xml:space="preserve">04 февраля 2020 года                                                                                                 </w:t>
      </w:r>
      <w:r>
        <w:rPr>
          <w:sz w:val="25"/>
        </w:rPr>
        <w:t>г</w:t>
      </w:r>
      <w:r>
        <w:rPr>
          <w:sz w:val="25"/>
        </w:rPr>
        <w:t xml:space="preserve">. Саки </w:t>
      </w:r>
    </w:p>
    <w:p w:rsidR="00785B65">
      <w:pPr>
        <w:ind w:firstLine="708"/>
        <w:jc w:val="both"/>
        <w:rPr>
          <w:sz w:val="25"/>
        </w:rPr>
      </w:pPr>
    </w:p>
    <w:p w:rsidR="00D96B12">
      <w:pPr>
        <w:ind w:firstLine="708"/>
        <w:jc w:val="both"/>
      </w:pPr>
      <w:r>
        <w:rPr>
          <w:sz w:val="25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 с участием потерпевшей ... рассмотрев материалы дела об административном правонарушении, поступившие из МО МВ</w:t>
      </w:r>
      <w:r>
        <w:rPr>
          <w:sz w:val="25"/>
        </w:rPr>
        <w:t>Д России «Сакский» в отношении:</w:t>
      </w:r>
    </w:p>
    <w:p w:rsidR="00D96B12">
      <w:pPr>
        <w:ind w:firstLine="708"/>
        <w:jc w:val="both"/>
      </w:pPr>
      <w:r>
        <w:rPr>
          <w:sz w:val="25"/>
        </w:rPr>
        <w:t>Пугач Л.В.</w:t>
      </w:r>
    </w:p>
    <w:p w:rsidR="00D96B12">
      <w:pPr>
        <w:jc w:val="center"/>
      </w:pPr>
      <w:r>
        <w:rPr>
          <w:sz w:val="25"/>
        </w:rPr>
        <w:t>УСТАНОВИЛ:</w:t>
      </w:r>
    </w:p>
    <w:p w:rsidR="00D96B12" w:rsidP="00785B65">
      <w:pPr>
        <w:ind w:firstLine="708"/>
        <w:jc w:val="both"/>
      </w:pPr>
      <w:r>
        <w:rPr>
          <w:sz w:val="25"/>
        </w:rPr>
        <w:t xml:space="preserve">Пугач Л.В., </w:t>
      </w:r>
      <w:r>
        <w:rPr>
          <w:sz w:val="25"/>
        </w:rPr>
        <w:t xml:space="preserve">в ходе внезапно возникшего конфликта нанесла множественные удары кулаками обеих рук в область головы потерпевшей, </w:t>
      </w:r>
      <w:r>
        <w:rPr>
          <w:sz w:val="25"/>
        </w:rPr>
        <w:t xml:space="preserve">причинив последней физическую боль, согласно заключения эксперта, </w:t>
      </w:r>
      <w:r>
        <w:rPr>
          <w:sz w:val="25"/>
        </w:rPr>
        <w:t xml:space="preserve">обнаружены телесные повреждения в виде: двух кровоподтеков на задней поверхности правого предплечья в средней трети, кровоподтека на локтевой поверхности правого предплечья в средней трети, трех сгруппированных кровоподтека на наружной поверхности правого </w:t>
      </w:r>
      <w:r>
        <w:rPr>
          <w:sz w:val="25"/>
        </w:rPr>
        <w:t>плеча в средней трети</w:t>
      </w:r>
      <w:r>
        <w:rPr>
          <w:sz w:val="25"/>
        </w:rPr>
        <w:t xml:space="preserve">, </w:t>
      </w:r>
      <w:r>
        <w:rPr>
          <w:sz w:val="25"/>
        </w:rPr>
        <w:t>кровоподтек на задней поверхности левого локтевого сустава, на наружной поверхности левого плеча в верхней трети, по одному кровоподтеку на передней поверхности правой голени в средней трети и нижней её трети, которые не причинили вр</w:t>
      </w:r>
      <w:r>
        <w:rPr>
          <w:sz w:val="25"/>
        </w:rPr>
        <w:t xml:space="preserve">еда здоровью, за что предусмотрена ответственность по ст. 6.1.1 </w:t>
      </w:r>
      <w:r>
        <w:rPr>
          <w:sz w:val="25"/>
        </w:rPr>
        <w:t>КоАП</w:t>
      </w:r>
      <w:r>
        <w:rPr>
          <w:sz w:val="25"/>
        </w:rPr>
        <w:t xml:space="preserve"> РФ.</w:t>
      </w:r>
    </w:p>
    <w:p w:rsidR="00D96B12">
      <w:pPr>
        <w:ind w:firstLine="708"/>
        <w:jc w:val="both"/>
      </w:pPr>
      <w:r>
        <w:rPr>
          <w:sz w:val="25"/>
        </w:rPr>
        <w:t xml:space="preserve">В судебном заседании Пугач Л.В. вину в совершении вменяемого административного правонарушения не признала, пояснила, что при </w:t>
      </w:r>
      <w:r>
        <w:rPr>
          <w:sz w:val="25"/>
        </w:rPr>
        <w:t>указанных</w:t>
      </w:r>
      <w:r>
        <w:rPr>
          <w:sz w:val="25"/>
        </w:rPr>
        <w:t xml:space="preserve"> в </w:t>
      </w:r>
      <w:r>
        <w:rPr>
          <w:sz w:val="25"/>
        </w:rPr>
        <w:t>протоколе</w:t>
      </w:r>
      <w:r>
        <w:rPr>
          <w:sz w:val="25"/>
        </w:rPr>
        <w:t xml:space="preserve"> об административном правонарушении о</w:t>
      </w:r>
      <w:r>
        <w:rPr>
          <w:sz w:val="25"/>
        </w:rPr>
        <w:t xml:space="preserve">бстоятельствах не наносила удары потерпевшей. </w:t>
      </w:r>
    </w:p>
    <w:p w:rsidR="00D96B12" w:rsidP="00785B65">
      <w:pPr>
        <w:ind w:firstLine="708"/>
        <w:jc w:val="both"/>
      </w:pPr>
      <w:r>
        <w:rPr>
          <w:sz w:val="25"/>
        </w:rPr>
        <w:t xml:space="preserve">В судебном заседании потерпевшая </w:t>
      </w:r>
      <w:r>
        <w:rPr>
          <w:sz w:val="25"/>
        </w:rPr>
        <w:t>подтвердила, изложенные в протоколе об административном правонарушении обстоятельства, пояснила, что ее дочь Пугач Л.В. нанесла многочисленные удары кулаками обеих рук в об</w:t>
      </w:r>
      <w:r>
        <w:rPr>
          <w:sz w:val="25"/>
        </w:rPr>
        <w:t xml:space="preserve">ласть головы, при этом она стала прикрывать голову руками, также пояснила, что нанесла Пугач Л.В. один удар ногой в область паха. </w:t>
      </w:r>
    </w:p>
    <w:p w:rsidR="00D96B12">
      <w:pPr>
        <w:ind w:firstLine="708"/>
        <w:jc w:val="both"/>
      </w:pPr>
      <w:r>
        <w:rPr>
          <w:sz w:val="25"/>
        </w:rPr>
        <w:t>Выслушав Пугач Л.В., потерпевшую, исследовав материалы дела, суд пришел к выводу о наличии в действиях Пугач Л.В. состава пра</w:t>
      </w:r>
      <w:r>
        <w:rPr>
          <w:sz w:val="25"/>
        </w:rPr>
        <w:t xml:space="preserve">вонарушения, предусмотренного ст.6.1.1 </w:t>
      </w:r>
      <w:r>
        <w:rPr>
          <w:sz w:val="25"/>
        </w:rPr>
        <w:t>КоАП</w:t>
      </w:r>
      <w:r>
        <w:rPr>
          <w:sz w:val="25"/>
        </w:rPr>
        <w:t xml:space="preserve"> РФ, исходя из следующего.</w:t>
      </w:r>
    </w:p>
    <w:p w:rsidR="00D96B12">
      <w:pPr>
        <w:ind w:firstLine="708"/>
        <w:jc w:val="both"/>
      </w:pPr>
      <w:r>
        <w:rPr>
          <w:sz w:val="25"/>
        </w:rPr>
        <w:t xml:space="preserve">В соответствии со статьей 6.1.1 </w:t>
      </w:r>
      <w:r>
        <w:rPr>
          <w:sz w:val="25"/>
        </w:rPr>
        <w:t>КоАП</w:t>
      </w:r>
      <w:r>
        <w:rPr>
          <w:sz w:val="25"/>
        </w:rPr>
        <w:t xml:space="preserve">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</w:t>
      </w:r>
      <w:r>
        <w:rPr>
          <w:sz w:val="25"/>
        </w:rPr>
        <w:t>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</w:t>
      </w:r>
      <w:r>
        <w:rPr>
          <w:sz w:val="25"/>
        </w:rPr>
        <w:t>о пятнадцати</w:t>
      </w:r>
      <w:r>
        <w:rPr>
          <w:sz w:val="25"/>
        </w:rPr>
        <w:t xml:space="preserve"> суток, либо обязательные работы на срок от шестидесяти до ста двадцати часов.</w:t>
      </w:r>
    </w:p>
    <w:p w:rsidR="00D96B12" w:rsidP="00785B65">
      <w:pPr>
        <w:ind w:firstLine="708"/>
        <w:jc w:val="both"/>
      </w:pPr>
      <w:r>
        <w:rPr>
          <w:sz w:val="25"/>
        </w:rPr>
        <w:t>Как установлено в судебном заседании, Пугач Л.В.,</w:t>
      </w:r>
      <w:r>
        <w:rPr>
          <w:sz w:val="25"/>
        </w:rPr>
        <w:t xml:space="preserve"> в ходе внезапно возникшего конфликта нанесла множественные удары кулаками обеих рук в область головы потерпевшей, </w:t>
      </w:r>
      <w:r>
        <w:rPr>
          <w:sz w:val="25"/>
        </w:rPr>
        <w:t>причинив последней физическую боль.</w:t>
      </w:r>
    </w:p>
    <w:p w:rsidR="00D96B12" w:rsidP="00785B65">
      <w:pPr>
        <w:ind w:firstLine="708"/>
        <w:jc w:val="both"/>
      </w:pPr>
      <w:r>
        <w:rPr>
          <w:sz w:val="25"/>
        </w:rPr>
        <w:t xml:space="preserve">Согласно заключения эксперта, </w:t>
      </w:r>
      <w:r>
        <w:rPr>
          <w:sz w:val="25"/>
        </w:rPr>
        <w:t>обнаружены телесные повреждения в виде: двух кровоподтеков на задней поверхности правого предплечья в средней трети, кровоподтека на локтевой поверхности правого предплечья в средне</w:t>
      </w:r>
      <w:r>
        <w:rPr>
          <w:sz w:val="25"/>
        </w:rPr>
        <w:t>й трети, трех сгруппированных кровоподтека на наружной поверхности правого плеча в средней трети, кровоподтек на задней поверхности левого локтевого сустава, на наружной поверхности левого плеча в верхней трети, по одному кровоподтеку на передней поверхнос</w:t>
      </w:r>
      <w:r>
        <w:rPr>
          <w:sz w:val="25"/>
        </w:rPr>
        <w:t>ти правой</w:t>
      </w:r>
      <w:r>
        <w:rPr>
          <w:sz w:val="25"/>
        </w:rPr>
        <w:t xml:space="preserve"> голени в средней трети и нижней её трети. Время образования телесных повреждений не противоречит сроку. </w:t>
      </w:r>
      <w:r>
        <w:rPr>
          <w:sz w:val="25"/>
        </w:rPr>
        <w:t xml:space="preserve">Данные телесные повреждения образовались от действий тупых предметов, могли образоваться от ударов руками. </w:t>
      </w:r>
    </w:p>
    <w:p w:rsidR="00D96B12">
      <w:pPr>
        <w:ind w:firstLine="708"/>
        <w:jc w:val="both"/>
      </w:pPr>
      <w:r>
        <w:rPr>
          <w:sz w:val="25"/>
        </w:rPr>
        <w:t>Вина Пугач Л.В. в совершении ад</w:t>
      </w:r>
      <w:r>
        <w:rPr>
          <w:sz w:val="25"/>
        </w:rPr>
        <w:t>министративного правонарушения также подтверждается:</w:t>
      </w:r>
    </w:p>
    <w:p w:rsidR="00D96B12">
      <w:pPr>
        <w:ind w:firstLine="708"/>
        <w:jc w:val="both"/>
      </w:pPr>
      <w:r>
        <w:rPr>
          <w:sz w:val="25"/>
        </w:rPr>
        <w:t>- объяснением Пугач Л.В.</w:t>
      </w:r>
      <w:r>
        <w:rPr>
          <w:sz w:val="25"/>
        </w:rPr>
        <w:t>;</w:t>
      </w:r>
    </w:p>
    <w:p w:rsidR="00D96B12">
      <w:pPr>
        <w:ind w:firstLine="708"/>
        <w:jc w:val="both"/>
      </w:pPr>
      <w:r>
        <w:rPr>
          <w:sz w:val="25"/>
        </w:rPr>
        <w:t>- объяснением</w:t>
      </w:r>
      <w:r>
        <w:rPr>
          <w:sz w:val="25"/>
        </w:rPr>
        <w:t>;</w:t>
      </w:r>
    </w:p>
    <w:p w:rsidR="00D96B12">
      <w:pPr>
        <w:ind w:firstLine="708"/>
        <w:jc w:val="both"/>
      </w:pPr>
      <w:r>
        <w:rPr>
          <w:sz w:val="25"/>
        </w:rPr>
        <w:t>- рапортом оперативного дежурного ДЧ МО МВД России «Сакский».</w:t>
      </w:r>
    </w:p>
    <w:p w:rsidR="00D96B12">
      <w:pPr>
        <w:ind w:firstLine="708"/>
        <w:jc w:val="both"/>
      </w:pPr>
      <w:r>
        <w:rPr>
          <w:sz w:val="25"/>
        </w:rPr>
        <w:t>Суд считает, что в ходе рассмотрения дела и исследования всех доказательств по делу об</w:t>
      </w:r>
      <w:r>
        <w:rPr>
          <w:sz w:val="25"/>
        </w:rPr>
        <w:t xml:space="preserve">ъективно установлен факт нанесения Пугач Л.В. множественных ударов, вследствие чего причинение телесных повреждений потерпевшей, причинивших физическую боль. </w:t>
      </w:r>
    </w:p>
    <w:p w:rsidR="00D96B12">
      <w:pPr>
        <w:ind w:firstLine="708"/>
        <w:jc w:val="both"/>
      </w:pPr>
      <w:r>
        <w:rPr>
          <w:sz w:val="25"/>
        </w:rPr>
        <w:t>Оценив в совокупности представленные доказательства, суд считает вину установленной и квалифициру</w:t>
      </w:r>
      <w:r>
        <w:rPr>
          <w:sz w:val="25"/>
        </w:rPr>
        <w:t>ет действия Пугач Л.В. по ст. 6.1.1 Кодекса Российской Федерации об административных правонарушениях - как побои, причинившие физическую боль, но не повлекшие последствий, указанных в статье 115 Уголовного кодекса Российской Федерации, указанные действия н</w:t>
      </w:r>
      <w:r>
        <w:rPr>
          <w:sz w:val="25"/>
        </w:rPr>
        <w:t>е содержат уголовно наказуемого деяния.</w:t>
      </w:r>
    </w:p>
    <w:p w:rsidR="00D96B12">
      <w:pPr>
        <w:ind w:firstLine="708"/>
        <w:jc w:val="both"/>
      </w:pPr>
      <w:r>
        <w:rPr>
          <w:sz w:val="25"/>
        </w:rPr>
        <w:t xml:space="preserve">Обстоятельств, которые могли бы расцениваться судом как оговор Пугач Л.В. со стороны потерпевшей, судом не установлено. </w:t>
      </w:r>
    </w:p>
    <w:p w:rsidR="00D96B12">
      <w:pPr>
        <w:ind w:firstLine="708"/>
        <w:jc w:val="both"/>
      </w:pPr>
      <w:r>
        <w:rPr>
          <w:sz w:val="25"/>
        </w:rPr>
        <w:t>Доводы Пугач Л.В. о том, что она не наносила потерпевшей ударов, суд расценивает как способ защ</w:t>
      </w:r>
      <w:r>
        <w:rPr>
          <w:sz w:val="25"/>
        </w:rPr>
        <w:t>иты и желание избежать административной ответственности за содеянное, ее показания в этой части опровергаются, письменными пояснениями потерпевшей ... и ее показаниями, данными в ходе рассмотрения дела, которые не противоречивы, последовательны и согласуют</w:t>
      </w:r>
      <w:r>
        <w:rPr>
          <w:sz w:val="25"/>
        </w:rPr>
        <w:t>ся с заключением эксперта, в котором указан механизм и локализация причиненных ... телесных повреждений.</w:t>
      </w:r>
      <w:r>
        <w:rPr>
          <w:sz w:val="25"/>
        </w:rPr>
        <w:t xml:space="preserve"> </w:t>
      </w:r>
      <w:r>
        <w:rPr>
          <w:sz w:val="25"/>
        </w:rPr>
        <w:t>Суд приходит к выводу о том, что указанные телесные повреждения потерпевшей причинены именно Пугач Л.В., поскольку потерпевшая подробно пояснила о том,</w:t>
      </w:r>
      <w:r>
        <w:rPr>
          <w:sz w:val="25"/>
        </w:rPr>
        <w:t xml:space="preserve"> что Пугач Л.В. наносила ей многочисленные удары кулаками в область головы, от которых она закрывалась руками, и в результате которых потерпевшая получила обнаруженные у нее телесные повреждения, в том числе и указанные в судебно-медицинской экспертизе, и </w:t>
      </w:r>
      <w:r>
        <w:rPr>
          <w:sz w:val="25"/>
        </w:rPr>
        <w:t>в</w:t>
      </w:r>
      <w:r>
        <w:rPr>
          <w:sz w:val="25"/>
        </w:rPr>
        <w:t xml:space="preserve"> совокупности с </w:t>
      </w:r>
      <w:r>
        <w:rPr>
          <w:sz w:val="25"/>
        </w:rPr>
        <w:t>другими доказательствами, имеющимися в материалах дела изобличают</w:t>
      </w:r>
      <w:r>
        <w:rPr>
          <w:sz w:val="25"/>
        </w:rPr>
        <w:t xml:space="preserve"> Пугач Л.В. в совершении административного правонарушения, предусмотренного ст. 6.1.1 КОАП РФ. </w:t>
      </w:r>
    </w:p>
    <w:p w:rsidR="00D96B12">
      <w:pPr>
        <w:ind w:firstLine="708"/>
        <w:jc w:val="both"/>
      </w:pPr>
      <w:r>
        <w:rPr>
          <w:sz w:val="25"/>
        </w:rPr>
        <w:t xml:space="preserve">Согласно ст. 4.1 ч.2 </w:t>
      </w:r>
      <w:r>
        <w:rPr>
          <w:sz w:val="25"/>
        </w:rPr>
        <w:t>КоАП</w:t>
      </w:r>
      <w:r>
        <w:rPr>
          <w:sz w:val="25"/>
        </w:rPr>
        <w:t xml:space="preserve"> РФ, при назначении административного наказания суд у</w:t>
      </w:r>
      <w:r>
        <w:rPr>
          <w:sz w:val="25"/>
        </w:rPr>
        <w:t>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96B12" w:rsidP="00785B65">
      <w:pPr>
        <w:ind w:firstLine="708"/>
        <w:jc w:val="both"/>
      </w:pPr>
      <w:r>
        <w:rPr>
          <w:sz w:val="25"/>
        </w:rPr>
        <w:t>Обстоятельствами, смягчающим административную ответственность, в сил</w:t>
      </w:r>
      <w:r>
        <w:rPr>
          <w:sz w:val="25"/>
        </w:rPr>
        <w:t xml:space="preserve">у </w:t>
      </w:r>
      <w:r>
        <w:rPr>
          <w:sz w:val="25"/>
        </w:rPr>
        <w:t>ч</w:t>
      </w:r>
      <w:r>
        <w:rPr>
          <w:sz w:val="25"/>
        </w:rPr>
        <w:t xml:space="preserve">.2 ст. 4.2 </w:t>
      </w:r>
      <w:r>
        <w:rPr>
          <w:sz w:val="25"/>
        </w:rPr>
        <w:t>КоАП</w:t>
      </w:r>
      <w:r>
        <w:rPr>
          <w:sz w:val="25"/>
        </w:rPr>
        <w:t xml:space="preserve"> РФ, суд признает противоправное поведение потерпевшей, а также совершение административного правонарушения женщиной, имеющей малолетнего ребенка.</w:t>
      </w:r>
    </w:p>
    <w:p w:rsidR="00D96B12" w:rsidP="00785B65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ответственность, судом не установлено.</w:t>
      </w:r>
    </w:p>
    <w:p w:rsidR="00D96B12">
      <w:pPr>
        <w:ind w:firstLine="708"/>
        <w:jc w:val="both"/>
      </w:pPr>
      <w:r>
        <w:rPr>
          <w:sz w:val="25"/>
        </w:rPr>
        <w:t xml:space="preserve">Учитывая совокупность вышеизложенных обстоятельств, учитывая </w:t>
      </w:r>
      <w:r>
        <w:rPr>
          <w:sz w:val="25"/>
        </w:rPr>
        <w:t>личность</w:t>
      </w:r>
      <w:r>
        <w:rPr>
          <w:sz w:val="25"/>
        </w:rPr>
        <w:t xml:space="preserve"> Пугач Л.В. суд приходит к убеждению, что цели наказания в отношении Пугач Л.В. могут быть достигнуты при назначении наказания в виде административного штрафа, в нижнем пределе санкции вм</w:t>
      </w:r>
      <w:r>
        <w:rPr>
          <w:sz w:val="25"/>
        </w:rPr>
        <w:t>еняемой статьи, с учетом имущественного положения лица, привлекаемого к административной ответственности.</w:t>
      </w:r>
    </w:p>
    <w:p w:rsidR="00D96B12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ст.ст.29.9, 29.10 </w:t>
      </w:r>
      <w:r>
        <w:rPr>
          <w:sz w:val="25"/>
        </w:rPr>
        <w:t>КоАП</w:t>
      </w:r>
      <w:r>
        <w:rPr>
          <w:sz w:val="25"/>
        </w:rPr>
        <w:t xml:space="preserve"> РФ, мировой судья,</w:t>
      </w:r>
    </w:p>
    <w:p w:rsidR="00D96B12">
      <w:pPr>
        <w:jc w:val="center"/>
      </w:pPr>
      <w:r>
        <w:rPr>
          <w:sz w:val="25"/>
        </w:rPr>
        <w:t>ПОСТАНОВИЛ:</w:t>
      </w:r>
    </w:p>
    <w:p w:rsidR="00D96B12">
      <w:pPr>
        <w:ind w:firstLine="708"/>
        <w:jc w:val="both"/>
      </w:pPr>
      <w:r>
        <w:rPr>
          <w:sz w:val="25"/>
        </w:rPr>
        <w:t>Пугач Л.В.</w:t>
      </w:r>
      <w:r>
        <w:rPr>
          <w:sz w:val="25"/>
        </w:rPr>
        <w:t xml:space="preserve"> признать виновной в совершении административ</w:t>
      </w:r>
      <w:r>
        <w:rPr>
          <w:sz w:val="25"/>
        </w:rPr>
        <w:t xml:space="preserve">ного правонарушения, предусмотренного ст. 6.1.1 </w:t>
      </w:r>
      <w:r>
        <w:rPr>
          <w:sz w:val="25"/>
        </w:rPr>
        <w:t>КоАП</w:t>
      </w:r>
      <w:r>
        <w:rPr>
          <w:sz w:val="25"/>
        </w:rPr>
        <w:t xml:space="preserve"> РФ и назначить ей административное наказание в виде штрафа в сумме 5000 (пять тысяч) рублей</w:t>
      </w:r>
    </w:p>
    <w:p w:rsidR="00D96B12">
      <w:pPr>
        <w:ind w:firstLine="708"/>
        <w:jc w:val="both"/>
      </w:pPr>
      <w:r>
        <w:rPr>
          <w:sz w:val="25"/>
        </w:rPr>
        <w:t>Штраф подлежит зачислению по реквизитам: получатель УФК по Республике Крым (Министерство юстиции Республики Кры</w:t>
      </w:r>
      <w:r>
        <w:rPr>
          <w:sz w:val="25"/>
        </w:rPr>
        <w:t xml:space="preserve">м, л/с 04752203230), ИНН 9102013284, КПП 910201001, </w:t>
      </w:r>
      <w:r>
        <w:rPr>
          <w:sz w:val="25"/>
        </w:rPr>
        <w:t>сч.№</w:t>
      </w:r>
      <w:r>
        <w:rPr>
          <w:sz w:val="25"/>
        </w:rPr>
        <w:t xml:space="preserve"> 40101810335100010001, Отделение Республика Крым, БИК 043510001, КБК 82811601063010101140, ОКТМО 35643000, назначение платежа – административный штраф) УИН 0.</w:t>
      </w:r>
    </w:p>
    <w:p w:rsidR="00D96B12" w:rsidP="00785B65">
      <w:pPr>
        <w:ind w:firstLine="708"/>
        <w:jc w:val="both"/>
      </w:pPr>
      <w:r>
        <w:rPr>
          <w:sz w:val="25"/>
        </w:rPr>
        <w:t xml:space="preserve">Согласно ст. 32.2 </w:t>
      </w:r>
      <w:r>
        <w:rPr>
          <w:sz w:val="25"/>
        </w:rPr>
        <w:t>КоАП</w:t>
      </w:r>
      <w:r>
        <w:rPr>
          <w:sz w:val="25"/>
        </w:rPr>
        <w:t xml:space="preserve"> РФ, административн</w:t>
      </w:r>
      <w:r>
        <w:rPr>
          <w:sz w:val="25"/>
        </w:rPr>
        <w:t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96B12">
      <w:pPr>
        <w:ind w:firstLine="708"/>
        <w:jc w:val="both"/>
      </w:pPr>
      <w:r>
        <w:rPr>
          <w:sz w:val="25"/>
        </w:rPr>
        <w:t>В случае неуплаты административного штрафа в установленны</w:t>
      </w:r>
      <w:r>
        <w:rPr>
          <w:sz w:val="25"/>
        </w:rPr>
        <w:t xml:space="preserve">й законом 60-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</w:t>
      </w:r>
      <w:r>
        <w:rPr>
          <w:sz w:val="25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D96B12" w:rsidP="00785B65">
      <w:pPr>
        <w:ind w:firstLine="708"/>
        <w:jc w:val="both"/>
      </w:pPr>
      <w:r>
        <w:rPr>
          <w:sz w:val="25"/>
        </w:rPr>
        <w:t>Постановление может быть обжалов</w:t>
      </w:r>
      <w:r>
        <w:rPr>
          <w:sz w:val="25"/>
        </w:rPr>
        <w:t>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</w:t>
      </w:r>
      <w:r>
        <w:rPr>
          <w:sz w:val="25"/>
        </w:rPr>
        <w:t>новления.</w:t>
      </w:r>
    </w:p>
    <w:p w:rsidR="00785B65">
      <w:pPr>
        <w:rPr>
          <w:sz w:val="25"/>
        </w:rPr>
      </w:pPr>
    </w:p>
    <w:p w:rsidR="00D96B12">
      <w:r>
        <w:rPr>
          <w:sz w:val="25"/>
        </w:rPr>
        <w:t xml:space="preserve">Мировой судья        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D96B12"/>
    <w:sectPr w:rsidSect="00D96B1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96B12"/>
    <w:rsid w:val="00785B65"/>
    <w:rsid w:val="00D96B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