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30DF">
      <w:pPr>
        <w:ind w:firstLine="708"/>
        <w:jc w:val="right"/>
      </w:pPr>
      <w:r>
        <w:rPr>
          <w:sz w:val="26"/>
        </w:rPr>
        <w:t>Дело № 5-73-55/2022</w:t>
      </w:r>
    </w:p>
    <w:p w:rsidR="002C30DF">
      <w:pPr>
        <w:ind w:firstLine="708"/>
        <w:jc w:val="right"/>
      </w:pPr>
      <w:r>
        <w:rPr>
          <w:sz w:val="26"/>
        </w:rPr>
        <w:t>УИД: 91MS0073-01-2022-000183-75</w:t>
      </w:r>
    </w:p>
    <w:p w:rsidR="004042E3">
      <w:pPr>
        <w:ind w:firstLine="708"/>
        <w:jc w:val="center"/>
        <w:rPr>
          <w:sz w:val="26"/>
        </w:rPr>
      </w:pPr>
    </w:p>
    <w:p w:rsidR="002C30D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042E3">
      <w:pPr>
        <w:ind w:firstLine="708"/>
        <w:rPr>
          <w:sz w:val="26"/>
        </w:rPr>
      </w:pPr>
    </w:p>
    <w:p w:rsidR="002C30DF">
      <w:pPr>
        <w:ind w:firstLine="708"/>
      </w:pPr>
      <w:r>
        <w:rPr>
          <w:sz w:val="26"/>
        </w:rPr>
        <w:t xml:space="preserve">24 февраля 2022 года                                                                                       </w:t>
      </w:r>
      <w:r>
        <w:rPr>
          <w:sz w:val="26"/>
        </w:rPr>
        <w:t xml:space="preserve">г. Саки </w:t>
      </w:r>
    </w:p>
    <w:p w:rsidR="004042E3">
      <w:pPr>
        <w:ind w:firstLine="708"/>
        <w:jc w:val="both"/>
        <w:rPr>
          <w:sz w:val="26"/>
        </w:rPr>
      </w:pPr>
    </w:p>
    <w:p w:rsidR="002C30D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2C30DF">
      <w:pPr>
        <w:ind w:left="708"/>
        <w:jc w:val="both"/>
      </w:pPr>
      <w:r>
        <w:rPr>
          <w:spacing w:val="-4"/>
          <w:sz w:val="26"/>
        </w:rPr>
        <w:t>Костецкой</w:t>
      </w:r>
      <w:r>
        <w:rPr>
          <w:spacing w:val="-4"/>
          <w:sz w:val="26"/>
        </w:rPr>
        <w:t xml:space="preserve"> Т.В.</w:t>
      </w:r>
    </w:p>
    <w:p w:rsidR="002C30D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2C30D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Костецкая</w:t>
      </w:r>
      <w:r>
        <w:rPr>
          <w:rFonts w:ascii="Times New Roman" w:hAnsi="Times New Roman" w:cs="Times New Roman"/>
          <w:b w:val="0"/>
        </w:rPr>
        <w:t xml:space="preserve"> Т.В.,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предоставила в установленный срок сведения по форме СЗВ-М за сентябрь 2021 года на работающих у нее застрахованных лиц. Отчетность за сентябрь 2021 года по форме СЗВ-М, утвержденная постановлением Правления ПФ</w:t>
      </w:r>
      <w:r>
        <w:rPr>
          <w:rFonts w:ascii="Times New Roman" w:hAnsi="Times New Roman" w:cs="Times New Roman"/>
          <w:b w:val="0"/>
        </w:rPr>
        <w:t>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2 (двух) застрахов</w:t>
      </w:r>
      <w:r>
        <w:rPr>
          <w:rFonts w:ascii="Times New Roman" w:hAnsi="Times New Roman" w:cs="Times New Roman"/>
          <w:b w:val="0"/>
        </w:rPr>
        <w:t>анных лиц, то есть после законодательно установленного срока.</w:t>
      </w:r>
    </w:p>
    <w:p w:rsidR="002C30D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</w:t>
      </w:r>
      <w:r>
        <w:rPr>
          <w:rFonts w:ascii="Times New Roman" w:hAnsi="Times New Roman" w:cs="Times New Roman"/>
          <w:b w:val="0"/>
        </w:rPr>
        <w:t xml:space="preserve">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2C30D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Костецкая</w:t>
      </w:r>
      <w:r>
        <w:rPr>
          <w:sz w:val="26"/>
        </w:rPr>
        <w:t xml:space="preserve"> Т.В. не явилась, ходатайств об отложении дела не поступило, в материалах дела имеется конверт с отметкой о возвращении почтового отправления с «исте</w:t>
      </w:r>
      <w:r>
        <w:rPr>
          <w:sz w:val="26"/>
        </w:rPr>
        <w:t>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2C30DF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</w:t>
      </w:r>
      <w:r>
        <w:rPr>
          <w:sz w:val="26"/>
        </w:rPr>
        <w:t>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</w:t>
      </w:r>
      <w:r>
        <w:rPr>
          <w:sz w:val="26"/>
        </w:rPr>
        <w:t>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</w:t>
      </w:r>
      <w:r>
        <w:rPr>
          <w:sz w:val="26"/>
        </w:rPr>
        <w:t>а N 343.</w:t>
      </w:r>
    </w:p>
    <w:p w:rsidR="002C30D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6"/>
        </w:rPr>
        <w:t>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2C30DF">
      <w:pPr>
        <w:ind w:firstLine="708"/>
        <w:jc w:val="both"/>
      </w:pPr>
      <w:r>
        <w:rPr>
          <w:sz w:val="26"/>
        </w:rPr>
        <w:t xml:space="preserve">Мировой судья, </w:t>
      </w:r>
      <w:r>
        <w:rPr>
          <w:sz w:val="26"/>
        </w:rPr>
        <w:t xml:space="preserve">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</w:t>
        </w:r>
        <w:r>
          <w:rPr>
            <w:color w:val="0000FF"/>
            <w:sz w:val="26"/>
          </w:rPr>
          <w:t>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2C30DF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</w:t>
      </w:r>
      <w:r>
        <w:rPr>
          <w:sz w:val="26"/>
        </w:rPr>
        <w:t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rPr>
          <w:sz w:val="26"/>
        </w:rPr>
        <w:t>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2C30D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Костецкой</w:t>
      </w:r>
      <w:r>
        <w:rPr>
          <w:sz w:val="26"/>
        </w:rPr>
        <w:t xml:space="preserve"> Т.В. в предъявленном правонарушении </w:t>
      </w:r>
      <w:r>
        <w:rPr>
          <w:sz w:val="26"/>
        </w:rPr>
        <w:t>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отчета по форме СЗВ-М, копией выписки из Единого государственного реестра юридических лиц. </w:t>
      </w:r>
    </w:p>
    <w:p w:rsidR="002C30D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</w:t>
      </w:r>
      <w:r>
        <w:rPr>
          <w:sz w:val="26"/>
        </w:rPr>
        <w:t xml:space="preserve">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C30DF">
      <w:pPr>
        <w:ind w:firstLine="709"/>
        <w:jc w:val="both"/>
      </w:pPr>
      <w:r>
        <w:rPr>
          <w:sz w:val="26"/>
        </w:rPr>
        <w:t>Действия мировой судья квалифицируе</w:t>
      </w:r>
      <w:r>
        <w:rPr>
          <w:sz w:val="26"/>
        </w:rPr>
        <w:t>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</w:t>
      </w:r>
      <w:r>
        <w:rPr>
          <w:sz w:val="26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6"/>
        </w:rPr>
        <w:t xml:space="preserve"> в искаженном виде, за ис</w:t>
      </w:r>
      <w:r>
        <w:rPr>
          <w:sz w:val="26"/>
        </w:rPr>
        <w:t xml:space="preserve">ключением случаев, предусмотренных частью 2 настоящей статьи. </w:t>
      </w:r>
    </w:p>
    <w:p w:rsidR="002C30D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C30DF" w:rsidP="004042E3">
      <w:pPr>
        <w:ind w:firstLine="708"/>
        <w:jc w:val="both"/>
      </w:pPr>
      <w:r>
        <w:rPr>
          <w:sz w:val="26"/>
        </w:rPr>
        <w:t>Об</w:t>
      </w:r>
      <w:r>
        <w:rPr>
          <w:sz w:val="26"/>
        </w:rPr>
        <w:t xml:space="preserve">стоятельств, смягчающих и отягчающих административное наказание, мировой судья не находит. </w:t>
      </w:r>
    </w:p>
    <w:p w:rsidR="002C30DF" w:rsidP="004042E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2C30DF">
      <w:pPr>
        <w:jc w:val="center"/>
      </w:pPr>
      <w:r>
        <w:rPr>
          <w:sz w:val="26"/>
        </w:rPr>
        <w:t>ПОСТАНОВИЛ:</w:t>
      </w:r>
    </w:p>
    <w:p w:rsidR="002C30DF" w:rsidP="004042E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Костецкую</w:t>
      </w:r>
      <w:r>
        <w:rPr>
          <w:sz w:val="26"/>
        </w:rPr>
        <w:t xml:space="preserve"> Т.В.</w:t>
      </w:r>
      <w:r>
        <w:rPr>
          <w:sz w:val="26"/>
        </w:rPr>
        <w:t xml:space="preserve"> 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2C30DF">
      <w:pPr>
        <w:ind w:firstLine="708"/>
        <w:jc w:val="both"/>
      </w:pPr>
      <w:r>
        <w:rPr>
          <w:sz w:val="26"/>
        </w:rPr>
        <w:t>Штраф подлежит уплате в течение 60-ти дней со дня вст</w:t>
      </w:r>
      <w:r>
        <w:rPr>
          <w:sz w:val="26"/>
        </w:rPr>
        <w:t>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</w:t>
      </w:r>
      <w:r>
        <w:rPr>
          <w:sz w:val="26"/>
        </w:rPr>
        <w:t>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0410760300735000552215187, Код бюджетной классифика</w:t>
      </w:r>
      <w:r>
        <w:rPr>
          <w:sz w:val="26"/>
        </w:rPr>
        <w:t xml:space="preserve">ции: 39211601230060000140, назначение платежа: штраф за административное правонарушение. </w:t>
      </w:r>
    </w:p>
    <w:p w:rsidR="002C30D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</w:t>
      </w:r>
      <w:r>
        <w:rPr>
          <w:sz w:val="26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6"/>
        </w:rPr>
        <w:t>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C30D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>муниципальный район и городской округ Саки) Республики Крым.</w:t>
      </w:r>
    </w:p>
    <w:p w:rsidR="002C30D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</w:t>
      </w:r>
      <w:r>
        <w:rPr>
          <w:sz w:val="26"/>
        </w:rPr>
        <w:t>ьный район и городской округ Саки) Республики Крым, со дня вручения или получения копии постановления.</w:t>
      </w:r>
    </w:p>
    <w:p w:rsidR="004042E3">
      <w:pPr>
        <w:spacing w:after="200" w:line="276" w:lineRule="auto"/>
        <w:jc w:val="both"/>
        <w:rPr>
          <w:sz w:val="26"/>
        </w:rPr>
      </w:pPr>
    </w:p>
    <w:p w:rsidR="002C30D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DF"/>
    <w:rsid w:val="002C30DF"/>
    <w:rsid w:val="0040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